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-343534</wp:posOffset>
                </wp:positionH>
                <wp:positionV relativeFrom="paragraph">
                  <wp:posOffset>-228599</wp:posOffset>
                </wp:positionV>
                <wp:extent cx="1372235" cy="1426845"/>
                <wp:effectExtent l="0" t="0" r="0" b="0"/>
                <wp:wrapSquare wrapText="bothSides"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/>
                      </pic:nvPicPr>
                      <pic:blipFill>
                        <a:blip r:embed="rId7"/>
                        <a:srcRect/>
                        <a:stretch/>
                      </pic:blipFill>
                      <pic:spPr bwMode="auto">
                        <a:xfrm>
                          <a:off x="0" y="0"/>
                          <a:ext cx="1372235" cy="142684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mso-wrap-distance-left:9.0pt;mso-wrap-distance-top:0.0pt;mso-wrap-distance-right:9.0pt;mso-wrap-distance-bottom:0.0pt;z-index:0;o:allowoverlap:true;o:allowincell:true;mso-position-horizontal-relative:text;margin-left:-27.0pt;mso-position-horizontal:absolute;mso-position-vertical-relative:text;margin-top:-18.0pt;mso-position-vertical:absolute;width:108.0pt;height:112.3pt;">
                <v:path textboxrect="0,0,0,0"/>
                <v:imagedata r:id="rId9" o:title=""/>
              </v:shape>
            </w:pict>
          </mc:Fallback>
        </mc:AlternateContent>
      </w:r>
    </w:p>
    <w:p w:rsidR="00E947D2" w:rsidRDefault="00C421DB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:rsidR="00E947D2" w:rsidRDefault="00C421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0" distB="4294967295" distL="114300" distR="114300" simplePos="0" relativeHeight="251659264" behindDoc="0" locked="0" layoutInCell="1" allowOverlap="1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2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" o:spid="_x0000_s1" o:spt="32" style="position:absolute;mso-wrap-distance-left:9.0pt;mso-wrap-distance-top:0.0pt;mso-wrap-distance-right:9.0pt;mso-wrap-distance-bottom:-169093.2pt;z-index:0;o:allowoverlap:true;o:allowincell:true;mso-position-horizontal-relative:text;margin-left:-25.0pt;mso-position-horizontal:absolute;mso-position-vertical-relative:text;margin-top:6.4pt;mso-position-vertical:absolute;width:501.0pt;height:1.0pt;" coordsize="100000,100000" path="m0,0l100000,14728472nfe" filled="f" strokecolor="#000000" strokeweight="0.75pt">
                <v:path textboxrect="0,0,100000,100000"/>
              </v:shape>
            </w:pict>
          </mc:Fallback>
        </mc:AlternateContent>
      </w:r>
    </w:p>
    <w:p w:rsidR="00E947D2" w:rsidRDefault="00C421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</w:r>
      <w:r>
        <w:rPr>
          <w:rFonts w:ascii="Times New Roman" w:eastAsia="Times New Roman" w:hAnsi="Times New Roman" w:cs="Times New Roman"/>
          <w:b/>
        </w:rPr>
        <w:t>ТЕХНОЛОГИЧЕСКОГО ОБРАЗОВАНИЯ</w:t>
      </w:r>
    </w:p>
    <w:p w:rsidR="00E947D2" w:rsidRDefault="00C421DB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:rsidR="00E947D2" w:rsidRDefault="00E947D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947D2" w:rsidRDefault="00E947D2"/>
    <w:p w:rsidR="00E947D2" w:rsidRDefault="00E947D2"/>
    <w:p w:rsidR="00E947D2" w:rsidRDefault="00E947D2"/>
    <w:p w:rsidR="00E947D2" w:rsidRDefault="00C421DB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>по направлению “44.04.01 – Педагогическое образование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” </w:t>
      </w:r>
    </w:p>
    <w:p w:rsidR="00E947D2" w:rsidRDefault="00C421DB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</w:t>
      </w:r>
      <w:r>
        <w:rPr>
          <w:rFonts w:ascii="Times New Roman" w:eastAsia="Times New Roman" w:hAnsi="Times New Roman" w:cs="Times New Roman"/>
          <w:sz w:val="26"/>
          <w:szCs w:val="26"/>
        </w:rPr>
        <w:t>орпоративное электронное обучение”)</w:t>
      </w:r>
    </w:p>
    <w:p w:rsidR="00E947D2" w:rsidRDefault="00E947D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E947D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д.п.н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>., проф.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Руководитель доцент кафедры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proofErr w:type="spellStart"/>
      <w:r>
        <w:rPr>
          <w:rFonts w:ascii="Times New Roman" w:eastAsia="Times New Roman" w:hAnsi="Times New Roman" w:cs="Times New Roman"/>
          <w:color w:val="000000" w:themeColor="text1"/>
        </w:rPr>
        <w:t>Атаян</w:t>
      </w:r>
      <w:proofErr w:type="spellEnd"/>
      <w:r>
        <w:rPr>
          <w:rFonts w:ascii="Times New Roman" w:eastAsia="Times New Roman" w:hAnsi="Times New Roman" w:cs="Times New Roman"/>
          <w:color w:val="000000" w:themeColor="text1"/>
        </w:rPr>
        <w:t xml:space="preserve"> А. М.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:rsidR="00E947D2" w:rsidRDefault="00E947D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:rsidR="00E947D2" w:rsidRDefault="00EC427D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</w:rPr>
        <w:t>Булдакова А.А</w:t>
      </w:r>
    </w:p>
    <w:p w:rsidR="00E947D2" w:rsidRDefault="00E947D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E947D2">
      <w:pPr>
        <w:rPr>
          <w:rFonts w:ascii="Times New Roman" w:eastAsia="Times New Roman" w:hAnsi="Times New Roman" w:cs="Times New Roman"/>
          <w:sz w:val="26"/>
          <w:szCs w:val="26"/>
        </w:rPr>
      </w:pPr>
    </w:p>
    <w:p w:rsidR="00E947D2" w:rsidRDefault="00C421DB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:rsidR="00E947D2" w:rsidRDefault="00C421DB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2022 года</w:t>
      </w:r>
    </w:p>
    <w:p w:rsidR="00E947D2" w:rsidRDefault="00C421DB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:rsidR="00E947D2" w:rsidRDefault="00E947D2">
      <w:pPr>
        <w:jc w:val="both"/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Подготовка и проведение исследования в области образования (в контексте выполняемой магистерской диссертации)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Обосновать актуальность и проблему исследования в рамках выполняемой магистерской диссертации.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предмет исследования (в рамках выполняемой магистерской диссертации), его цель и задачи. 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логику исследования в рамках выполняемой магистер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ской диссертации. 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Сформулировать обоснования принимаемых проектных решений в рамках выполняемой магистерской диссертации. </w:t>
      </w:r>
    </w:p>
    <w:p w:rsidR="00E947D2" w:rsidRDefault="00C421DB">
      <w:pPr>
        <w:numPr>
          <w:ilvl w:val="0"/>
          <w:numId w:val="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Выполнить описание постановки и выполнения эксперимента по проверке корректности и эффективности проектных решений в рамках выполняе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мой магистерской диссертации.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E947D2" w:rsidRDefault="00E947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E947D2" w:rsidRDefault="00C421DB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Конспект</w:t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:rsidR="00E947D2" w:rsidRDefault="00E947D2">
      <w:pPr>
        <w:rPr>
          <w:rFonts w:ascii="Times" w:eastAsia="Times" w:hAnsi="Times" w:cs="Times"/>
          <w:sz w:val="20"/>
          <w:szCs w:val="20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Изучите опыт корпоративного обучения (корпоративного электронного обучения) за рубежом и предложите варианты его использования для решения образовательных задач в рамках магистерской диссертации.</w:t>
      </w:r>
    </w:p>
    <w:p w:rsidR="00C421DB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noProof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3A561FBA" wp14:editId="3EFCED86">
            <wp:extent cx="1160009" cy="1047750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0466" t="37058" r="64564" b="46978"/>
                    <a:stretch/>
                  </pic:blipFill>
                  <pic:spPr bwMode="auto">
                    <a:xfrm>
                      <a:off x="0" y="0"/>
                      <a:ext cx="1170645" cy="1057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:rsidR="00E947D2" w:rsidRDefault="00E947D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47D2" w:rsidRDefault="00C421DB">
      <w:pPr>
        <w:pStyle w:val="1"/>
        <w:jc w:val="center"/>
      </w:pPr>
      <w:r>
        <w:t>II. Вариативная самостоятельная работа</w:t>
      </w:r>
    </w:p>
    <w:p w:rsidR="00E947D2" w:rsidRDefault="00C421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:rsidR="00E947D2" w:rsidRDefault="00E947D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947D2" w:rsidRDefault="00E947D2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Изучить классификацию методов научного исследования. Заполнить таблицу: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StGen0"/>
        <w:tblW w:w="88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50"/>
        <w:gridCol w:w="2950"/>
        <w:gridCol w:w="2951"/>
      </w:tblGrid>
      <w:tr w:rsidR="00E947D2">
        <w:tc>
          <w:tcPr>
            <w:tcW w:w="2950" w:type="dxa"/>
          </w:tcPr>
          <w:p w:rsidR="00E947D2" w:rsidRDefault="00C421DB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Применяемый метод</w:t>
            </w:r>
          </w:p>
        </w:tc>
        <w:tc>
          <w:tcPr>
            <w:tcW w:w="2950" w:type="dxa"/>
          </w:tcPr>
          <w:p w:rsidR="00E947D2" w:rsidRDefault="00C421DB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Описание</w:t>
            </w:r>
          </w:p>
        </w:tc>
        <w:tc>
          <w:tcPr>
            <w:tcW w:w="2951" w:type="dxa"/>
          </w:tcPr>
          <w:p w:rsidR="00E947D2" w:rsidRDefault="00C421DB">
            <w:pPr>
              <w:jc w:val="center"/>
              <w:rPr>
                <w:rFonts w:ascii="Noto Sans Symbols" w:eastAsia="Noto Sans Symbols" w:hAnsi="Noto Sans Symbols" w:cs="Noto Sans Symbols"/>
                <w:color w:val="000000"/>
              </w:rPr>
            </w:pPr>
            <w:r>
              <w:rPr>
                <w:rFonts w:ascii="Noto Sans Symbols" w:eastAsia="Noto Sans Symbols" w:hAnsi="Noto Sans Symbols" w:cs="Noto Sans Symbols"/>
                <w:color w:val="000000"/>
              </w:rPr>
              <w:t>Пример</w:t>
            </w:r>
          </w:p>
        </w:tc>
      </w:tr>
      <w:tr w:rsidR="00E947D2">
        <w:tc>
          <w:tcPr>
            <w:tcW w:w="2950" w:type="dxa"/>
          </w:tcPr>
          <w:p w:rsidR="00E947D2" w:rsidRDefault="00E947D2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  <w:tc>
          <w:tcPr>
            <w:tcW w:w="2950" w:type="dxa"/>
          </w:tcPr>
          <w:p w:rsidR="00E947D2" w:rsidRDefault="00E947D2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  <w:tc>
          <w:tcPr>
            <w:tcW w:w="2951" w:type="dxa"/>
          </w:tcPr>
          <w:p w:rsidR="00E947D2" w:rsidRDefault="00E947D2">
            <w:pPr>
              <w:jc w:val="both"/>
              <w:rPr>
                <w:rFonts w:ascii="Noto Sans Symbols" w:eastAsia="Noto Sans Symbols" w:hAnsi="Noto Sans Symbols" w:cs="Noto Sans Symbols"/>
                <w:color w:val="000000"/>
              </w:rPr>
            </w:pPr>
          </w:p>
        </w:tc>
      </w:tr>
    </w:tbl>
    <w:p w:rsidR="00E947D2" w:rsidRDefault="00E947D2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:rsidR="00E947D2" w:rsidRDefault="00C421D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Конспект </w:t>
      </w:r>
    </w:p>
    <w:p w:rsidR="00E947D2" w:rsidRDefault="00C421DB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>QR-код задания (на GIT-репозиторий):</w:t>
      </w:r>
    </w:p>
    <w:p w:rsidR="00E947D2" w:rsidRDefault="00E947D2">
      <w:pPr>
        <w:spacing w:after="0" w:line="240" w:lineRule="auto"/>
        <w:rPr>
          <w:rFonts w:asciiTheme="minorHAnsi" w:eastAsia="Times" w:hAnsiTheme="minorHAnsi" w:cs="Times"/>
          <w:sz w:val="20"/>
          <w:szCs w:val="20"/>
        </w:rPr>
      </w:pPr>
    </w:p>
    <w:p w:rsidR="00C421DB" w:rsidRDefault="00C421DB">
      <w:pPr>
        <w:spacing w:after="0" w:line="240" w:lineRule="auto"/>
        <w:rPr>
          <w:noProof/>
        </w:rPr>
      </w:pPr>
    </w:p>
    <w:p w:rsidR="00C421DB" w:rsidRPr="00C421DB" w:rsidRDefault="00C421DB">
      <w:pPr>
        <w:spacing w:after="0" w:line="240" w:lineRule="auto"/>
        <w:rPr>
          <w:rFonts w:asciiTheme="minorHAnsi" w:eastAsia="Times" w:hAnsiTheme="minorHAnsi" w:cs="Times"/>
          <w:sz w:val="20"/>
          <w:szCs w:val="20"/>
        </w:rPr>
      </w:pPr>
      <w:r>
        <w:rPr>
          <w:noProof/>
        </w:rPr>
        <w:drawing>
          <wp:inline distT="0" distB="0" distL="0" distR="0" wp14:anchorId="53E2E935" wp14:editId="51961087">
            <wp:extent cx="1190625" cy="11906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0785" t="36488" r="64725" b="47548"/>
                    <a:stretch/>
                  </pic:blipFill>
                  <pic:spPr bwMode="auto">
                    <a:xfrm>
                      <a:off x="0" y="0"/>
                      <a:ext cx="1190625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Default="00E947D2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E947D2" w:rsidRDefault="00C421D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:rsidR="00E947D2" w:rsidRDefault="00E947D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2.2.</w:t>
      </w:r>
      <w:r>
        <w:rPr>
          <w:b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Сделать аннотированный список научных работ и публикаций в рамках научного направления (кафедры, университета), с которым соотносится тема исследования.</w:t>
      </w:r>
    </w:p>
    <w:p w:rsidR="00E947D2" w:rsidRDefault="00E947D2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Аннотированный список</w:t>
      </w:r>
    </w:p>
    <w:p w:rsidR="00E947D2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:rsidR="00C421DB" w:rsidRDefault="00C421D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ind w:left="-851" w:firstLine="851"/>
        <w:rPr>
          <w:noProof/>
        </w:rPr>
      </w:pPr>
      <w:r>
        <w:rPr>
          <w:noProof/>
        </w:rPr>
        <w:drawing>
          <wp:inline distT="0" distB="0" distL="0" distR="0" wp14:anchorId="4BDFA253" wp14:editId="5D6316BA">
            <wp:extent cx="1095375" cy="1058863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0465" t="36488" r="64725" b="46978"/>
                    <a:stretch/>
                  </pic:blipFill>
                  <pic:spPr bwMode="auto">
                    <a:xfrm>
                      <a:off x="0" y="0"/>
                      <a:ext cx="1104314" cy="1067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47D2" w:rsidRPr="00C421DB" w:rsidRDefault="00C421DB" w:rsidP="00C421DB">
      <w:pPr>
        <w:spacing w:after="0" w:line="240" w:lineRule="auto"/>
        <w:rPr>
          <w:rFonts w:asciiTheme="minorHAnsi" w:eastAsia="Times" w:hAnsiTheme="minorHAnsi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:rsidR="00E947D2" w:rsidRDefault="00E947D2"/>
    <w:p w:rsidR="00E947D2" w:rsidRDefault="00E947D2"/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:rsidR="00E947D2" w:rsidRDefault="00E947D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Задани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</w:rPr>
        <w:t xml:space="preserve">е выполнил _____________________ </w:t>
      </w:r>
    </w:p>
    <w:p w:rsidR="00E947D2" w:rsidRDefault="00C42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E947D2">
      <w:pgSz w:w="11906" w:h="16838"/>
      <w:pgMar w:top="1134" w:right="850" w:bottom="1134" w:left="1701" w:header="708" w:footer="708" w:gutter="0"/>
      <w:pgNumType w:start="1"/>
      <w:cols w:space="170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47D2" w:rsidRDefault="00C421DB">
      <w:pPr>
        <w:spacing w:after="0" w:line="240" w:lineRule="auto"/>
      </w:pPr>
      <w:r>
        <w:separator/>
      </w:r>
    </w:p>
  </w:endnote>
  <w:endnote w:type="continuationSeparator" w:id="0">
    <w:p w:rsidR="00E947D2" w:rsidRDefault="00C421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default"/>
  </w:font>
  <w:font w:name="Noto Sans Symbols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47D2" w:rsidRDefault="00C421DB">
      <w:pPr>
        <w:spacing w:after="0" w:line="240" w:lineRule="auto"/>
      </w:pPr>
      <w:r>
        <w:separator/>
      </w:r>
    </w:p>
  </w:footnote>
  <w:footnote w:type="continuationSeparator" w:id="0">
    <w:p w:rsidR="00E947D2" w:rsidRDefault="00C421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C629F3"/>
    <w:multiLevelType w:val="hybridMultilevel"/>
    <w:tmpl w:val="365A7CA2"/>
    <w:lvl w:ilvl="0" w:tplc="D050323C">
      <w:start w:val="1"/>
      <w:numFmt w:val="decimal"/>
      <w:lvlText w:val="%1."/>
      <w:lvlJc w:val="left"/>
      <w:pPr>
        <w:ind w:left="720" w:hanging="360"/>
      </w:pPr>
    </w:lvl>
    <w:lvl w:ilvl="1" w:tplc="841A5E68">
      <w:start w:val="1"/>
      <w:numFmt w:val="lowerLetter"/>
      <w:lvlText w:val="%2."/>
      <w:lvlJc w:val="left"/>
      <w:pPr>
        <w:ind w:left="1440" w:hanging="360"/>
      </w:pPr>
    </w:lvl>
    <w:lvl w:ilvl="2" w:tplc="46048C12">
      <w:start w:val="1"/>
      <w:numFmt w:val="lowerRoman"/>
      <w:lvlText w:val="%3."/>
      <w:lvlJc w:val="right"/>
      <w:pPr>
        <w:ind w:left="2160" w:hanging="180"/>
      </w:pPr>
    </w:lvl>
    <w:lvl w:ilvl="3" w:tplc="FC7CBEFC">
      <w:start w:val="1"/>
      <w:numFmt w:val="decimal"/>
      <w:lvlText w:val="%4."/>
      <w:lvlJc w:val="left"/>
      <w:pPr>
        <w:ind w:left="2880" w:hanging="360"/>
      </w:pPr>
    </w:lvl>
    <w:lvl w:ilvl="4" w:tplc="84EE40D0">
      <w:start w:val="1"/>
      <w:numFmt w:val="lowerLetter"/>
      <w:lvlText w:val="%5."/>
      <w:lvlJc w:val="left"/>
      <w:pPr>
        <w:ind w:left="3600" w:hanging="360"/>
      </w:pPr>
    </w:lvl>
    <w:lvl w:ilvl="5" w:tplc="FD88E2B4">
      <w:start w:val="1"/>
      <w:numFmt w:val="lowerRoman"/>
      <w:lvlText w:val="%6."/>
      <w:lvlJc w:val="right"/>
      <w:pPr>
        <w:ind w:left="4320" w:hanging="180"/>
      </w:pPr>
    </w:lvl>
    <w:lvl w:ilvl="6" w:tplc="C9FA29C8">
      <w:start w:val="1"/>
      <w:numFmt w:val="decimal"/>
      <w:lvlText w:val="%7."/>
      <w:lvlJc w:val="left"/>
      <w:pPr>
        <w:ind w:left="5040" w:hanging="360"/>
      </w:pPr>
    </w:lvl>
    <w:lvl w:ilvl="7" w:tplc="22F0B192">
      <w:start w:val="1"/>
      <w:numFmt w:val="lowerLetter"/>
      <w:lvlText w:val="%8."/>
      <w:lvlJc w:val="left"/>
      <w:pPr>
        <w:ind w:left="5760" w:hanging="360"/>
      </w:pPr>
    </w:lvl>
    <w:lvl w:ilvl="8" w:tplc="BE7C56EC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47D2"/>
    <w:rsid w:val="00C421DB"/>
    <w:rsid w:val="00E947D2"/>
    <w:rsid w:val="00EC4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A1EB09"/>
  <w15:docId w15:val="{36A25497-4D27-45CC-867A-C90E85C9EE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link w:val="10"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link w:val="20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character" w:customStyle="1" w:styleId="a5">
    <w:name w:val="Заголовок Знак"/>
    <w:link w:val="a6"/>
    <w:uiPriority w:val="10"/>
    <w:rPr>
      <w:sz w:val="48"/>
      <w:szCs w:val="48"/>
    </w:rPr>
  </w:style>
  <w:style w:type="character" w:customStyle="1" w:styleId="a7">
    <w:name w:val="Подзаголовок Знак"/>
    <w:link w:val="a8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basedOn w:val="a"/>
    <w:next w:val="a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c">
    <w:name w:val="Верхний колонтитул Знак"/>
    <w:link w:val="ab"/>
    <w:uiPriority w:val="99"/>
  </w:style>
  <w:style w:type="paragraph" w:styleId="ad">
    <w:name w:val="footer"/>
    <w:basedOn w:val="a"/>
    <w:link w:val="ae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f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basedOn w:val="a"/>
    <w:link w:val="af3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basedOn w:val="a"/>
    <w:link w:val="af6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basedOn w:val="a"/>
    <w:next w:val="a"/>
    <w:uiPriority w:val="99"/>
    <w:unhideWhenUsed/>
    <w:pPr>
      <w:spacing w:after="0"/>
    </w:p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Title"/>
    <w:basedOn w:val="a"/>
    <w:next w:val="a"/>
    <w:link w:val="a5"/>
    <w:pPr>
      <w:keepNext/>
      <w:keepLines/>
      <w:spacing w:before="480" w:after="120"/>
    </w:pPr>
    <w:rPr>
      <w:b/>
      <w:sz w:val="72"/>
      <w:szCs w:val="72"/>
    </w:rPr>
  </w:style>
  <w:style w:type="paragraph" w:styleId="a8">
    <w:name w:val="Subtitle"/>
    <w:basedOn w:val="a"/>
    <w:next w:val="a"/>
    <w:link w:val="a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StGen0">
    <w:name w:val="StGen0"/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0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Arial"/>
        <a:cs typeface="Arial"/>
      </a:majorFont>
      <a:minorFont>
        <a:latin typeface="Cambria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 bwMode="auto"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398</Words>
  <Characters>2273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Алексеевна Булдакова</dc:creator>
  <cp:lastModifiedBy>Анастасия Алексеевна Булдакова</cp:lastModifiedBy>
  <cp:revision>2</cp:revision>
  <dcterms:created xsi:type="dcterms:W3CDTF">2022-11-16T13:32:00Z</dcterms:created>
  <dcterms:modified xsi:type="dcterms:W3CDTF">2022-11-16T13:32:00Z</dcterms:modified>
</cp:coreProperties>
</file>