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При использовании информационных сетей для решения задач структурного подразделения в организации, важно понимать как локальные вычислительные сети (ЛВС) и глобальные сети, такие как Интернет, могут быть интегрированы для эффективной работы и обмена информацией.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Задачи, решаемые с помощью локальных вычислительных сетей: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Обеспечение связности: ЛВС позволяют связать все компьютеры и устройства внутри организации, обеспечивая быстрый обмен данных и ресурсов.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Общий доступ к ресурсам: Пользователи могут иметь общий доступ к файлам, принтерам, базам данных и другим ресурсам внутри сети.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Централизованное управление: Администраторы могут централизованно управлять безопасностью, доступом к данным и другими параметрами сети.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Обеспечение безопасности: ЛВС позволяют настраивать механизмы защиты данных и контроля доступа для предотвращения несанкционированного доступа.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Топология сети и основные технические характеристики: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Топология: ЛВС часто используют звездообразную топологию, где все устройства подключены к центральному коммутатору или маршрутизатору.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Пропускная способность: Основные технические характеристики ЛВС включают пропускную способность (скорость передачи данных), которая определяется типом используемых сетевых устройств.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IP-адресация: Каждое устройство в ЛВС имеет уникальный IP-адрес для идентификации в сети.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Средства связи: Для соединения устройств в ЛВС используются средства связи, такие как витая пара или оптоволокно.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Связь с глобальными сетями (Интернет):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Маршрутизация: Для связи ЛВС с Интернетом используются маршрутизаторы, которые определяют оптимальный путь передачи данных.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Протоколы передачи данных: Для обмена информацией между ЛВС и Интернетом используются различные протоколы, такие как TCP/IP.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Безопасность: При подключении к Интернету необходимо обеспечить безопасность данных через использование фаерволов, VPN и других методов защиты.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sz w:val="23"/>
          <w:szCs w:val="23"/>
          <w:highlight w:val="white"/>
        </w:rPr>
      </w:pPr>
      <w:r w:rsidDel="00000000" w:rsidR="00000000" w:rsidRPr="00000000">
        <w:rPr>
          <w:rtl w:val="0"/>
        </w:rPr>
        <w:t xml:space="preserve">Анализируя локальную сеть кафедры, я выяснил, </w:t>
      </w:r>
      <w:r w:rsidDel="00000000" w:rsidR="00000000" w:rsidRPr="00000000">
        <w:rPr>
          <w:sz w:val="23"/>
          <w:szCs w:val="23"/>
          <w:highlight w:val="white"/>
          <w:rtl w:val="0"/>
        </w:rPr>
        <w:t xml:space="preserve">что все устройства в аудиториях подключены к внутривузовскому узлу, поэтому делаю вывод об использовании топологии "Звезда".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sz w:val="23"/>
          <w:szCs w:val="23"/>
          <w:highlight w:val="white"/>
        </w:rPr>
      </w:pPr>
      <w:r w:rsidDel="00000000" w:rsidR="00000000" w:rsidRPr="00000000">
        <w:rPr>
          <w:sz w:val="23"/>
          <w:szCs w:val="23"/>
          <w:highlight w:val="white"/>
          <w:rtl w:val="0"/>
        </w:rPr>
        <w:t xml:space="preserve">Топология звезда - это базовая топология компьютерной сети, в которой все компьютеры сети присоединяются к центральному узлу, обычно коммутатору, образуя физический сегмент. В этой топологии весь обмен информацией идет исключительно через центральный узел.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