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6F5E7" w14:textId="77777777" w:rsidR="004A5B45" w:rsidRDefault="00000000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177C9EA8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94851F" w14:textId="77777777" w:rsidR="004A5B45" w:rsidRDefault="0000000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E80D8D9" w14:textId="77777777" w:rsidR="004A5B45" w:rsidRDefault="00000000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77777777" w:rsidR="004A5B45" w:rsidRDefault="004A5B45"/>
    <w:p w14:paraId="427C67C8" w14:textId="37965086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307E36E1" w:rsidR="004A5B45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r w:rsidR="006C49F2">
        <w:rPr>
          <w:rFonts w:ascii="Times New Roman" w:eastAsia="Times New Roman" w:hAnsi="Times New Roman"/>
          <w:sz w:val="26"/>
          <w:szCs w:val="26"/>
        </w:rPr>
        <w:t>техника”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4709F6D3" w14:textId="77777777" w:rsidR="004A5B45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644EE57A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C2849E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9665F5D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76554F0" w14:textId="77777777" w:rsidR="004A5B45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5787972" w14:textId="77777777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79D7C06F" w14:textId="31186F48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</w:t>
      </w:r>
      <w:r w:rsidR="00EA29C6">
        <w:rPr>
          <w:rFonts w:ascii="Times New Roman" w:eastAsia="Times New Roman" w:hAnsi="Times New Roman"/>
          <w:sz w:val="26"/>
          <w:szCs w:val="26"/>
        </w:rPr>
        <w:t>ь доцент</w:t>
      </w:r>
      <w:r w:rsidRPr="00B53F16">
        <w:rPr>
          <w:rFonts w:ascii="Times New Roman" w:eastAsia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FE611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3DD72431" w14:textId="77C05765" w:rsidR="00EA29C6" w:rsidRDefault="00EA29C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Жуков Николай Николаевич</w:t>
      </w:r>
    </w:p>
    <w:p w14:paraId="66CCB7F2" w14:textId="1D90248E" w:rsidR="004A5B45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(ФИО)</w:t>
      </w:r>
    </w:p>
    <w:p w14:paraId="56B9AC62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0C6358C4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A51147E" w14:textId="47BAD5B4" w:rsidR="004A5B45" w:rsidRDefault="00837EE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Шульга Евгений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Евгениевич</w:t>
      </w:r>
      <w:proofErr w:type="spellEnd"/>
    </w:p>
    <w:p w14:paraId="738C15F0" w14:textId="77777777" w:rsidR="004A5B45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(ФИО)</w:t>
      </w:r>
    </w:p>
    <w:p w14:paraId="6032952B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7AD2DCD5" w14:textId="2A9CDD33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3B01FB">
        <w:rPr>
          <w:rFonts w:ascii="Times New Roman" w:eastAsia="Times New Roman" w:hAnsi="Times New Roman"/>
          <w:sz w:val="26"/>
          <w:szCs w:val="26"/>
        </w:rPr>
        <w:t>5</w:t>
      </w:r>
    </w:p>
    <w:p w14:paraId="066EC77A" w14:textId="77777777" w:rsidR="004A5B45" w:rsidRDefault="00000000">
      <w:pPr>
        <w:pStyle w:val="1"/>
        <w:tabs>
          <w:tab w:val="left" w:pos="1360"/>
          <w:tab w:val="center" w:pos="4677"/>
        </w:tabs>
      </w:pPr>
      <w:r>
        <w:lastRenderedPageBreak/>
        <w:tab/>
        <w:t>I. Инвариантная самостоятельная работа</w:t>
      </w:r>
    </w:p>
    <w:p w14:paraId="62E73C9B" w14:textId="77777777" w:rsidR="004A5B45" w:rsidRDefault="004A5B45"/>
    <w:p w14:paraId="5C0CE35E" w14:textId="77777777" w:rsidR="004A5B45" w:rsidRDefault="004A5B45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57B7DEA" w14:textId="77777777" w:rsidR="00F06D0F" w:rsidRDefault="00000000" w:rsidP="00F06D0F">
      <w:r>
        <w:rPr>
          <w:rFonts w:ascii="Times New Roman" w:eastAsia="Times New Roman" w:hAnsi="Times New Roman"/>
          <w:b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sz w:val="24"/>
          <w:szCs w:val="24"/>
        </w:rPr>
        <w:t>1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F06D0F" w:rsidRPr="00F06D0F">
        <w:rPr>
          <w:rFonts w:ascii="Times New Roman" w:eastAsia="Times New Roman" w:hAnsi="Times New Roman"/>
          <w:b/>
          <w:i/>
          <w:sz w:val="24"/>
          <w:szCs w:val="24"/>
        </w:rPr>
        <w:t>Провести инсталляцию программного обеспечения</w:t>
      </w:r>
    </w:p>
    <w:p w14:paraId="1D9A6203" w14:textId="77777777" w:rsidR="00F06D0F" w:rsidRPr="00F06D0F" w:rsidRDefault="00F06D0F" w:rsidP="00F06D0F">
      <w:pPr>
        <w:spacing w:after="0"/>
        <w:rPr>
          <w:rFonts w:ascii="Times New Roman" w:hAnsi="Times New Roman"/>
        </w:rPr>
      </w:pPr>
      <w:r w:rsidRPr="00F06D0F">
        <w:rPr>
          <w:rFonts w:ascii="Times New Roman" w:hAnsi="Times New Roman"/>
        </w:rPr>
        <w:t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14:paraId="39CAC497" w14:textId="77777777" w:rsidR="00F06D0F" w:rsidRDefault="00F06D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2E49D2A" w14:textId="77777777" w:rsidR="00F06D0F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  <w:r w:rsidR="00F06D0F" w:rsidRPr="00713869">
        <w:t xml:space="preserve"> </w:t>
      </w:r>
    </w:p>
    <w:p w14:paraId="076E129A" w14:textId="28508674" w:rsidR="004A5B45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24CC5638" w14:textId="386E5DC7" w:rsidR="004A5B45" w:rsidRDefault="00837EE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color w:val="000000"/>
          <w:sz w:val="20"/>
          <w:szCs w:val="20"/>
        </w:rPr>
        <w:drawing>
          <wp:inline distT="0" distB="0" distL="0" distR="0" wp14:anchorId="19C64C18" wp14:editId="34BA4750">
            <wp:extent cx="1133475" cy="1133475"/>
            <wp:effectExtent l="0" t="0" r="9525" b="9525"/>
            <wp:docPr id="150040368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C77AF" w14:textId="77777777" w:rsidR="006267A4" w:rsidRDefault="006267A4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E1465A1" w14:textId="77777777" w:rsidR="00F06D0F" w:rsidRPr="00F06D0F" w:rsidRDefault="00000000" w:rsidP="00F06D0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14:paraId="7F8BAFAB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CDF3FB0" w14:textId="77777777" w:rsidR="00F06D0F" w:rsidRPr="00F06D0F" w:rsidRDefault="00000000" w:rsidP="00F06D0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документ с описанием задач, топологии сети, основных технических характеристик, технических устройств</w:t>
      </w:r>
    </w:p>
    <w:p w14:paraId="0B9B137D" w14:textId="77777777" w:rsidR="004A5B45" w:rsidRDefault="00000000" w:rsidP="00F06D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2346E6E4" w14:textId="3EA6DD69" w:rsidR="006267A4" w:rsidRDefault="00837EE5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11B7C8D8" wp14:editId="73B2FDAA">
            <wp:extent cx="1095375" cy="1095375"/>
            <wp:effectExtent l="0" t="0" r="9525" b="9525"/>
            <wp:docPr id="92911045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76000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83AC5AD" w14:textId="77777777" w:rsidR="004A5B45" w:rsidRPr="00F06D0F" w:rsidRDefault="00000000" w:rsidP="00F06D0F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3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 w:rsidRPr="00F06D0F">
        <w:t xml:space="preserve"> </w:t>
      </w:r>
      <w:r w:rsidR="00F06D0F"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14:paraId="31BE6A58" w14:textId="223AE2C1" w:rsidR="00F06D0F" w:rsidRPr="00F06D0F" w:rsidRDefault="00000000" w:rsidP="00F06D0F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подборкой расширений и тем оформления с комментариями</w:t>
      </w:r>
    </w:p>
    <w:p w14:paraId="3EB074AD" w14:textId="0B668A01" w:rsidR="004A5B45" w:rsidRPr="006267A4" w:rsidRDefault="00000000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278F002" w14:textId="7F018B7F" w:rsidR="00F91813" w:rsidRDefault="00837EE5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3A36DFDA" wp14:editId="46A99B2E">
            <wp:extent cx="1095375" cy="1095375"/>
            <wp:effectExtent l="0" t="0" r="9525" b="9525"/>
            <wp:docPr id="155896242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1813">
        <w:rPr>
          <w:rFonts w:ascii="Times" w:eastAsia="Times" w:hAnsi="Times" w:cs="Times"/>
          <w:sz w:val="20"/>
          <w:szCs w:val="20"/>
        </w:rPr>
        <w:br w:type="page"/>
      </w:r>
    </w:p>
    <w:p w14:paraId="449C4A6D" w14:textId="77777777" w:rsidR="004A5B45" w:rsidRDefault="00000000">
      <w:pPr>
        <w:pStyle w:val="1"/>
        <w:jc w:val="center"/>
      </w:pPr>
      <w:r>
        <w:lastRenderedPageBreak/>
        <w:t>II. Вариативная самостоятельная работа</w:t>
      </w:r>
    </w:p>
    <w:p w14:paraId="3AE01F4D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431D8F6F" w14:textId="77777777" w:rsidR="004A5B45" w:rsidRDefault="004A5B4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0147395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BA3084E" w14:textId="77777777" w:rsidR="00F91813" w:rsidRPr="00F91813" w:rsidRDefault="00000000" w:rsidP="00F9181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 w:rsidR="00F91813" w:rsidRPr="00F91813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14:paraId="08823E67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Для выполнения задания используются электронные библиотечные ресурсы:</w:t>
      </w:r>
    </w:p>
    <w:p w14:paraId="07A0B363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 xml:space="preserve">электронная библиотека РГПУ им. А. И. Герцена </w:t>
      </w:r>
      <w:hyperlink r:id="rId12" w:history="1">
        <w:r w:rsidRPr="00F91813">
          <w:rPr>
            <w:rStyle w:val="a5"/>
            <w:rFonts w:ascii="Times New Roman" w:hAnsi="Times New Roman"/>
          </w:rPr>
          <w:t>https://lib.herzen.spb.ru/</w:t>
        </w:r>
      </w:hyperlink>
    </w:p>
    <w:p w14:paraId="3B0E98C2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библиотечные системы, доступные в РГПУ (список представлен по ссылке ниже)</w:t>
      </w:r>
    </w:p>
    <w:p w14:paraId="3A07225E" w14:textId="77777777" w:rsidR="00F91813" w:rsidRPr="00F91813" w:rsidRDefault="00F91813" w:rsidP="00F91813">
      <w:pPr>
        <w:spacing w:after="0"/>
        <w:ind w:firstLine="709"/>
        <w:jc w:val="both"/>
        <w:rPr>
          <w:rFonts w:ascii="Times New Roman" w:hAnsi="Times New Roman"/>
        </w:rPr>
      </w:pPr>
      <w:hyperlink r:id="rId13" w:history="1">
        <w:r w:rsidRPr="00F91813">
          <w:rPr>
            <w:rStyle w:val="a5"/>
            <w:rFonts w:ascii="Times New Roman" w:hAnsi="Times New Roman"/>
            <w:lang w:val="en-US"/>
          </w:rPr>
          <w:t>https</w:t>
        </w:r>
        <w:r w:rsidRPr="00F91813">
          <w:rPr>
            <w:rStyle w:val="a5"/>
            <w:rFonts w:ascii="Times New Roman" w:hAnsi="Times New Roman"/>
          </w:rPr>
          <w:t>://</w:t>
        </w:r>
        <w:r w:rsidRPr="00F91813">
          <w:rPr>
            <w:rStyle w:val="a5"/>
            <w:rFonts w:ascii="Times New Roman" w:hAnsi="Times New Roman"/>
            <w:lang w:val="en-US"/>
          </w:rPr>
          <w:t>lib</w:t>
        </w:r>
        <w:r w:rsidRPr="00F91813">
          <w:rPr>
            <w:rStyle w:val="a5"/>
            <w:rFonts w:ascii="Times New Roman" w:hAnsi="Times New Roman"/>
          </w:rPr>
          <w:t>.</w:t>
        </w:r>
        <w:proofErr w:type="spellStart"/>
        <w:r w:rsidRPr="00F91813">
          <w:rPr>
            <w:rStyle w:val="a5"/>
            <w:rFonts w:ascii="Times New Roman" w:hAnsi="Times New Roman"/>
            <w:lang w:val="en-US"/>
          </w:rPr>
          <w:t>herzen</w:t>
        </w:r>
        <w:proofErr w:type="spellEnd"/>
        <w:r w:rsidRPr="00F91813">
          <w:rPr>
            <w:rStyle w:val="a5"/>
            <w:rFonts w:ascii="Times New Roman" w:hAnsi="Times New Roman"/>
          </w:rPr>
          <w:t>.</w:t>
        </w:r>
        <w:proofErr w:type="spellStart"/>
        <w:r w:rsidRPr="00F91813">
          <w:rPr>
            <w:rStyle w:val="a5"/>
            <w:rFonts w:ascii="Times New Roman" w:hAnsi="Times New Roman"/>
            <w:lang w:val="en-US"/>
          </w:rPr>
          <w:t>spb</w:t>
        </w:r>
        <w:proofErr w:type="spellEnd"/>
        <w:r w:rsidRPr="00F91813">
          <w:rPr>
            <w:rStyle w:val="a5"/>
            <w:rFonts w:ascii="Times New Roman" w:hAnsi="Times New Roman"/>
          </w:rPr>
          <w:t>.</w:t>
        </w:r>
        <w:proofErr w:type="spellStart"/>
        <w:r w:rsidRPr="00F91813">
          <w:rPr>
            <w:rStyle w:val="a5"/>
            <w:rFonts w:ascii="Times New Roman" w:hAnsi="Times New Roman"/>
            <w:lang w:val="en-US"/>
          </w:rPr>
          <w:t>ru</w:t>
        </w:r>
        <w:proofErr w:type="spellEnd"/>
        <w:r w:rsidRPr="00F91813">
          <w:rPr>
            <w:rStyle w:val="a5"/>
            <w:rFonts w:ascii="Times New Roman" w:hAnsi="Times New Roman"/>
          </w:rPr>
          <w:t>/</w:t>
        </w:r>
        <w:r w:rsidRPr="00F91813">
          <w:rPr>
            <w:rStyle w:val="a5"/>
            <w:rFonts w:ascii="Times New Roman" w:hAnsi="Times New Roman"/>
            <w:lang w:val="en-US"/>
          </w:rPr>
          <w:t>p</w:t>
        </w:r>
        <w:r w:rsidRPr="00F91813">
          <w:rPr>
            <w:rStyle w:val="a5"/>
            <w:rFonts w:ascii="Times New Roman" w:hAnsi="Times New Roman"/>
          </w:rPr>
          <w:t>/</w:t>
        </w:r>
        <w:proofErr w:type="spellStart"/>
        <w:r w:rsidRPr="00F91813">
          <w:rPr>
            <w:rStyle w:val="a5"/>
            <w:rFonts w:ascii="Times New Roman" w:hAnsi="Times New Roman"/>
            <w:lang w:val="en-US"/>
          </w:rPr>
          <w:t>newebs</w:t>
        </w:r>
        <w:proofErr w:type="spellEnd"/>
      </w:hyperlink>
      <w:r w:rsidRPr="00F91813">
        <w:rPr>
          <w:rFonts w:ascii="Times New Roman" w:hAnsi="Times New Roman"/>
        </w:rPr>
        <w:t>)</w:t>
      </w:r>
    </w:p>
    <w:p w14:paraId="3EBE4C76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14:paraId="25881C51" w14:textId="77777777" w:rsid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1B313E8" w14:textId="77777777" w:rsidR="00F91813" w:rsidRPr="00F91813" w:rsidRDefault="00000000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Аннотированный список (в группе). Список подготавливается в двух вариантах: для отчета по практике в формате </w:t>
      </w:r>
      <w:proofErr w:type="spellStart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docx</w:t>
      </w:r>
      <w:proofErr w:type="spellEnd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 и для размещения на сайте кафедры в формате </w:t>
      </w:r>
      <w:proofErr w:type="spellStart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Markdown</w:t>
      </w:r>
      <w:proofErr w:type="spellEnd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 (оформляется по разделам)</w:t>
      </w:r>
    </w:p>
    <w:p w14:paraId="7E0FAC3B" w14:textId="77777777" w:rsidR="00F91813" w:rsidRDefault="00F9181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A4F4480" w14:textId="77777777" w:rsidR="004A5B45" w:rsidRDefault="0000000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73F97E35" w14:textId="129886BB" w:rsidR="006267A4" w:rsidRDefault="00837EE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061356EC" wp14:editId="0C84331D">
            <wp:extent cx="1190625" cy="1190625"/>
            <wp:effectExtent l="0" t="0" r="9525" b="9525"/>
            <wp:docPr id="167660660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3C017" w14:textId="77777777" w:rsidR="004A5B45" w:rsidRDefault="004A5B4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1962ECD" w14:textId="77777777" w:rsidR="004A5B45" w:rsidRDefault="004A5B45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98E53DB" w14:textId="77777777" w:rsidR="004A5B45" w:rsidRDefault="004A5B45"/>
    <w:p w14:paraId="3433A2D2" w14:textId="77777777" w:rsidR="003A25B9" w:rsidRPr="00205FA0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> </w:t>
      </w:r>
      <w:hyperlink r:id="rId15" w:history="1">
        <w:r w:rsidRPr="002A4EFD">
          <w:rPr>
            <w:rStyle w:val="a5"/>
            <w:rFonts w:ascii="Open Sans" w:hAnsi="Open Sans" w:cs="Open Sans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</w:t>
      </w:r>
      <w:r w:rsidRPr="00205FA0">
        <w:t>(https://ict.herzen.spb.ru/)</w:t>
      </w:r>
    </w:p>
    <w:p w14:paraId="3BFA16D9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 w:rsidRPr="00205FA0">
        <w:t xml:space="preserve">Выбрать одно из направлений решаемых задач кафедры </w:t>
      </w:r>
      <w:proofErr w:type="gramStart"/>
      <w:r w:rsidRPr="00205FA0">
        <w:t>и  подобрать</w:t>
      </w:r>
      <w:proofErr w:type="gramEnd"/>
      <w:r w:rsidRPr="00205FA0">
        <w:t xml:space="preserve"> актуальные программные расширения и современные темы оформления.</w:t>
      </w:r>
    </w:p>
    <w:p w14:paraId="044B6465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t>Направление: конференция кафедры</w:t>
      </w:r>
    </w:p>
    <w:p w14:paraId="5B5716D6" w14:textId="77777777" w:rsidR="003A25B9" w:rsidRDefault="003A25B9" w:rsidP="003A25B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6AD8FA14" w14:textId="7F8CF4E4" w:rsidR="006267A4" w:rsidRDefault="00837EE5" w:rsidP="003A25B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inline distT="0" distB="0" distL="0" distR="0" wp14:anchorId="2D36AEB9" wp14:editId="65A52B8A">
            <wp:extent cx="1228725" cy="1228725"/>
            <wp:effectExtent l="0" t="0" r="9525" b="9525"/>
            <wp:docPr id="68165377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3E6A9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</w:p>
    <w:p w14:paraId="1BDE36FC" w14:textId="77777777" w:rsidR="003A25B9" w:rsidRDefault="003A25B9"/>
    <w:p w14:paraId="36F034DE" w14:textId="77777777" w:rsidR="00C1299F" w:rsidRDefault="00C1299F"/>
    <w:p w14:paraId="382901E4" w14:textId="77777777" w:rsidR="00C1299F" w:rsidRDefault="00C1299F"/>
    <w:p w14:paraId="183A481F" w14:textId="77777777" w:rsidR="004A5B45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0EED7AE5" w14:textId="77777777" w:rsidR="004A5B45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47906E6B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AE8E6CD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EAF77A" w14:textId="77777777" w:rsidR="004A5B45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0824D538" w14:textId="77777777" w:rsidR="004A5B45" w:rsidRDefault="00000000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243730">
    <w:abstractNumId w:val="0"/>
  </w:num>
  <w:num w:numId="2" w16cid:durableId="747268055">
    <w:abstractNumId w:val="2"/>
  </w:num>
  <w:num w:numId="3" w16cid:durableId="927617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B45"/>
    <w:rsid w:val="003A25B9"/>
    <w:rsid w:val="003B01FB"/>
    <w:rsid w:val="004A5B45"/>
    <w:rsid w:val="00573220"/>
    <w:rsid w:val="005758EF"/>
    <w:rsid w:val="006267A4"/>
    <w:rsid w:val="006C49F2"/>
    <w:rsid w:val="006E48B7"/>
    <w:rsid w:val="00837EE5"/>
    <w:rsid w:val="00901ECD"/>
    <w:rsid w:val="00B53F16"/>
    <w:rsid w:val="00C1299F"/>
    <w:rsid w:val="00CE50D5"/>
    <w:rsid w:val="00D27E2A"/>
    <w:rsid w:val="00D33AA0"/>
    <w:rsid w:val="00EA29C6"/>
    <w:rsid w:val="00F06D0F"/>
    <w:rsid w:val="00F23518"/>
    <w:rsid w:val="00F9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5EEB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e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lib.herzen.spb.ru/p/neweb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lib.herzen.sp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pc</cp:lastModifiedBy>
  <cp:revision>7</cp:revision>
  <dcterms:created xsi:type="dcterms:W3CDTF">2025-01-29T07:09:00Z</dcterms:created>
  <dcterms:modified xsi:type="dcterms:W3CDTF">2025-03-01T19:36:00Z</dcterms:modified>
</cp:coreProperties>
</file>