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jc w:val="center"/>
        <w:rPr>
          <w:rFonts w:ascii="Times New Roman" w:cs="Times New Roman" w:eastAsia="Times New Roman" w:hAnsi="Times New Roman"/>
          <w:sz w:val="24"/>
          <w:szCs w:val="24"/>
          <w:u w:val="singl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u w:val="single"/>
          <w:rtl w:val="0"/>
        </w:rPr>
        <w:t xml:space="preserve">Инвариантная самостоятельная работа № 1.4</w:t>
      </w:r>
    </w:p>
    <w:p w:rsidR="00000000" w:rsidDel="00000000" w:rsidP="00000000" w:rsidRDefault="00000000" w:rsidRPr="00000000" w14:paraId="00000002">
      <w:pPr>
        <w:jc w:val="left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Протестировать страницы сайта, проверить воспроизводимость выявленных проблем сайта ЦБС Петроградского района. Занести результаты в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YouGile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004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Есть несколько методов тестирования: </w:t>
      </w:r>
    </w:p>
    <w:p w:rsidR="00000000" w:rsidDel="00000000" w:rsidP="00000000" w:rsidRDefault="00000000" w:rsidRPr="00000000" w14:paraId="00000006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numPr>
          <w:ilvl w:val="0"/>
          <w:numId w:val="2"/>
        </w:numPr>
        <w:ind w:left="720" w:hanging="360"/>
        <w:rPr>
          <w:rFonts w:ascii="Times New Roman" w:cs="Times New Roman" w:eastAsia="Times New Roman" w:hAnsi="Times New Roman"/>
          <w:sz w:val="24"/>
          <w:szCs w:val="24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Ручное тестирование: Осуществление проверок, ввода, вывода, и другие действия вручную для обнаружения ошибок и проблем на сайте.</w:t>
      </w:r>
    </w:p>
    <w:p w:rsidR="00000000" w:rsidDel="00000000" w:rsidP="00000000" w:rsidRDefault="00000000" w:rsidRPr="00000000" w14:paraId="00000008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numPr>
          <w:ilvl w:val="0"/>
          <w:numId w:val="2"/>
        </w:numPr>
        <w:ind w:left="720" w:hanging="360"/>
        <w:rPr>
          <w:rFonts w:ascii="Times New Roman" w:cs="Times New Roman" w:eastAsia="Times New Roman" w:hAnsi="Times New Roman"/>
          <w:sz w:val="24"/>
          <w:szCs w:val="24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Функциональное тестирование: Проверка функциональности сайта, включая проверку взаимодействия с пользователями, заполнение форм, навигацию по сайту и другие функции.</w:t>
      </w:r>
    </w:p>
    <w:p w:rsidR="00000000" w:rsidDel="00000000" w:rsidP="00000000" w:rsidRDefault="00000000" w:rsidRPr="00000000" w14:paraId="0000000A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numPr>
          <w:ilvl w:val="0"/>
          <w:numId w:val="2"/>
        </w:numPr>
        <w:ind w:left="720" w:hanging="360"/>
        <w:rPr>
          <w:rFonts w:ascii="Times New Roman" w:cs="Times New Roman" w:eastAsia="Times New Roman" w:hAnsi="Times New Roman"/>
          <w:sz w:val="24"/>
          <w:szCs w:val="24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Тестирование совместимости: Проверка работы сайта на различных устройствах, браузерах и ОС для определения возможных проблем с совместимостью.</w:t>
      </w:r>
    </w:p>
    <w:p w:rsidR="00000000" w:rsidDel="00000000" w:rsidP="00000000" w:rsidRDefault="00000000" w:rsidRPr="00000000" w14:paraId="0000000C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numPr>
          <w:ilvl w:val="0"/>
          <w:numId w:val="2"/>
        </w:numPr>
        <w:ind w:left="720" w:hanging="360"/>
        <w:rPr>
          <w:rFonts w:ascii="Times New Roman" w:cs="Times New Roman" w:eastAsia="Times New Roman" w:hAnsi="Times New Roman"/>
          <w:sz w:val="24"/>
          <w:szCs w:val="24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Тестирование производительности: Определение скорости загрузки страниц сайта, времени отклика и других метрик для оптимизации производительности.</w:t>
      </w:r>
    </w:p>
    <w:p w:rsidR="00000000" w:rsidDel="00000000" w:rsidP="00000000" w:rsidRDefault="00000000" w:rsidRPr="00000000" w14:paraId="0000000E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numPr>
          <w:ilvl w:val="0"/>
          <w:numId w:val="2"/>
        </w:numPr>
        <w:ind w:left="720" w:hanging="360"/>
        <w:rPr>
          <w:rFonts w:ascii="Times New Roman" w:cs="Times New Roman" w:eastAsia="Times New Roman" w:hAnsi="Times New Roman"/>
          <w:sz w:val="24"/>
          <w:szCs w:val="24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Тестирование безопасности: Проверка на уязвимости и защиту от взлома сайта, чтобы обеспечить безопасность данных пользователей и устойчивость к атакам.</w:t>
      </w:r>
    </w:p>
    <w:p w:rsidR="00000000" w:rsidDel="00000000" w:rsidP="00000000" w:rsidRDefault="00000000" w:rsidRPr="00000000" w14:paraId="00000010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numPr>
          <w:ilvl w:val="0"/>
          <w:numId w:val="2"/>
        </w:numPr>
        <w:ind w:left="720" w:hanging="360"/>
        <w:rPr>
          <w:rFonts w:ascii="Times New Roman" w:cs="Times New Roman" w:eastAsia="Times New Roman" w:hAnsi="Times New Roman"/>
          <w:sz w:val="24"/>
          <w:szCs w:val="24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Тестирование интерфейса пользователя: Оценка удобства использования сайта, понятности интерфейса, навигации и других элементов, чтобы обеспечить положительный опыт пользователей.</w:t>
      </w:r>
    </w:p>
    <w:p w:rsidR="00000000" w:rsidDel="00000000" w:rsidP="00000000" w:rsidRDefault="00000000" w:rsidRPr="00000000" w14:paraId="00000012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numPr>
          <w:ilvl w:val="0"/>
          <w:numId w:val="2"/>
        </w:numPr>
        <w:ind w:left="720" w:hanging="360"/>
        <w:rPr>
          <w:rFonts w:ascii="Times New Roman" w:cs="Times New Roman" w:eastAsia="Times New Roman" w:hAnsi="Times New Roman"/>
          <w:sz w:val="24"/>
          <w:szCs w:val="24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Тестирование мобильной версии: Проверка работы сайта на мобильных устройствах, включая адаптивный дизайн, удобство навигации и другие аспекты для обеспечения удобства использования на мобильных устройствах.</w:t>
      </w:r>
    </w:p>
    <w:p w:rsidR="00000000" w:rsidDel="00000000" w:rsidP="00000000" w:rsidRDefault="00000000" w:rsidRPr="00000000" w14:paraId="00000014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numPr>
          <w:ilvl w:val="0"/>
          <w:numId w:val="2"/>
        </w:numPr>
        <w:ind w:left="720" w:hanging="360"/>
        <w:rPr>
          <w:rFonts w:ascii="Times New Roman" w:cs="Times New Roman" w:eastAsia="Times New Roman" w:hAnsi="Times New Roman"/>
          <w:sz w:val="24"/>
          <w:szCs w:val="24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Автоматизированное тестирование: Использование специализированных инструментов для проведения автоматических проверок функциональности, производительности и других аспектов сайта.</w:t>
      </w:r>
    </w:p>
    <w:p w:rsidR="00000000" w:rsidDel="00000000" w:rsidP="00000000" w:rsidRDefault="00000000" w:rsidRPr="00000000" w14:paraId="00000016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Для тестирования страниц сайта ЦБС Петроградского района использовались: </w:t>
      </w:r>
    </w:p>
    <w:p w:rsidR="00000000" w:rsidDel="00000000" w:rsidP="00000000" w:rsidRDefault="00000000" w:rsidRPr="00000000" w14:paraId="00000018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numPr>
          <w:ilvl w:val="0"/>
          <w:numId w:val="1"/>
        </w:numPr>
        <w:ind w:left="720" w:hanging="360"/>
        <w:rPr>
          <w:rFonts w:ascii="Times New Roman" w:cs="Times New Roman" w:eastAsia="Times New Roman" w:hAnsi="Times New Roman"/>
          <w:sz w:val="24"/>
          <w:szCs w:val="24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Тест на производительность </w:t>
      </w:r>
      <w:hyperlink r:id="rId6">
        <w:r w:rsidDel="00000000" w:rsidR="00000000" w:rsidRPr="00000000">
          <w:rPr>
            <w:rFonts w:ascii="Times New Roman" w:cs="Times New Roman" w:eastAsia="Times New Roman" w:hAnsi="Times New Roman"/>
            <w:color w:val="1155cc"/>
            <w:sz w:val="24"/>
            <w:szCs w:val="24"/>
            <w:u w:val="single"/>
            <w:rtl w:val="0"/>
          </w:rPr>
          <w:t xml:space="preserve">PageSpeed Insights (web.dev)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ind w:left="72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PageSpeed Insights - это онлайн инструмент от Google, который помогает веб-разработчикам и владельцам сайтов анализировать производительность своих веб-страниц и предлагает рекомендации по улучшению скорости загрузки страницы.</w:t>
      </w:r>
    </w:p>
    <w:p w:rsidR="00000000" w:rsidDel="00000000" w:rsidP="00000000" w:rsidRDefault="00000000" w:rsidRPr="00000000" w14:paraId="0000001B">
      <w:pPr>
        <w:ind w:left="72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ind w:left="72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С помощью PageSpeed Insights можно получить оценку по скорости загрузки и оптимизации сайта для мобильных и десктопных устройств. Сервис анализирует различные аспекты страницы, такие как использование кэширования, сжатие изображений, минификация и комбинирование ресурсов, оптимизацию CSS и JavaScript, а также другие факторы, влияющие на скорость загрузки страницы.</w:t>
      </w:r>
    </w:p>
    <w:p w:rsidR="00000000" w:rsidDel="00000000" w:rsidP="00000000" w:rsidRDefault="00000000" w:rsidRPr="00000000" w14:paraId="0000001D">
      <w:pPr>
        <w:ind w:left="72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numPr>
          <w:ilvl w:val="0"/>
          <w:numId w:val="1"/>
        </w:numPr>
        <w:ind w:left="720" w:hanging="360"/>
        <w:rPr>
          <w:rFonts w:ascii="Times New Roman" w:cs="Times New Roman" w:eastAsia="Times New Roman" w:hAnsi="Times New Roman"/>
          <w:sz w:val="24"/>
          <w:szCs w:val="24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Проверка страниц на адаптивность с помощью средств разработчика. </w:t>
      </w:r>
    </w:p>
    <w:p w:rsidR="00000000" w:rsidDel="00000000" w:rsidP="00000000" w:rsidRDefault="00000000" w:rsidRPr="00000000" w14:paraId="0000001F">
      <w:pPr>
        <w:ind w:left="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ind w:left="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После проверки страниц на производительность, адаптивность и др. ошибки была сформирована доска c задачами в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YouGile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:</w:t>
      </w:r>
    </w:p>
    <w:p w:rsidR="00000000" w:rsidDel="00000000" w:rsidP="00000000" w:rsidRDefault="00000000" w:rsidRPr="00000000" w14:paraId="00000021">
      <w:pPr>
        <w:ind w:left="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4681538" cy="2922865"/>
            <wp:effectExtent b="0" l="0" r="0" t="0"/>
            <wp:docPr id="4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681538" cy="292286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ind w:left="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3633865" cy="2698235"/>
            <wp:effectExtent b="0" l="0" r="0" t="0"/>
            <wp:docPr id="1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633865" cy="269823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ind w:left="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ind w:left="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Мной были выявлены и занесены в YouGile следующие проблемы: </w:t>
      </w:r>
    </w:p>
    <w:p w:rsidR="00000000" w:rsidDel="00000000" w:rsidP="00000000" w:rsidRDefault="00000000" w:rsidRPr="00000000" w14:paraId="00000025">
      <w:pPr>
        <w:numPr>
          <w:ilvl w:val="0"/>
          <w:numId w:val="3"/>
        </w:numPr>
        <w:ind w:left="720" w:hanging="360"/>
        <w:rPr>
          <w:rFonts w:ascii="Times New Roman" w:cs="Times New Roman" w:eastAsia="Times New Roman" w:hAnsi="Times New Roman"/>
          <w:sz w:val="24"/>
          <w:szCs w:val="24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026">
      <w:pPr>
        <w:ind w:left="72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3624263" cy="2317842"/>
            <wp:effectExtent b="0" l="0" r="0" t="0"/>
            <wp:docPr id="2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624263" cy="231784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ind w:left="72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numPr>
          <w:ilvl w:val="0"/>
          <w:numId w:val="3"/>
        </w:numPr>
        <w:ind w:left="720" w:hanging="360"/>
        <w:rPr>
          <w:rFonts w:ascii="Times New Roman" w:cs="Times New Roman" w:eastAsia="Times New Roman" w:hAnsi="Times New Roman"/>
          <w:sz w:val="24"/>
          <w:szCs w:val="24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029">
      <w:pPr>
        <w:ind w:left="72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3762469" cy="2374981"/>
            <wp:effectExtent b="0" l="0" r="0" t="0"/>
            <wp:docPr id="3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762469" cy="237498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ind w:left="72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ind w:left="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tabs>
          <w:tab w:val="left" w:leader="none" w:pos="-15"/>
        </w:tabs>
        <w:spacing w:line="276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Данные страницы не прошли проверку на адаптивность, производительность приемлемая .</w:t>
      </w:r>
      <w:r w:rsidDel="00000000" w:rsidR="00000000" w:rsidRPr="00000000">
        <w:rPr>
          <w:rtl w:val="0"/>
        </w:rPr>
      </w:r>
    </w:p>
    <w:sectPr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Times New Roman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ru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0" Type="http://schemas.openxmlformats.org/officeDocument/2006/relationships/image" Target="media/image3.png"/><Relationship Id="rId9" Type="http://schemas.openxmlformats.org/officeDocument/2006/relationships/image" Target="media/image1.png"/><Relationship Id="rId5" Type="http://schemas.openxmlformats.org/officeDocument/2006/relationships/styles" Target="styles.xml"/><Relationship Id="rId6" Type="http://schemas.openxmlformats.org/officeDocument/2006/relationships/hyperlink" Target="https://pagespeed.web.dev/analysis/https-pr-cbs-ru-library/ej85b7gss9?hl=ru&amp;form_factor=mobile" TargetMode="External"/><Relationship Id="rId7" Type="http://schemas.openxmlformats.org/officeDocument/2006/relationships/image" Target="media/image2.png"/><Relationship Id="rId8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