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b w:val="1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                                  </w:t>
      </w:r>
      <w:r w:rsidDel="00000000" w:rsidR="00000000" w:rsidRPr="00000000">
        <w:rPr>
          <w:u w:val="single"/>
          <w:rtl w:val="0"/>
        </w:rPr>
        <w:t xml:space="preserve">Иванова Никиты Руслановича</w:t>
      </w:r>
    </w:p>
    <w:p w:rsidR="00000000" w:rsidDel="00000000" w:rsidP="00000000" w:rsidRDefault="00000000" w:rsidRPr="00000000" w14:paraId="00000014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Руководитель       </w:t>
      </w:r>
      <w:r w:rsidDel="00000000" w:rsidR="00000000" w:rsidRPr="00000000">
        <w:rPr>
          <w:u w:val="single"/>
          <w:rtl w:val="0"/>
        </w:rPr>
        <w:t xml:space="preserve">Власов Дмитрий Викторович, к.ф.- м.н., доцент кафедры ИТиЭО</w:t>
      </w:r>
      <w:r w:rsidDel="00000000" w:rsidR="00000000" w:rsidRPr="00000000">
        <w:rPr>
          <w:u w:val="single"/>
          <w:vertAlign w:val="superscript"/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        </w:t>
      </w:r>
    </w:p>
    <w:p w:rsidR="00000000" w:rsidDel="00000000" w:rsidP="00000000" w:rsidRDefault="00000000" w:rsidRPr="00000000" w14:paraId="00000016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0104-185/03-ПР </w:t>
      </w:r>
      <w:r w:rsidDel="00000000" w:rsidR="00000000" w:rsidRPr="00000000">
        <w:rPr>
          <w:sz w:val="22"/>
          <w:szCs w:val="22"/>
          <w:rtl w:val="0"/>
        </w:rPr>
        <w:t xml:space="preserve">«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»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 2024  г.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A">
            <w:pPr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3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01.03.2024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/Иванов Н.Р.</w:t>
        <w:br w:type="textWrapping"/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L4wgagGqbGN93HGW5aN4XPi/mw==">CgMxLjA4AHIhMWxLdW9qVVdYRW1EYm9yYm5rLUllMW5FZzVlOFhvUW9I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