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73208" w14:textId="77777777" w:rsidR="00B96BA3" w:rsidRDefault="000E46BD" w:rsidP="000E46BD">
      <w:pPr>
        <w:ind w:firstLine="708"/>
        <w:rPr>
          <w:sz w:val="32"/>
          <w:szCs w:val="32"/>
          <w:lang w:val="en-US"/>
        </w:rPr>
      </w:pPr>
      <w:r w:rsidRPr="00475F09">
        <w:rPr>
          <w:b/>
          <w:bCs/>
          <w:sz w:val="32"/>
          <w:szCs w:val="32"/>
        </w:rPr>
        <w:t>Тезисы выступления</w:t>
      </w:r>
      <w:r w:rsidRPr="00475F09">
        <w:rPr>
          <w:sz w:val="32"/>
          <w:szCs w:val="32"/>
        </w:rPr>
        <w:t xml:space="preserve"> </w:t>
      </w:r>
      <w:r w:rsidRPr="00475F09">
        <w:rPr>
          <w:sz w:val="32"/>
          <w:szCs w:val="32"/>
        </w:rPr>
        <w:t>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</w:t>
      </w:r>
      <w:r w:rsidRPr="00475F09">
        <w:rPr>
          <w:sz w:val="32"/>
          <w:szCs w:val="32"/>
        </w:rPr>
        <w:t xml:space="preserve"> </w:t>
      </w:r>
    </w:p>
    <w:p w14:paraId="08894166" w14:textId="0B7C2DC9" w:rsidR="00475F09" w:rsidRPr="00B96BA3" w:rsidRDefault="000E46BD" w:rsidP="00B96BA3">
      <w:pPr>
        <w:ind w:firstLine="708"/>
        <w:rPr>
          <w:sz w:val="32"/>
          <w:szCs w:val="32"/>
        </w:rPr>
      </w:pPr>
      <w:r w:rsidRPr="00B96BA3">
        <w:rPr>
          <w:b/>
          <w:bCs/>
          <w:sz w:val="32"/>
          <w:szCs w:val="32"/>
        </w:rPr>
        <w:t>Тема работы:</w:t>
      </w:r>
      <w:r w:rsidRPr="00475F09">
        <w:rPr>
          <w:sz w:val="32"/>
          <w:szCs w:val="32"/>
        </w:rPr>
        <w:t xml:space="preserve"> «</w:t>
      </w:r>
      <w:r w:rsidRPr="00475F09">
        <w:rPr>
          <w:sz w:val="32"/>
          <w:szCs w:val="32"/>
        </w:rPr>
        <w:t>Корпоративная подготовка учителей математики по использованию инструментов геймификации при разработке электронных дидактических материалов</w:t>
      </w:r>
      <w:r w:rsidRPr="00475F09">
        <w:rPr>
          <w:sz w:val="32"/>
          <w:szCs w:val="32"/>
        </w:rPr>
        <w:t>»</w:t>
      </w:r>
      <w:r w:rsidR="00475F09" w:rsidRPr="00475F09">
        <w:rPr>
          <w:sz w:val="32"/>
          <w:szCs w:val="32"/>
        </w:rPr>
        <w:t>:</w:t>
      </w:r>
    </w:p>
    <w:p w14:paraId="1107EFF8" w14:textId="6D78A3EB" w:rsidR="00B96BA3" w:rsidRPr="00B96BA3" w:rsidRDefault="00B96BA3" w:rsidP="00475F09">
      <w:pPr>
        <w:rPr>
          <w:b/>
          <w:bCs/>
          <w:sz w:val="32"/>
          <w:szCs w:val="32"/>
        </w:rPr>
      </w:pPr>
      <w:r w:rsidRPr="00B96BA3">
        <w:rPr>
          <w:b/>
          <w:bCs/>
          <w:sz w:val="32"/>
          <w:szCs w:val="32"/>
          <w:lang w:val="en-US"/>
        </w:rPr>
        <w:tab/>
      </w:r>
      <w:r w:rsidRPr="00B96BA3">
        <w:rPr>
          <w:b/>
          <w:bCs/>
          <w:sz w:val="32"/>
          <w:szCs w:val="32"/>
        </w:rPr>
        <w:t>Тезисы:</w:t>
      </w:r>
    </w:p>
    <w:p w14:paraId="5939687C" w14:textId="77777777" w:rsidR="0001032B" w:rsidRPr="00B96BA3" w:rsidRDefault="00475F09" w:rsidP="0001032B">
      <w:pPr>
        <w:pStyle w:val="a7"/>
        <w:numPr>
          <w:ilvl w:val="0"/>
          <w:numId w:val="2"/>
        </w:numPr>
        <w:rPr>
          <w:sz w:val="32"/>
          <w:szCs w:val="32"/>
        </w:rPr>
      </w:pPr>
      <w:r w:rsidRPr="00B96BA3">
        <w:rPr>
          <w:sz w:val="32"/>
          <w:szCs w:val="32"/>
        </w:rPr>
        <w:t>Современное электронное обучение требует от учителя новых цифровых компетенций, особенно в контексте активного внедрения геймификации как средства повышения мотивации учащихся.</w:t>
      </w:r>
    </w:p>
    <w:p w14:paraId="68B4C3E8" w14:textId="77777777" w:rsidR="0001032B" w:rsidRPr="00B96BA3" w:rsidRDefault="0001032B" w:rsidP="0001032B">
      <w:pPr>
        <w:pStyle w:val="a7"/>
        <w:numPr>
          <w:ilvl w:val="0"/>
          <w:numId w:val="2"/>
        </w:numPr>
        <w:rPr>
          <w:sz w:val="32"/>
          <w:szCs w:val="32"/>
        </w:rPr>
      </w:pPr>
      <w:r w:rsidRPr="00B96BA3">
        <w:rPr>
          <w:sz w:val="32"/>
          <w:szCs w:val="32"/>
        </w:rPr>
        <w:t>Учителям необходима целенаправленная подготовка к использованию инструментов геймификации при создании электронных дидактических материалов.</w:t>
      </w:r>
    </w:p>
    <w:p w14:paraId="0B016347" w14:textId="77777777" w:rsidR="0001032B" w:rsidRPr="00B96BA3" w:rsidRDefault="0001032B" w:rsidP="0001032B">
      <w:pPr>
        <w:pStyle w:val="a7"/>
        <w:numPr>
          <w:ilvl w:val="0"/>
          <w:numId w:val="2"/>
        </w:numPr>
        <w:rPr>
          <w:sz w:val="32"/>
          <w:szCs w:val="32"/>
        </w:rPr>
      </w:pPr>
      <w:r w:rsidRPr="00B96BA3">
        <w:rPr>
          <w:sz w:val="32"/>
          <w:szCs w:val="32"/>
        </w:rPr>
        <w:t>Разработка модели корпоративной подготовки позволяет системно подойти к формированию цифровой и методической компетентности учителей.</w:t>
      </w:r>
    </w:p>
    <w:p w14:paraId="4E9AEFB9" w14:textId="77777777" w:rsidR="00B96BA3" w:rsidRPr="00B96BA3" w:rsidRDefault="0001032B" w:rsidP="00B96BA3">
      <w:pPr>
        <w:pStyle w:val="a7"/>
        <w:numPr>
          <w:ilvl w:val="0"/>
          <w:numId w:val="2"/>
        </w:numPr>
        <w:rPr>
          <w:sz w:val="32"/>
          <w:szCs w:val="32"/>
        </w:rPr>
      </w:pPr>
      <w:r w:rsidRPr="00B96BA3">
        <w:rPr>
          <w:sz w:val="32"/>
          <w:szCs w:val="32"/>
        </w:rPr>
        <w:t>Перспектива — разработка цифрового курса по подготовке учителей к геймификации в электронном обучении.</w:t>
      </w:r>
    </w:p>
    <w:p w14:paraId="55858AE0" w14:textId="396EB77B" w:rsidR="0001032B" w:rsidRPr="00B96BA3" w:rsidRDefault="00B96BA3" w:rsidP="00B96BA3">
      <w:pPr>
        <w:pStyle w:val="a7"/>
        <w:numPr>
          <w:ilvl w:val="0"/>
          <w:numId w:val="2"/>
        </w:numPr>
        <w:rPr>
          <w:sz w:val="32"/>
          <w:szCs w:val="32"/>
        </w:rPr>
      </w:pPr>
      <w:r w:rsidRPr="00B96BA3">
        <w:rPr>
          <w:sz w:val="32"/>
          <w:szCs w:val="32"/>
        </w:rPr>
        <w:t>Геймификация не является игрой в чистом виде — это системное использование игровых элементов в неигровом контексте обучения.</w:t>
      </w:r>
    </w:p>
    <w:p w14:paraId="03901A8F" w14:textId="5A17656D" w:rsidR="0001032B" w:rsidRPr="00B96BA3" w:rsidRDefault="006558E3" w:rsidP="00B96BA3">
      <w:pPr>
        <w:pStyle w:val="a7"/>
        <w:numPr>
          <w:ilvl w:val="0"/>
          <w:numId w:val="2"/>
        </w:numPr>
        <w:rPr>
          <w:sz w:val="32"/>
          <w:szCs w:val="32"/>
        </w:rPr>
      </w:pPr>
      <w:r w:rsidRPr="00B96BA3">
        <w:rPr>
          <w:sz w:val="32"/>
          <w:szCs w:val="32"/>
        </w:rPr>
        <w:t>Геймификация является эффективным средством повышения мотивации и вовлечённости учащихся в процессе изучения математики.</w:t>
      </w:r>
    </w:p>
    <w:p w14:paraId="4A57832A" w14:textId="77777777" w:rsidR="0001032B" w:rsidRPr="00B96BA3" w:rsidRDefault="0001032B" w:rsidP="0001032B">
      <w:pPr>
        <w:pStyle w:val="a7"/>
        <w:numPr>
          <w:ilvl w:val="0"/>
          <w:numId w:val="2"/>
        </w:numPr>
        <w:rPr>
          <w:sz w:val="32"/>
          <w:szCs w:val="32"/>
        </w:rPr>
      </w:pPr>
      <w:r w:rsidRPr="00B96BA3">
        <w:rPr>
          <w:sz w:val="32"/>
          <w:szCs w:val="32"/>
        </w:rPr>
        <w:t>Учебная мотивация учащихся значительно возрастает при использовании элементов соревнования и достижения.</w:t>
      </w:r>
    </w:p>
    <w:p w14:paraId="761BAE8C" w14:textId="199488CA" w:rsidR="000E46BD" w:rsidRPr="00B96BA3" w:rsidRDefault="00B96BA3" w:rsidP="0001032B">
      <w:pPr>
        <w:pStyle w:val="a7"/>
        <w:numPr>
          <w:ilvl w:val="0"/>
          <w:numId w:val="2"/>
        </w:numPr>
        <w:rPr>
          <w:sz w:val="32"/>
          <w:szCs w:val="32"/>
        </w:rPr>
      </w:pPr>
      <w:r w:rsidRPr="00B96BA3">
        <w:rPr>
          <w:sz w:val="32"/>
          <w:szCs w:val="32"/>
        </w:rPr>
        <w:t>Важно учитывать возрастные и психологические особенности учащихся при выборе инструментов геймификации.</w:t>
      </w:r>
    </w:p>
    <w:p w14:paraId="7E1A6D25" w14:textId="77777777" w:rsidR="000E46BD" w:rsidRPr="00475F09" w:rsidRDefault="000E46BD" w:rsidP="000E46BD"/>
    <w:sectPr w:rsidR="000E46BD" w:rsidRPr="00475F0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4393F" w14:textId="77777777" w:rsidR="00075A1E" w:rsidRDefault="00075A1E" w:rsidP="004401CB">
      <w:pPr>
        <w:spacing w:after="0" w:line="240" w:lineRule="auto"/>
      </w:pPr>
      <w:r>
        <w:separator/>
      </w:r>
    </w:p>
  </w:endnote>
  <w:endnote w:type="continuationSeparator" w:id="0">
    <w:p w14:paraId="34947883" w14:textId="77777777" w:rsidR="00075A1E" w:rsidRDefault="00075A1E" w:rsidP="00440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50C05" w14:textId="77777777" w:rsidR="00075A1E" w:rsidRDefault="00075A1E" w:rsidP="004401CB">
      <w:pPr>
        <w:spacing w:after="0" w:line="240" w:lineRule="auto"/>
      </w:pPr>
      <w:r>
        <w:separator/>
      </w:r>
    </w:p>
  </w:footnote>
  <w:footnote w:type="continuationSeparator" w:id="0">
    <w:p w14:paraId="74AD8650" w14:textId="77777777" w:rsidR="00075A1E" w:rsidRDefault="00075A1E" w:rsidP="00440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94F15" w14:textId="581F5A87" w:rsidR="004401CB" w:rsidRPr="004401CB" w:rsidRDefault="004401CB" w:rsidP="004401CB">
    <w:pPr>
      <w:pStyle w:val="ac"/>
      <w:jc w:val="right"/>
      <w:rPr>
        <w:sz w:val="24"/>
        <w:szCs w:val="24"/>
      </w:rPr>
    </w:pPr>
    <w:r>
      <w:rPr>
        <w:sz w:val="24"/>
        <w:szCs w:val="24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261E0"/>
    <w:multiLevelType w:val="hybridMultilevel"/>
    <w:tmpl w:val="DF5EB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226F4"/>
    <w:multiLevelType w:val="hybridMultilevel"/>
    <w:tmpl w:val="CC8E2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224674">
    <w:abstractNumId w:val="1"/>
  </w:num>
  <w:num w:numId="2" w16cid:durableId="26681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B9C"/>
    <w:rsid w:val="0001032B"/>
    <w:rsid w:val="00075A1E"/>
    <w:rsid w:val="000E46BD"/>
    <w:rsid w:val="001135E7"/>
    <w:rsid w:val="004401CB"/>
    <w:rsid w:val="0046513E"/>
    <w:rsid w:val="00475F09"/>
    <w:rsid w:val="00533EBB"/>
    <w:rsid w:val="006558E3"/>
    <w:rsid w:val="00681B9C"/>
    <w:rsid w:val="008656F6"/>
    <w:rsid w:val="00A83339"/>
    <w:rsid w:val="00A96CF2"/>
    <w:rsid w:val="00B96BA3"/>
    <w:rsid w:val="00CC0057"/>
    <w:rsid w:val="00CD3486"/>
    <w:rsid w:val="00D1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01284"/>
  <w15:chartTrackingRefBased/>
  <w15:docId w15:val="{363BE447-3F8F-4C09-BCF5-9BC6AD7D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05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81B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1B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1B9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9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1B9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1B9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1B9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1B9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1B9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B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1B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1B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1B9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81B9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81B9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81B9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81B9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81B9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1B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81B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1B9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81B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81B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81B9C"/>
    <w:rPr>
      <w:rFonts w:ascii="Times New Roman" w:hAnsi="Times New Roman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81B9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81B9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81B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81B9C"/>
    <w:rPr>
      <w:rFonts w:ascii="Times New Roman" w:hAnsi="Times New Roman"/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81B9C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440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401CB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440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401C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3</cp:revision>
  <dcterms:created xsi:type="dcterms:W3CDTF">2025-05-19T17:20:00Z</dcterms:created>
  <dcterms:modified xsi:type="dcterms:W3CDTF">2025-05-20T11:52:00Z</dcterms:modified>
</cp:coreProperties>
</file>