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6CDD5A" w14:textId="03441FCA" w:rsidR="006F510B" w:rsidRPr="006F510B" w:rsidRDefault="006F510B" w:rsidP="006F510B">
      <w:pPr>
        <w:jc w:val="center"/>
        <w:rPr>
          <w:b/>
          <w:bCs/>
          <w:sz w:val="32"/>
          <w:szCs w:val="32"/>
        </w:rPr>
      </w:pPr>
      <w:r w:rsidRPr="006F510B">
        <w:rPr>
          <w:b/>
          <w:bCs/>
          <w:sz w:val="28"/>
          <w:szCs w:val="28"/>
        </w:rPr>
        <w:t>Знакомство с нормативно-правовыми документами по использованию электронного обучения (ЭО) в образовании. Создание рекомендаций "ЭО: стандарты и нормативно-правовая база"</w:t>
      </w:r>
      <w:r w:rsidRPr="006F510B">
        <w:rPr>
          <w:b/>
          <w:bCs/>
          <w:sz w:val="32"/>
          <w:szCs w:val="32"/>
        </w:rPr>
        <w:br/>
      </w:r>
    </w:p>
    <w:p w14:paraId="36748F93" w14:textId="1F670B7B" w:rsidR="006F510B" w:rsidRPr="006F510B" w:rsidRDefault="006F510B" w:rsidP="006F510B">
      <w:pPr>
        <w:rPr>
          <w:sz w:val="24"/>
          <w:szCs w:val="24"/>
        </w:rPr>
      </w:pPr>
      <w:r w:rsidRPr="006F510B">
        <w:rPr>
          <w:sz w:val="24"/>
          <w:szCs w:val="24"/>
        </w:rPr>
        <w:t>1. Федеральный закон от 29.12.2012 № 273-ФЗ «Об образовании в Российской Федерации»</w:t>
      </w:r>
      <w:r>
        <w:rPr>
          <w:sz w:val="24"/>
          <w:szCs w:val="24"/>
        </w:rPr>
        <w:t>.</w:t>
      </w:r>
    </w:p>
    <w:p w14:paraId="30B4D7FD" w14:textId="187A1AE9" w:rsidR="006F510B" w:rsidRPr="006F510B" w:rsidRDefault="006F510B" w:rsidP="006F510B">
      <w:pPr>
        <w:rPr>
          <w:sz w:val="24"/>
          <w:szCs w:val="24"/>
        </w:rPr>
      </w:pPr>
      <w:r w:rsidRPr="006F510B">
        <w:rPr>
          <w:sz w:val="24"/>
          <w:szCs w:val="24"/>
        </w:rPr>
        <w:t>2. Национальный проект «ОБРАЗОВАНИЕ» (утв. президиумом Совета при Президенте Российской Федерации по стратегическому развитию и национальным проектам (протокол от 24 декабря 2018 г. N 16)</w:t>
      </w:r>
      <w:r>
        <w:rPr>
          <w:sz w:val="24"/>
          <w:szCs w:val="24"/>
        </w:rPr>
        <w:t>:</w:t>
      </w:r>
    </w:p>
    <w:p w14:paraId="24CED9BB" w14:textId="77777777" w:rsidR="006F510B" w:rsidRPr="006F510B" w:rsidRDefault="006F510B" w:rsidP="006F510B">
      <w:pPr>
        <w:pStyle w:val="a7"/>
        <w:numPr>
          <w:ilvl w:val="0"/>
          <w:numId w:val="15"/>
        </w:numPr>
        <w:rPr>
          <w:sz w:val="24"/>
          <w:szCs w:val="24"/>
        </w:rPr>
      </w:pPr>
      <w:r w:rsidRPr="006F510B">
        <w:rPr>
          <w:sz w:val="24"/>
          <w:szCs w:val="24"/>
        </w:rPr>
        <w:t>ФЕДЕРАЛЬНЫЙ ПРОЕКТ «СОВРЕМЕННАЯ ШКОЛА»</w:t>
      </w:r>
    </w:p>
    <w:p w14:paraId="2E83A617" w14:textId="77777777" w:rsidR="006F510B" w:rsidRPr="006F510B" w:rsidRDefault="006F510B" w:rsidP="006F510B">
      <w:pPr>
        <w:pStyle w:val="a7"/>
        <w:numPr>
          <w:ilvl w:val="0"/>
          <w:numId w:val="15"/>
        </w:numPr>
        <w:rPr>
          <w:sz w:val="24"/>
          <w:szCs w:val="24"/>
        </w:rPr>
      </w:pPr>
      <w:r w:rsidRPr="006F510B">
        <w:rPr>
          <w:sz w:val="24"/>
          <w:szCs w:val="24"/>
        </w:rPr>
        <w:t>ФЕДЕРАЛЬНЫЙ ПРОЕКТ «УСПЕХ КАЖДОГО РЕБЕНКА»</w:t>
      </w:r>
    </w:p>
    <w:p w14:paraId="0B877AF4" w14:textId="77777777" w:rsidR="006F510B" w:rsidRPr="006F510B" w:rsidRDefault="006F510B" w:rsidP="006F510B">
      <w:pPr>
        <w:pStyle w:val="a7"/>
        <w:numPr>
          <w:ilvl w:val="0"/>
          <w:numId w:val="15"/>
        </w:numPr>
        <w:rPr>
          <w:sz w:val="24"/>
          <w:szCs w:val="24"/>
        </w:rPr>
      </w:pPr>
      <w:r w:rsidRPr="006F510B">
        <w:rPr>
          <w:sz w:val="24"/>
          <w:szCs w:val="24"/>
        </w:rPr>
        <w:t>ФЕДЕРАЛЬНЫЙ ПРОЕКТ «УЧИТЕЛЬ БУДУЩЕГО»</w:t>
      </w:r>
    </w:p>
    <w:p w14:paraId="678497C3" w14:textId="77777777" w:rsidR="006F510B" w:rsidRPr="006F510B" w:rsidRDefault="006F510B" w:rsidP="006F510B">
      <w:pPr>
        <w:pStyle w:val="a7"/>
        <w:numPr>
          <w:ilvl w:val="0"/>
          <w:numId w:val="15"/>
        </w:numPr>
        <w:rPr>
          <w:sz w:val="24"/>
          <w:szCs w:val="24"/>
        </w:rPr>
      </w:pPr>
      <w:r w:rsidRPr="006F510B">
        <w:rPr>
          <w:sz w:val="24"/>
          <w:szCs w:val="24"/>
        </w:rPr>
        <w:t>ФЕДЕРАЛЬНЫЙ ПРОЕКТ «ЦИФРОВАЯ ОБРАЗОВАТЕЛЬНАЯ СРЕДА»</w:t>
      </w:r>
    </w:p>
    <w:p w14:paraId="64BF0BB9" w14:textId="4F3025F4" w:rsidR="006F510B" w:rsidRPr="006F510B" w:rsidRDefault="006F510B" w:rsidP="006F510B">
      <w:pPr>
        <w:rPr>
          <w:sz w:val="24"/>
          <w:szCs w:val="24"/>
        </w:rPr>
      </w:pPr>
      <w:r w:rsidRPr="006F510B">
        <w:rPr>
          <w:sz w:val="24"/>
          <w:szCs w:val="24"/>
        </w:rPr>
        <w:t>3. Целевая модель цифровой образовательной среды (Приказ Министерства просвещения РФ от 2 декабря 2019 г. N 649)</w:t>
      </w:r>
      <w:r>
        <w:rPr>
          <w:sz w:val="24"/>
          <w:szCs w:val="24"/>
        </w:rPr>
        <w:t>.</w:t>
      </w:r>
    </w:p>
    <w:p w14:paraId="1031AA07" w14:textId="052CEB4B" w:rsidR="006F510B" w:rsidRPr="006F510B" w:rsidRDefault="006F510B" w:rsidP="006F510B">
      <w:pPr>
        <w:rPr>
          <w:sz w:val="24"/>
          <w:szCs w:val="24"/>
        </w:rPr>
      </w:pPr>
      <w:r w:rsidRPr="006F510B">
        <w:rPr>
          <w:sz w:val="24"/>
          <w:szCs w:val="24"/>
        </w:rPr>
        <w:t>4. Послание Президента Российской Федерации Федеральному Собранию Российской Федерации 15 января 2020 года</w:t>
      </w:r>
      <w:r>
        <w:rPr>
          <w:sz w:val="24"/>
          <w:szCs w:val="24"/>
        </w:rPr>
        <w:t>.</w:t>
      </w:r>
    </w:p>
    <w:p w14:paraId="5C547EA5" w14:textId="274B5412" w:rsidR="006F510B" w:rsidRPr="006F510B" w:rsidRDefault="006F510B" w:rsidP="006F510B">
      <w:pPr>
        <w:rPr>
          <w:sz w:val="24"/>
          <w:szCs w:val="24"/>
        </w:rPr>
      </w:pPr>
      <w:r w:rsidRPr="006F510B">
        <w:rPr>
          <w:sz w:val="24"/>
          <w:szCs w:val="24"/>
        </w:rPr>
        <w:t>5. Постановление Главного государственного санитарного врача РФ от 29.12.2010 N 189 (ред. от 24.11.2015) "Об утверждении СанПиН 2.4.2.2821-10 "Санитарно-эпидемиологические требования к условиям и организации обучения в общеобразовательных учреждениях" (вместе с "СанПиН 2.4.2.2821-10. Санитарно-эпидемиологические требования к условиям и организации обучения в общеобразовательных организациях. Санитарно-эпидемиологические правила и нормативы") (Зарегистрировано в Минюсте России 03.03.2011 N 19993)</w:t>
      </w:r>
      <w:r>
        <w:rPr>
          <w:sz w:val="24"/>
          <w:szCs w:val="24"/>
        </w:rPr>
        <w:t>.</w:t>
      </w:r>
    </w:p>
    <w:p w14:paraId="308B714F" w14:textId="0FE4F662" w:rsidR="006F510B" w:rsidRPr="006F510B" w:rsidRDefault="006F510B" w:rsidP="006F510B">
      <w:pPr>
        <w:rPr>
          <w:sz w:val="24"/>
          <w:szCs w:val="24"/>
        </w:rPr>
      </w:pPr>
      <w:r w:rsidRPr="006F510B">
        <w:rPr>
          <w:sz w:val="24"/>
          <w:szCs w:val="24"/>
        </w:rPr>
        <w:t>6. Федеральный закон от 27.06.2006 г. N 152-ФЗ «О персональных данных» (с изменениями)</w:t>
      </w:r>
      <w:r>
        <w:rPr>
          <w:sz w:val="24"/>
          <w:szCs w:val="24"/>
        </w:rPr>
        <w:t>.</w:t>
      </w:r>
    </w:p>
    <w:p w14:paraId="7086B6B8" w14:textId="5DCCB7C9" w:rsidR="006F510B" w:rsidRPr="006F510B" w:rsidRDefault="006F510B" w:rsidP="006F510B">
      <w:pPr>
        <w:rPr>
          <w:sz w:val="24"/>
          <w:szCs w:val="24"/>
        </w:rPr>
      </w:pPr>
      <w:r w:rsidRPr="006F510B">
        <w:rPr>
          <w:sz w:val="24"/>
          <w:szCs w:val="24"/>
        </w:rPr>
        <w:t>7. Федеральный закон от 27.07.2006 N 149-ФЗ «Об информации, информационных технологиях и о защите информации»</w:t>
      </w:r>
      <w:r>
        <w:rPr>
          <w:sz w:val="24"/>
          <w:szCs w:val="24"/>
        </w:rPr>
        <w:t>.</w:t>
      </w:r>
    </w:p>
    <w:p w14:paraId="7B1C9492" w14:textId="39F33441" w:rsidR="006F510B" w:rsidRPr="006F510B" w:rsidRDefault="006F510B" w:rsidP="006F510B">
      <w:pPr>
        <w:rPr>
          <w:sz w:val="24"/>
          <w:szCs w:val="24"/>
        </w:rPr>
      </w:pPr>
      <w:r w:rsidRPr="006F510B">
        <w:rPr>
          <w:sz w:val="24"/>
          <w:szCs w:val="24"/>
        </w:rPr>
        <w:t>8. Федеральный закон от 29.12.2010 N 436-ФЗ «О защите детей от информации, причиняющей вред их здоровью и развитию»</w:t>
      </w:r>
      <w:r>
        <w:rPr>
          <w:sz w:val="24"/>
          <w:szCs w:val="24"/>
        </w:rPr>
        <w:t>:</w:t>
      </w:r>
    </w:p>
    <w:p w14:paraId="127C9C41" w14:textId="06DDAE26" w:rsidR="006F510B" w:rsidRPr="006F510B" w:rsidRDefault="006F510B" w:rsidP="006F510B">
      <w:pPr>
        <w:pStyle w:val="a7"/>
        <w:numPr>
          <w:ilvl w:val="0"/>
          <w:numId w:val="16"/>
        </w:numPr>
        <w:rPr>
          <w:sz w:val="24"/>
          <w:szCs w:val="24"/>
        </w:rPr>
      </w:pPr>
      <w:r w:rsidRPr="006F510B">
        <w:rPr>
          <w:sz w:val="24"/>
          <w:szCs w:val="24"/>
        </w:rPr>
        <w:t>Часть 1 статьи 16 ФЗ от 29.12.2012 N 273-ФЗ «Реализация образовательных программ с применением электронного обучения и дистанционных образовательных технологий»</w:t>
      </w:r>
      <w:r>
        <w:rPr>
          <w:sz w:val="24"/>
          <w:szCs w:val="24"/>
        </w:rPr>
        <w:t>.</w:t>
      </w:r>
    </w:p>
    <w:p w14:paraId="51831CCA" w14:textId="016E9EBB" w:rsidR="006F510B" w:rsidRPr="006F510B" w:rsidRDefault="006F510B" w:rsidP="006F510B">
      <w:pPr>
        <w:pStyle w:val="a7"/>
        <w:numPr>
          <w:ilvl w:val="0"/>
          <w:numId w:val="16"/>
        </w:numPr>
        <w:rPr>
          <w:sz w:val="24"/>
          <w:szCs w:val="24"/>
        </w:rPr>
      </w:pPr>
      <w:r w:rsidRPr="006F510B">
        <w:rPr>
          <w:sz w:val="24"/>
          <w:szCs w:val="24"/>
        </w:rPr>
        <w:t>Пункт 12 части 3 статьи 28 ФЗ от 29.12.2012 N 273-ФЗ</w:t>
      </w:r>
      <w:r>
        <w:rPr>
          <w:sz w:val="24"/>
          <w:szCs w:val="24"/>
        </w:rPr>
        <w:t>.</w:t>
      </w:r>
    </w:p>
    <w:p w14:paraId="2DF44D8C" w14:textId="0BCC24E2" w:rsidR="006F510B" w:rsidRPr="006F510B" w:rsidRDefault="006F510B" w:rsidP="006F510B">
      <w:pPr>
        <w:pStyle w:val="a7"/>
        <w:numPr>
          <w:ilvl w:val="0"/>
          <w:numId w:val="16"/>
        </w:numPr>
        <w:rPr>
          <w:sz w:val="24"/>
          <w:szCs w:val="24"/>
        </w:rPr>
      </w:pPr>
      <w:r w:rsidRPr="006F510B">
        <w:rPr>
          <w:sz w:val="24"/>
          <w:szCs w:val="24"/>
        </w:rPr>
        <w:t>Часть 2 статьи 28 ФЗ от 29.12.2012 N 273-ФЗ</w:t>
      </w:r>
      <w:r>
        <w:rPr>
          <w:sz w:val="24"/>
          <w:szCs w:val="24"/>
        </w:rPr>
        <w:t>.</w:t>
      </w:r>
    </w:p>
    <w:p w14:paraId="104FB75F" w14:textId="31AFA761" w:rsidR="006F510B" w:rsidRPr="006F510B" w:rsidRDefault="006F510B" w:rsidP="006F510B">
      <w:pPr>
        <w:pStyle w:val="a7"/>
        <w:numPr>
          <w:ilvl w:val="0"/>
          <w:numId w:val="16"/>
        </w:numPr>
        <w:rPr>
          <w:sz w:val="24"/>
          <w:szCs w:val="24"/>
        </w:rPr>
      </w:pPr>
      <w:r w:rsidRPr="006F510B">
        <w:rPr>
          <w:sz w:val="24"/>
          <w:szCs w:val="24"/>
        </w:rPr>
        <w:t>Часть 2 статьи 16 ФЗ от 29.12.2012 N 273-ФЗ</w:t>
      </w:r>
      <w:r>
        <w:rPr>
          <w:sz w:val="24"/>
          <w:szCs w:val="24"/>
        </w:rPr>
        <w:t>.</w:t>
      </w:r>
    </w:p>
    <w:p w14:paraId="5D3A843D" w14:textId="3AB4F8D6" w:rsidR="006F510B" w:rsidRPr="006F510B" w:rsidRDefault="006F510B" w:rsidP="006F510B">
      <w:pPr>
        <w:rPr>
          <w:sz w:val="24"/>
          <w:szCs w:val="24"/>
        </w:rPr>
      </w:pPr>
      <w:r w:rsidRPr="006F510B">
        <w:rPr>
          <w:sz w:val="24"/>
          <w:szCs w:val="24"/>
        </w:rPr>
        <w:t>9. Приказ Министерства образования и науки РФ от 30.08.2013г. № 1015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</w:t>
      </w:r>
      <w:r>
        <w:rPr>
          <w:sz w:val="24"/>
          <w:szCs w:val="24"/>
        </w:rPr>
        <w:t>.</w:t>
      </w:r>
    </w:p>
    <w:p w14:paraId="28EFF200" w14:textId="4BBAFB9A" w:rsidR="006F510B" w:rsidRPr="006F510B" w:rsidRDefault="006F510B" w:rsidP="006F510B">
      <w:pPr>
        <w:rPr>
          <w:sz w:val="24"/>
          <w:szCs w:val="24"/>
        </w:rPr>
      </w:pPr>
      <w:r w:rsidRPr="006F510B">
        <w:rPr>
          <w:sz w:val="24"/>
          <w:szCs w:val="24"/>
        </w:rPr>
        <w:lastRenderedPageBreak/>
        <w:t>10. Приказ Минобрнауки РФ от 23.08.2017 г. N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 (Зарегистрирован в Минюсте России 18.09.2017 N 48226)</w:t>
      </w:r>
      <w:r>
        <w:rPr>
          <w:sz w:val="24"/>
          <w:szCs w:val="24"/>
        </w:rPr>
        <w:t>.</w:t>
      </w:r>
    </w:p>
    <w:p w14:paraId="1823BBAD" w14:textId="5F531A9C" w:rsidR="006F510B" w:rsidRPr="006F510B" w:rsidRDefault="006F510B" w:rsidP="006F510B">
      <w:pPr>
        <w:rPr>
          <w:sz w:val="24"/>
          <w:szCs w:val="24"/>
        </w:rPr>
      </w:pPr>
      <w:r w:rsidRPr="006F510B">
        <w:rPr>
          <w:sz w:val="24"/>
          <w:szCs w:val="24"/>
        </w:rPr>
        <w:t>11. Указ Президента РФ от 09.05.2017 г. № 203 «О Стратегии развития информационного общества в РФ на 2017</w:t>
      </w:r>
      <w:r w:rsidRPr="006F510B">
        <w:rPr>
          <w:sz w:val="24"/>
          <w:szCs w:val="24"/>
        </w:rPr>
        <w:t>–</w:t>
      </w:r>
      <w:r w:rsidRPr="006F510B">
        <w:rPr>
          <w:sz w:val="24"/>
          <w:szCs w:val="24"/>
        </w:rPr>
        <w:t>2030 годы»</w:t>
      </w:r>
      <w:r>
        <w:rPr>
          <w:sz w:val="24"/>
          <w:szCs w:val="24"/>
        </w:rPr>
        <w:t>.</w:t>
      </w:r>
    </w:p>
    <w:p w14:paraId="2DE38EE0" w14:textId="1230C072" w:rsidR="006F510B" w:rsidRPr="006F510B" w:rsidRDefault="006F510B" w:rsidP="006F510B">
      <w:pPr>
        <w:rPr>
          <w:sz w:val="24"/>
          <w:szCs w:val="24"/>
        </w:rPr>
      </w:pPr>
      <w:r w:rsidRPr="006F510B">
        <w:rPr>
          <w:sz w:val="24"/>
          <w:szCs w:val="24"/>
        </w:rPr>
        <w:t>12. Постановление Правительства РФ от 26.12.2017 г. N 1642 «Об утверждении государственной программы Российской Федерации «Развитие образования»</w:t>
      </w:r>
      <w:r>
        <w:rPr>
          <w:sz w:val="24"/>
          <w:szCs w:val="24"/>
        </w:rPr>
        <w:t>.</w:t>
      </w:r>
    </w:p>
    <w:p w14:paraId="0DECF59B" w14:textId="73538CDC" w:rsidR="006F510B" w:rsidRPr="006F510B" w:rsidRDefault="006F510B" w:rsidP="006F510B">
      <w:pPr>
        <w:rPr>
          <w:sz w:val="24"/>
          <w:szCs w:val="24"/>
        </w:rPr>
      </w:pPr>
      <w:r w:rsidRPr="006F510B">
        <w:rPr>
          <w:sz w:val="24"/>
          <w:szCs w:val="24"/>
        </w:rPr>
        <w:t>13. Указ Президента РФ от 07.05.2018 N 204 «О национальных целях и стратегических задачах развития Российской Федерации на период до 2024 года»</w:t>
      </w:r>
      <w:r>
        <w:rPr>
          <w:sz w:val="24"/>
          <w:szCs w:val="24"/>
        </w:rPr>
        <w:t>.</w:t>
      </w:r>
    </w:p>
    <w:p w14:paraId="41F88F79" w14:textId="2104924A" w:rsidR="00DD0295" w:rsidRPr="006F510B" w:rsidRDefault="00DD0295" w:rsidP="006F510B"/>
    <w:sectPr w:rsidR="00DD0295" w:rsidRPr="006F510B" w:rsidSect="003017B5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01FAA8" w14:textId="77777777" w:rsidR="00FB158E" w:rsidRDefault="00FB158E" w:rsidP="00E6441C">
      <w:pPr>
        <w:spacing w:after="0" w:line="240" w:lineRule="auto"/>
      </w:pPr>
      <w:r>
        <w:separator/>
      </w:r>
    </w:p>
  </w:endnote>
  <w:endnote w:type="continuationSeparator" w:id="0">
    <w:p w14:paraId="7E0C5A9D" w14:textId="77777777" w:rsidR="00FB158E" w:rsidRDefault="00FB158E" w:rsidP="00E644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C68A6F" w14:textId="77777777" w:rsidR="00FB158E" w:rsidRDefault="00FB158E" w:rsidP="00E6441C">
      <w:pPr>
        <w:spacing w:after="0" w:line="240" w:lineRule="auto"/>
      </w:pPr>
      <w:r>
        <w:separator/>
      </w:r>
    </w:p>
  </w:footnote>
  <w:footnote w:type="continuationSeparator" w:id="0">
    <w:p w14:paraId="28DF067F" w14:textId="77777777" w:rsidR="00FB158E" w:rsidRDefault="00FB158E" w:rsidP="00E644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7603B" w14:textId="7D6B6E83" w:rsidR="00E6441C" w:rsidRPr="00E6441C" w:rsidRDefault="00E6441C" w:rsidP="00E6441C">
    <w:pPr>
      <w:pStyle w:val="ac"/>
      <w:jc w:val="right"/>
      <w:rPr>
        <w:sz w:val="24"/>
        <w:szCs w:val="24"/>
      </w:rPr>
    </w:pPr>
    <w:r w:rsidRPr="00E6441C">
      <w:rPr>
        <w:sz w:val="24"/>
        <w:szCs w:val="24"/>
      </w:rPr>
      <w:t>Щербинин А. В.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A65FD"/>
    <w:multiLevelType w:val="hybridMultilevel"/>
    <w:tmpl w:val="DAACA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1345A"/>
    <w:multiLevelType w:val="hybridMultilevel"/>
    <w:tmpl w:val="8ED04242"/>
    <w:lvl w:ilvl="0" w:tplc="34203CEC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7C100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0842DA6"/>
    <w:multiLevelType w:val="hybridMultilevel"/>
    <w:tmpl w:val="00AAD1D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408088F"/>
    <w:multiLevelType w:val="multilevel"/>
    <w:tmpl w:val="FE3E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C345D5"/>
    <w:multiLevelType w:val="multilevel"/>
    <w:tmpl w:val="A1F0D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A0816EA"/>
    <w:multiLevelType w:val="hybridMultilevel"/>
    <w:tmpl w:val="A7BA00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AF5778B"/>
    <w:multiLevelType w:val="hybridMultilevel"/>
    <w:tmpl w:val="DA9AE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E1578"/>
    <w:multiLevelType w:val="multilevel"/>
    <w:tmpl w:val="C5306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4461ED"/>
    <w:multiLevelType w:val="hybridMultilevel"/>
    <w:tmpl w:val="08BA27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58336547"/>
    <w:multiLevelType w:val="hybridMultilevel"/>
    <w:tmpl w:val="401E47BE"/>
    <w:lvl w:ilvl="0" w:tplc="34203CEC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8B56F8"/>
    <w:multiLevelType w:val="multilevel"/>
    <w:tmpl w:val="6B6EE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557636"/>
    <w:multiLevelType w:val="multilevel"/>
    <w:tmpl w:val="771858F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B36B50"/>
    <w:multiLevelType w:val="hybridMultilevel"/>
    <w:tmpl w:val="9D5C783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8C231F6"/>
    <w:multiLevelType w:val="multilevel"/>
    <w:tmpl w:val="B08C8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04963B6"/>
    <w:multiLevelType w:val="hybridMultilevel"/>
    <w:tmpl w:val="1B82A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048215">
    <w:abstractNumId w:val="8"/>
  </w:num>
  <w:num w:numId="2" w16cid:durableId="2053577775">
    <w:abstractNumId w:val="15"/>
  </w:num>
  <w:num w:numId="3" w16cid:durableId="957880746">
    <w:abstractNumId w:val="12"/>
  </w:num>
  <w:num w:numId="4" w16cid:durableId="352845827">
    <w:abstractNumId w:val="2"/>
  </w:num>
  <w:num w:numId="5" w16cid:durableId="1640454790">
    <w:abstractNumId w:val="3"/>
  </w:num>
  <w:num w:numId="6" w16cid:durableId="2044088539">
    <w:abstractNumId w:val="6"/>
  </w:num>
  <w:num w:numId="7" w16cid:durableId="725379407">
    <w:abstractNumId w:val="9"/>
  </w:num>
  <w:num w:numId="8" w16cid:durableId="225990784">
    <w:abstractNumId w:val="13"/>
  </w:num>
  <w:num w:numId="9" w16cid:durableId="1553077604">
    <w:abstractNumId w:val="4"/>
  </w:num>
  <w:num w:numId="10" w16cid:durableId="1287348520">
    <w:abstractNumId w:val="14"/>
  </w:num>
  <w:num w:numId="11" w16cid:durableId="1237201481">
    <w:abstractNumId w:val="11"/>
  </w:num>
  <w:num w:numId="12" w16cid:durableId="1865434572">
    <w:abstractNumId w:val="5"/>
  </w:num>
  <w:num w:numId="13" w16cid:durableId="79687258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1367212754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342004974">
    <w:abstractNumId w:val="0"/>
  </w:num>
  <w:num w:numId="16" w16cid:durableId="17865346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C6A"/>
    <w:rsid w:val="00076734"/>
    <w:rsid w:val="001B6F8A"/>
    <w:rsid w:val="001E54DC"/>
    <w:rsid w:val="0027078E"/>
    <w:rsid w:val="003017B5"/>
    <w:rsid w:val="00323F50"/>
    <w:rsid w:val="003D3EF7"/>
    <w:rsid w:val="004107E7"/>
    <w:rsid w:val="004A3886"/>
    <w:rsid w:val="00533EBB"/>
    <w:rsid w:val="00647C6A"/>
    <w:rsid w:val="006F510B"/>
    <w:rsid w:val="0077705D"/>
    <w:rsid w:val="008529AB"/>
    <w:rsid w:val="008656F6"/>
    <w:rsid w:val="008A4D2A"/>
    <w:rsid w:val="00A96CF2"/>
    <w:rsid w:val="00AC5906"/>
    <w:rsid w:val="00B80291"/>
    <w:rsid w:val="00BA7815"/>
    <w:rsid w:val="00BC74B8"/>
    <w:rsid w:val="00C54C16"/>
    <w:rsid w:val="00C74EAE"/>
    <w:rsid w:val="00C9324F"/>
    <w:rsid w:val="00CC0057"/>
    <w:rsid w:val="00DD0295"/>
    <w:rsid w:val="00E6441C"/>
    <w:rsid w:val="00FB158E"/>
    <w:rsid w:val="00FB5078"/>
    <w:rsid w:val="00FD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DE3CF"/>
  <w15:chartTrackingRefBased/>
  <w15:docId w15:val="{9FAF766A-37EE-4F4B-9CF4-88CD70029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0057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47C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C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7C6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7C6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7C6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7C6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7C6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7C6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7C6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7C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47C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47C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47C6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47C6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47C6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47C6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47C6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47C6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47C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47C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47C6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47C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47C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47C6A"/>
    <w:rPr>
      <w:rFonts w:ascii="Times New Roman" w:hAnsi="Times New Roman"/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47C6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47C6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47C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47C6A"/>
    <w:rPr>
      <w:rFonts w:ascii="Times New Roman" w:hAnsi="Times New Roman"/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47C6A"/>
    <w:rPr>
      <w:b/>
      <w:bCs/>
      <w:smallCaps/>
      <w:color w:val="0F4761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E64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E6441C"/>
    <w:rPr>
      <w:rFonts w:ascii="Times New Roman" w:hAnsi="Times New Roman"/>
    </w:rPr>
  </w:style>
  <w:style w:type="paragraph" w:styleId="ae">
    <w:name w:val="footer"/>
    <w:basedOn w:val="a"/>
    <w:link w:val="af"/>
    <w:uiPriority w:val="99"/>
    <w:unhideWhenUsed/>
    <w:rsid w:val="00E644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6441C"/>
    <w:rPr>
      <w:rFonts w:ascii="Times New Roman" w:hAnsi="Times New Roman"/>
    </w:rPr>
  </w:style>
  <w:style w:type="table" w:styleId="af0">
    <w:name w:val="Table Grid"/>
    <w:basedOn w:val="a1"/>
    <w:uiPriority w:val="39"/>
    <w:rsid w:val="00DD0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semiHidden/>
    <w:unhideWhenUsed/>
    <w:rsid w:val="006F510B"/>
    <w:rPr>
      <w:color w:val="467886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rsid w:val="006F510B"/>
    <w:pPr>
      <w:spacing w:after="0" w:line="240" w:lineRule="auto"/>
    </w:pPr>
    <w:rPr>
      <w:rFonts w:asciiTheme="minorHAnsi" w:hAnsiTheme="minorHAnsi"/>
      <w:kern w:val="0"/>
      <w:sz w:val="20"/>
      <w:szCs w:val="20"/>
      <w:lang w:val="en-US"/>
      <w14:ligatures w14:val="none"/>
    </w:rPr>
  </w:style>
  <w:style w:type="character" w:customStyle="1" w:styleId="af3">
    <w:name w:val="Текст сноски Знак"/>
    <w:basedOn w:val="a0"/>
    <w:link w:val="af2"/>
    <w:uiPriority w:val="99"/>
    <w:semiHidden/>
    <w:rsid w:val="006F510B"/>
    <w:rPr>
      <w:kern w:val="0"/>
      <w:sz w:val="20"/>
      <w:szCs w:val="20"/>
      <w:lang w:val="en-US"/>
      <w14:ligatures w14:val="none"/>
    </w:rPr>
  </w:style>
  <w:style w:type="character" w:styleId="af4">
    <w:name w:val="footnote reference"/>
    <w:basedOn w:val="a0"/>
    <w:uiPriority w:val="99"/>
    <w:semiHidden/>
    <w:unhideWhenUsed/>
    <w:rsid w:val="006F51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8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2</Pages>
  <Words>442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 Scherbinin</dc:creator>
  <cp:keywords/>
  <dc:description/>
  <cp:lastModifiedBy>Artem Scherbinin</cp:lastModifiedBy>
  <cp:revision>6</cp:revision>
  <dcterms:created xsi:type="dcterms:W3CDTF">2025-05-19T09:30:00Z</dcterms:created>
  <dcterms:modified xsi:type="dcterms:W3CDTF">2025-06-21T09:31:00Z</dcterms:modified>
</cp:coreProperties>
</file>