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83" w:rsidRPr="00023DF6" w:rsidRDefault="00270919" w:rsidP="00023DF6">
      <w:pPr>
        <w:pStyle w:val="a3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23D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(ИСР) </w:t>
      </w:r>
      <w:r w:rsidR="005C447C" w:rsidRPr="00023DF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Изучение требований к написанию выпускной квалификационной работы - магистерской диссертации.</w:t>
      </w:r>
    </w:p>
    <w:p w:rsidR="00023DF6" w:rsidRPr="00023DF6" w:rsidRDefault="00023DF6" w:rsidP="00023DF6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выполнила: Мошкова Оксана Дмитриевна, КЭО/20, магистратура, 2 курс.</w:t>
      </w:r>
    </w:p>
    <w:p w:rsidR="005C447C" w:rsidRPr="00270919" w:rsidRDefault="005C447C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2E9A" w:rsidRPr="00270919" w:rsidRDefault="000A2E9A" w:rsidP="0027091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709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Выпускная</w:t>
      </w: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709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квалификационная</w:t>
      </w: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709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работа</w:t>
      </w: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r w:rsidRPr="002709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ВКР</w:t>
      </w: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) </w:t>
      </w:r>
      <w:r w:rsidRPr="0027091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магистра</w:t>
      </w:r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 это самостоятельное научно-</w:t>
      </w:r>
      <w:proofErr w:type="gramStart"/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методическое исследование</w:t>
      </w:r>
      <w:proofErr w:type="gramEnd"/>
      <w:r w:rsidRPr="00270919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которое позволяет установить квалификационный уровень компетенций выпускника, в том числе владение знаниями и умение использовать эти знания для решения профессиональных задач.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0919">
        <w:rPr>
          <w:rFonts w:ascii="Times New Roman" w:hAnsi="Times New Roman" w:cs="Times New Roman"/>
          <w:sz w:val="24"/>
          <w:szCs w:val="24"/>
        </w:rPr>
        <w:t xml:space="preserve">ВКР подпадает под действие ГОСТ 7.32-2001 «Отчет о научно-исследовательской работе. Структура и правила оформления», а также ГОСТ 7.32-2017 «Отчет о </w:t>
      </w:r>
      <w:proofErr w:type="spellStart"/>
      <w:r w:rsidRPr="00270919">
        <w:rPr>
          <w:rFonts w:ascii="Times New Roman" w:hAnsi="Times New Roman" w:cs="Times New Roman"/>
          <w:sz w:val="24"/>
          <w:szCs w:val="24"/>
        </w:rPr>
        <w:t>научноисследовательской</w:t>
      </w:r>
      <w:proofErr w:type="spellEnd"/>
      <w:r w:rsidRPr="00270919">
        <w:rPr>
          <w:rFonts w:ascii="Times New Roman" w:hAnsi="Times New Roman" w:cs="Times New Roman"/>
          <w:sz w:val="24"/>
          <w:szCs w:val="24"/>
        </w:rPr>
        <w:t xml:space="preserve"> работе. Структура и правила оформления». Кроме того, к оформлению ВКР у каждого конкретного ВУЗа требования могут быть свои.</w:t>
      </w:r>
    </w:p>
    <w:p w:rsidR="000A2E9A" w:rsidRPr="00D120CA" w:rsidRDefault="00270919" w:rsidP="00270919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12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Тезисы: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70919">
        <w:rPr>
          <w:rFonts w:ascii="Times New Roman" w:hAnsi="Times New Roman" w:cs="Times New Roman"/>
          <w:sz w:val="24"/>
          <w:szCs w:val="24"/>
        </w:rPr>
        <w:t>абота должна быть выполнена печатным способом с использованием компьютера и принтера на одной стороне листа белой бумаги одного сорта формата А</w:t>
      </w:r>
      <w:proofErr w:type="gramStart"/>
      <w:r w:rsidRPr="0027091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2709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 xml:space="preserve">Для написания применяется шрифт – </w:t>
      </w:r>
      <w:proofErr w:type="spellStart"/>
      <w:r w:rsidRPr="00270919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70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0919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2709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0919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709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Страницы ВКР должны иметь следующие поля: левое – 25 мм, правое – 10 мм, верхнее – 20 мм, нижнее – 20 мм.</w:t>
      </w:r>
      <w:proofErr w:type="gramEnd"/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 xml:space="preserve"> Абзацный отступ должен быть одинаковым по всему тексту и равен 1,25 см. 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 xml:space="preserve">Все страницы ВКР, включая иллюстрации и приложения, нумеруются по порядку без пропусков и повторений. 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Оглавление включает введение, наименование всех глав, параграфов, пунктов, заключение, список литературы и наименование приложений с указанием номеров страниц, с которых начинаются эти элементы работы.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 xml:space="preserve">Согласно ГОСТ 7.32-2001 заголовки структурных элементов работы (глав) располагают в середине строки без точки в конце и печатают ПРОПИСНЫМИ буквами без подчеркивания. 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Каждую главу следует начинать с новой страницы.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Таблицы применяют для лучшей наглядности и удобства сравнения показателей.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На все таблицы в ВКР должны быть ссылки.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Слово «Таблица» пишется полностью.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Допускается альбомная ориентация страницы, содержащей таблицу.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0919">
        <w:rPr>
          <w:rFonts w:ascii="Times New Roman" w:hAnsi="Times New Roman" w:cs="Times New Roman"/>
          <w:sz w:val="24"/>
          <w:szCs w:val="24"/>
        </w:rPr>
        <w:t>Расстояние между заголовком и текстом должно быть равно 3 интервалам (15 мм).</w:t>
      </w:r>
    </w:p>
    <w:p w:rsidR="00270919" w:rsidRPr="00270919" w:rsidRDefault="00270919" w:rsidP="00270919">
      <w:pPr>
        <w:spacing w:line="240" w:lineRule="auto"/>
        <w:rPr>
          <w:rFonts w:ascii="Times New Roman" w:hAnsi="Times New Roman" w:cs="Times New Roman"/>
          <w:b/>
        </w:rPr>
      </w:pPr>
      <w:r w:rsidRPr="00270919">
        <w:rPr>
          <w:rFonts w:ascii="Times New Roman" w:hAnsi="Times New Roman" w:cs="Times New Roman"/>
          <w:b/>
        </w:rPr>
        <w:t>ВКР в виде рукописи имеет следующую структуру: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 а) титульный лист;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 б) содержание;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в) текст ВКР: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lastRenderedPageBreak/>
        <w:t xml:space="preserve">1) введение,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2) основная часть,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3) заключение;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г) список сокращений и условных обозначений*;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proofErr w:type="spellStart"/>
      <w:r w:rsidRPr="00270919">
        <w:rPr>
          <w:rFonts w:ascii="Times New Roman" w:hAnsi="Times New Roman" w:cs="Times New Roman"/>
        </w:rPr>
        <w:t>д</w:t>
      </w:r>
      <w:proofErr w:type="spellEnd"/>
      <w:r w:rsidRPr="00270919">
        <w:rPr>
          <w:rFonts w:ascii="Times New Roman" w:hAnsi="Times New Roman" w:cs="Times New Roman"/>
        </w:rPr>
        <w:t xml:space="preserve">) словарь терминов*;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е) список использованных источников; 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>ж) список иллюстративного материала*;</w:t>
      </w:r>
    </w:p>
    <w:p w:rsidR="00270919" w:rsidRDefault="00270919" w:rsidP="00270919">
      <w:pPr>
        <w:spacing w:line="240" w:lineRule="auto"/>
        <w:rPr>
          <w:rFonts w:ascii="Times New Roman" w:hAnsi="Times New Roman" w:cs="Times New Roman"/>
        </w:rPr>
      </w:pPr>
      <w:r w:rsidRPr="00270919">
        <w:rPr>
          <w:rFonts w:ascii="Times New Roman" w:hAnsi="Times New Roman" w:cs="Times New Roman"/>
        </w:rPr>
        <w:t xml:space="preserve"> и) приложения*.</w:t>
      </w:r>
    </w:p>
    <w:p w:rsidR="00D120CA" w:rsidRDefault="00D120CA" w:rsidP="00270919">
      <w:pPr>
        <w:spacing w:line="240" w:lineRule="auto"/>
        <w:rPr>
          <w:rFonts w:ascii="Times New Roman" w:hAnsi="Times New Roman" w:cs="Times New Roman"/>
          <w:b/>
        </w:rPr>
      </w:pPr>
      <w:r w:rsidRPr="00D120CA">
        <w:rPr>
          <w:rFonts w:ascii="Times New Roman" w:hAnsi="Times New Roman" w:cs="Times New Roman"/>
          <w:b/>
        </w:rPr>
        <w:t xml:space="preserve">Сервисы для проверки текста на заимствования </w:t>
      </w:r>
    </w:p>
    <w:p w:rsidR="00D120CA" w:rsidRPr="00D120CA" w:rsidRDefault="00D120CA" w:rsidP="0027091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примера, анализ 5-ти популярных сервисов)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D120CA" w:rsidTr="00D120CA">
        <w:tc>
          <w:tcPr>
            <w:tcW w:w="3190" w:type="dxa"/>
          </w:tcPr>
          <w:p w:rsidR="00D120CA" w:rsidRDefault="00D120CA" w:rsidP="00D1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Сервис</w:t>
            </w:r>
          </w:p>
        </w:tc>
        <w:tc>
          <w:tcPr>
            <w:tcW w:w="3190" w:type="dxa"/>
          </w:tcPr>
          <w:p w:rsidR="00D120CA" w:rsidRDefault="00D120CA" w:rsidP="00D1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Достоинства</w:t>
            </w:r>
          </w:p>
        </w:tc>
        <w:tc>
          <w:tcPr>
            <w:tcW w:w="3191" w:type="dxa"/>
          </w:tcPr>
          <w:p w:rsidR="00D120CA" w:rsidRDefault="00D120CA" w:rsidP="00D1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</w:t>
            </w:r>
          </w:p>
        </w:tc>
      </w:tr>
      <w:tr w:rsidR="00D120CA" w:rsidTr="00D120CA">
        <w:tc>
          <w:tcPr>
            <w:tcW w:w="3190" w:type="dxa"/>
          </w:tcPr>
          <w:p w:rsidR="00D120CA" w:rsidRPr="00D120CA" w:rsidRDefault="00D120CA" w:rsidP="00D120C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20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Text.ru</w:t>
            </w:r>
            <w:proofErr w:type="spellEnd"/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Сервис проверки при одноименной бирже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контента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Он анализирует уникальность, определяет плагиат и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рерайт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Создатели позиционируют сервис как работающий на «эффективных алгоритмах для глубокой и точной проверки».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удобный, бесплатный, проверяет тексты до 15 тысяч знаков;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хорошо определяет плагиат и некачественный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рерайт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умолчанию проверяет орфографию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анализирует SEO-составляющую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можно проверять на уникальность документы и страницы сайтов;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придирается к устойчивым словосочетаниям, что крайне важно, когда вы работаете с узкоспециализированными текстами;</w:t>
            </w:r>
          </w:p>
          <w:p w:rsidR="00D120CA" w:rsidRPr="00D120CA" w:rsidRDefault="00D120CA" w:rsidP="00D120CA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очень точно определяет сайты, откуда заимствованы тексты, даже если это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рерайт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20CA" w:rsidRDefault="00D120CA" w:rsidP="00D120CA"/>
        </w:tc>
        <w:tc>
          <w:tcPr>
            <w:tcW w:w="3191" w:type="dxa"/>
          </w:tcPr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игнорирует </w:t>
            </w:r>
            <w:proofErr w:type="gram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молодой</w:t>
            </w:r>
            <w:proofErr w:type="gram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но уже проиндексированный поисковиками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контент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сильная зависимость результата от тасования фрагментов текста: в сети есть примеры, когда уникальность подскочила с 23% до 80% и больше после добавления одного небольшого абзаца;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иногда выдает разные результаты при проверке одного и того же текста спустя буквально один-два часа;</w:t>
            </w:r>
          </w:p>
          <w:p w:rsidR="00D120CA" w:rsidRPr="00D120CA" w:rsidRDefault="00D120CA" w:rsidP="00D120CA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перегруженный интерфейс.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0CA" w:rsidTr="00D120CA">
        <w:tc>
          <w:tcPr>
            <w:tcW w:w="3190" w:type="dxa"/>
          </w:tcPr>
          <w:p w:rsidR="00D120CA" w:rsidRPr="00D120CA" w:rsidRDefault="00D120CA" w:rsidP="00D1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0CA">
              <w:rPr>
                <w:rFonts w:ascii="Times New Roman" w:hAnsi="Times New Roman" w:cs="Times New Roman"/>
                <w:b/>
                <w:sz w:val="24"/>
                <w:szCs w:val="24"/>
              </w:rPr>
              <w:t>Advego</w:t>
            </w:r>
            <w:proofErr w:type="spellEnd"/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Онлайн-проверка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 xml:space="preserve"> на плагиат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Advego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 xml:space="preserve">, как и скачиваемая программа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Advego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Plagiatus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 xml:space="preserve">, работает по нескольким алгоритмам: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шингла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 xml:space="preserve">, лексического совпадения и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псевдоуникализации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можно задать игнорируемый адрес сайта для проверки, если работаете над обновлением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контента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сайта;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есть возможность сохранять на 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аккаунте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тексты и результаты проверки;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можно вручную настроить перечень поисковых систем,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ингл</w:t>
            </w:r>
            <w:proofErr w:type="spellEnd"/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тайм-аут 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соединения в приложении;</w:t>
            </w:r>
          </w:p>
          <w:p w:rsidR="00D120CA" w:rsidRPr="00D120CA" w:rsidRDefault="00D120CA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есть опции стандартной и глубокой проверки.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D120CA" w:rsidRPr="00D120CA" w:rsidRDefault="00D646B7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помечает устойч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ивые словосочетания как плагиат;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онкретные страницы сайтов, на которых система определяет заимствования, могут не совпадать по тематике с текстом, который подвергается анализу;</w:t>
            </w:r>
          </w:p>
          <w:p w:rsidR="00D120CA" w:rsidRPr="00D120CA" w:rsidRDefault="00D646B7" w:rsidP="00D120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явный </w:t>
            </w:r>
            <w:proofErr w:type="spellStart"/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рерайтинг</w:t>
            </w:r>
            <w:proofErr w:type="spellEnd"/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сервис определяет далеко не всегда;</w:t>
            </w:r>
          </w:p>
          <w:p w:rsidR="00D120CA" w:rsidRPr="00D120CA" w:rsidRDefault="00D646B7" w:rsidP="00D120CA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работе с приложением нужно все время держать </w:t>
            </w:r>
            <w:r w:rsidR="00D120CA" w:rsidRPr="00D120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его активным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0CA" w:rsidTr="00D120CA">
        <w:tc>
          <w:tcPr>
            <w:tcW w:w="3190" w:type="dxa"/>
          </w:tcPr>
          <w:p w:rsidR="00D646B7" w:rsidRPr="00D646B7" w:rsidRDefault="00D646B7" w:rsidP="00D6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46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Monster</w:t>
            </w:r>
            <w:proofErr w:type="spellEnd"/>
            <w:r w:rsidRPr="00D64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46B7">
              <w:rPr>
                <w:rFonts w:ascii="Times New Roman" w:hAnsi="Times New Roman" w:cs="Times New Roman"/>
                <w:b/>
                <w:sz w:val="24"/>
                <w:szCs w:val="24"/>
              </w:rPr>
              <w:t>Antiplagiat</w:t>
            </w:r>
            <w:proofErr w:type="spellEnd"/>
            <w:r w:rsidRPr="00D64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46B7">
              <w:rPr>
                <w:rFonts w:ascii="Times New Roman" w:hAnsi="Times New Roman" w:cs="Times New Roman"/>
                <w:b/>
                <w:sz w:val="24"/>
                <w:szCs w:val="24"/>
              </w:rPr>
              <w:t>Pro</w:t>
            </w:r>
            <w:proofErr w:type="spellEnd"/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6B7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>антиплагиат-система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>встроенная</w:t>
            </w:r>
            <w:proofErr w:type="gramEnd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 xml:space="preserve"> в сервисы биржи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>ContentMonster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 xml:space="preserve">. Для внешних пользователей </w:t>
            </w:r>
            <w:proofErr w:type="gramStart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>доступны</w:t>
            </w:r>
            <w:proofErr w:type="gramEnd"/>
            <w:r w:rsidRPr="00D646B7">
              <w:rPr>
                <w:rFonts w:ascii="Times New Roman" w:hAnsi="Times New Roman" w:cs="Times New Roman"/>
                <w:sz w:val="24"/>
                <w:szCs w:val="24"/>
              </w:rPr>
              <w:t xml:space="preserve"> пять бесплатных проверок в течение дня. Выполненные на бирже заказы проверяются этой системой без ограничений и автоматически.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120CA" w:rsidRPr="00D646B7" w:rsidRDefault="00D646B7" w:rsidP="00D6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 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данного сервиса, 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известно немного, только то, что система не использует метод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шингла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поэтому, как утверждают создатели, некачественный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рерайт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не пройдет.</w:t>
            </w:r>
          </w:p>
        </w:tc>
        <w:tc>
          <w:tcPr>
            <w:tcW w:w="3191" w:type="dxa"/>
          </w:tcPr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доступен</w:t>
            </w:r>
            <w:proofErr w:type="gramEnd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только зарегистрированным пользователям;</w:t>
            </w:r>
          </w:p>
          <w:p w:rsid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Бесплатно можно сделать только пять проверок в день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</w:rPr>
              <w:t>очередь на проверку движется медленно.</w:t>
            </w:r>
            <w:r>
              <w:rPr>
                <w:rFonts w:ascii="Tahoma" w:hAnsi="Tahoma" w:cs="Tahoma"/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0CA" w:rsidTr="00D120CA">
        <w:tc>
          <w:tcPr>
            <w:tcW w:w="3190" w:type="dxa"/>
          </w:tcPr>
          <w:p w:rsidR="00D120CA" w:rsidRPr="00D646B7" w:rsidRDefault="00D646B7" w:rsidP="00D646B7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646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646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ontent-Watch</w:t>
            </w:r>
            <w:proofErr w:type="spellEnd"/>
          </w:p>
          <w:p w:rsidR="00D646B7" w:rsidRDefault="00D646B7" w:rsidP="00D646B7">
            <w:pPr>
              <w:rPr>
                <w:shd w:val="clear" w:color="auto" w:fill="FFFFFF"/>
              </w:rPr>
            </w:pP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Сервис определяет неуникальные тексты, плагиат (отличает его от честного цитирования), постоянно дорабатывается и улучшается.</w:t>
            </w:r>
          </w:p>
        </w:tc>
        <w:tc>
          <w:tcPr>
            <w:tcW w:w="3190" w:type="dxa"/>
          </w:tcPr>
          <w:p w:rsid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нет очереди на проверку, 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сама проверка проводится быстро;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можно настроить игнорирование конкретных сайтов;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очень простой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минималистичный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интерфейс, важная информация всегда в поле зрения;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можно проверять тексты и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веб-страницы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перечнем или по маске;</w:t>
            </w:r>
          </w:p>
          <w:p w:rsidR="00D120CA" w:rsidRDefault="00D646B7" w:rsidP="00D6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есть платные опции для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веб-мастеров</w:t>
            </w:r>
            <w:proofErr w:type="spellEnd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включая постоянный мониторинг </w:t>
            </w:r>
            <w:proofErr w:type="spell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пять проверок в сутки для незарегистрированных пользователей. Объем текстов — не более 3000 символов.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проверять большие тексты неудобно, окно маленькое;</w:t>
            </w:r>
          </w:p>
          <w:p w:rsidR="00D646B7" w:rsidRPr="00D646B7" w:rsidRDefault="00D646B7" w:rsidP="00D646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глубокой проверки нет, только </w:t>
            </w:r>
            <w:proofErr w:type="gramStart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стандартная</w:t>
            </w:r>
            <w:proofErr w:type="gramEnd"/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646B7" w:rsidRPr="00D646B7" w:rsidRDefault="00D646B7" w:rsidP="00D646B7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нередко сервис выдает разные результаты при проверке одного и того же текста в течение нескольких часов.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0CA" w:rsidTr="00D120CA">
        <w:tc>
          <w:tcPr>
            <w:tcW w:w="3190" w:type="dxa"/>
          </w:tcPr>
          <w:p w:rsidR="00D646B7" w:rsidRPr="00D646B7" w:rsidRDefault="00D646B7" w:rsidP="00D646B7">
            <w:pPr>
              <w:pStyle w:val="2"/>
              <w:shd w:val="clear" w:color="auto" w:fill="FFFFFF"/>
              <w:spacing w:before="450" w:beforeAutospacing="0" w:after="225" w:afterAutospacing="0" w:line="312" w:lineRule="atLeast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D646B7">
              <w:rPr>
                <w:color w:val="000000"/>
                <w:sz w:val="24"/>
                <w:szCs w:val="24"/>
              </w:rPr>
              <w:t>Istio</w:t>
            </w:r>
            <w:proofErr w:type="spellEnd"/>
          </w:p>
          <w:p w:rsidR="00D646B7" w:rsidRPr="00D646B7" w:rsidRDefault="00D646B7" w:rsidP="00D646B7">
            <w:pPr>
              <w:pStyle w:val="a5"/>
              <w:shd w:val="clear" w:color="auto" w:fill="FFFFFF"/>
              <w:spacing w:before="225" w:beforeAutospacing="0" w:after="225" w:afterAutospacing="0"/>
              <w:textAlignment w:val="baseline"/>
              <w:rPr>
                <w:color w:val="000000"/>
              </w:rPr>
            </w:pPr>
            <w:r w:rsidRPr="00D646B7">
              <w:rPr>
                <w:color w:val="000000"/>
              </w:rPr>
              <w:t>Анализатор ряда семантических параметров текста, ищет орфографические ошибки, определяет водность, шаблоны, слова-паразиты. Определяет тематику статьи, анализирует ключи, составляет облачную «карту» наиболее используемых слов.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646B7" w:rsidRPr="00D646B7" w:rsidRDefault="00D646B7" w:rsidP="00D646B7">
            <w:pPr>
              <w:shd w:val="clear" w:color="auto" w:fill="FFFFFF"/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инструментарий намного шире, чем у большинства сервисов;</w:t>
            </w:r>
          </w:p>
          <w:p w:rsidR="00D646B7" w:rsidRPr="00D646B7" w:rsidRDefault="00D646B7" w:rsidP="00D646B7">
            <w:pPr>
              <w:shd w:val="clear" w:color="auto" w:fill="FFFFFF"/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быстрый анализ;</w:t>
            </w:r>
          </w:p>
          <w:p w:rsidR="00D646B7" w:rsidRPr="00D646B7" w:rsidRDefault="00D646B7" w:rsidP="00D646B7">
            <w:pPr>
              <w:shd w:val="clear" w:color="auto" w:fill="FFFFFF"/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интерфейс, ничего лишнего, только информация;</w:t>
            </w:r>
          </w:p>
          <w:p w:rsidR="00D646B7" w:rsidRPr="00D646B7" w:rsidRDefault="00D646B7" w:rsidP="00D646B7">
            <w:pPr>
              <w:shd w:val="clear" w:color="auto" w:fill="FFFFFF"/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развернутую статистику для глубокого анализа текста.</w:t>
            </w:r>
          </w:p>
          <w:p w:rsidR="00D120CA" w:rsidRDefault="00D120CA" w:rsidP="00270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D646B7" w:rsidRPr="00D646B7" w:rsidRDefault="00D646B7" w:rsidP="00D646B7">
            <w:pPr>
              <w:shd w:val="clear" w:color="auto" w:fill="FFFFFF"/>
              <w:spacing w:before="150" w:after="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всегд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корректно определяет тематику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120CA" w:rsidRDefault="00D646B7" w:rsidP="00023DF6">
            <w:pPr>
              <w:shd w:val="clear" w:color="auto" w:fill="FFFFFF"/>
              <w:spacing w:before="150" w:after="15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64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непонятен алгоритм расчета водности. </w:t>
            </w:r>
          </w:p>
        </w:tc>
      </w:tr>
    </w:tbl>
    <w:p w:rsidR="00D120CA" w:rsidRPr="00D120CA" w:rsidRDefault="00D120CA" w:rsidP="0027091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120CA" w:rsidRPr="00D120CA" w:rsidSect="00F6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78E"/>
    <w:multiLevelType w:val="multilevel"/>
    <w:tmpl w:val="B1F8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683B18"/>
    <w:multiLevelType w:val="multilevel"/>
    <w:tmpl w:val="6E3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401FFF"/>
    <w:multiLevelType w:val="multilevel"/>
    <w:tmpl w:val="52E48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C97E56"/>
    <w:multiLevelType w:val="multilevel"/>
    <w:tmpl w:val="E508E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84B7FDA"/>
    <w:multiLevelType w:val="multilevel"/>
    <w:tmpl w:val="2B88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0361DC7"/>
    <w:multiLevelType w:val="multilevel"/>
    <w:tmpl w:val="3CFE5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19C4030"/>
    <w:multiLevelType w:val="multilevel"/>
    <w:tmpl w:val="871C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27251F"/>
    <w:multiLevelType w:val="multilevel"/>
    <w:tmpl w:val="7EB2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36630BF"/>
    <w:multiLevelType w:val="multilevel"/>
    <w:tmpl w:val="9C52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F677DB"/>
    <w:multiLevelType w:val="multilevel"/>
    <w:tmpl w:val="DF7884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E9030E2"/>
    <w:multiLevelType w:val="multilevel"/>
    <w:tmpl w:val="22240E3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21B"/>
    <w:rsid w:val="00023DF6"/>
    <w:rsid w:val="000A2E9A"/>
    <w:rsid w:val="001E08B2"/>
    <w:rsid w:val="00270919"/>
    <w:rsid w:val="005C447C"/>
    <w:rsid w:val="00686983"/>
    <w:rsid w:val="009F45B6"/>
    <w:rsid w:val="00D120CA"/>
    <w:rsid w:val="00D5421B"/>
    <w:rsid w:val="00D646B7"/>
    <w:rsid w:val="00F6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B5"/>
  </w:style>
  <w:style w:type="paragraph" w:styleId="2">
    <w:name w:val="heading 2"/>
    <w:basedOn w:val="a"/>
    <w:link w:val="20"/>
    <w:uiPriority w:val="9"/>
    <w:qFormat/>
    <w:rsid w:val="00D120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47C"/>
    <w:pPr>
      <w:ind w:left="720"/>
      <w:contextualSpacing/>
    </w:pPr>
  </w:style>
  <w:style w:type="table" w:styleId="a4">
    <w:name w:val="Table Grid"/>
    <w:basedOn w:val="a1"/>
    <w:uiPriority w:val="59"/>
    <w:rsid w:val="00D12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D120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D12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646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Пользователь</cp:lastModifiedBy>
  <cp:revision>2</cp:revision>
  <dcterms:created xsi:type="dcterms:W3CDTF">2021-10-24T16:55:00Z</dcterms:created>
  <dcterms:modified xsi:type="dcterms:W3CDTF">2021-10-24T16:55:00Z</dcterms:modified>
</cp:coreProperties>
</file>