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3"/>
        <w:keepNext w:val="0"/>
        <w:keepLines w:val="0"/>
        <w:spacing w:before="280" w:lineRule="auto"/>
        <w:jc w:val="center"/>
        <w:rPr>
          <w:rFonts w:ascii="Roboto" w:cs="Roboto" w:eastAsia="Roboto" w:hAnsi="Roboto"/>
          <w:b w:val="1"/>
          <w:color w:val="000000"/>
          <w:sz w:val="32"/>
          <w:szCs w:val="32"/>
        </w:rPr>
      </w:pPr>
      <w:bookmarkStart w:colFirst="0" w:colLast="0" w:name="_qjika7mbqlmk" w:id="0"/>
      <w:bookmarkEnd w:id="0"/>
      <w:r w:rsidDel="00000000" w:rsidR="00000000" w:rsidRPr="00000000">
        <w:rPr>
          <w:rFonts w:ascii="Roboto" w:cs="Roboto" w:eastAsia="Roboto" w:hAnsi="Roboto"/>
          <w:b w:val="1"/>
          <w:color w:val="000000"/>
          <w:sz w:val="32"/>
          <w:szCs w:val="32"/>
          <w:rtl w:val="0"/>
        </w:rPr>
        <w:t xml:space="preserve">Анализ проведенного занятия преподавателем</w:t>
      </w:r>
    </w:p>
    <w:p w:rsidR="00000000" w:rsidDel="00000000" w:rsidP="00000000" w:rsidRDefault="00000000" w:rsidRPr="00000000" w14:paraId="00000002">
      <w:pPr>
        <w:spacing w:after="240" w:before="240" w:lineRule="auto"/>
        <w:rPr>
          <w:rFonts w:ascii="Roboto" w:cs="Roboto" w:eastAsia="Roboto" w:hAnsi="Roboto"/>
          <w:sz w:val="28"/>
          <w:szCs w:val="28"/>
        </w:rPr>
      </w:pPr>
      <w:r w:rsidDel="00000000" w:rsidR="00000000" w:rsidRPr="00000000">
        <w:rPr>
          <w:rFonts w:ascii="Roboto" w:cs="Roboto" w:eastAsia="Roboto" w:hAnsi="Roboto"/>
          <w:b w:val="1"/>
          <w:sz w:val="28"/>
          <w:szCs w:val="28"/>
          <w:rtl w:val="0"/>
        </w:rPr>
        <w:t xml:space="preserve">Дисциплина</w:t>
      </w:r>
      <w:r w:rsidDel="00000000" w:rsidR="00000000" w:rsidRPr="00000000">
        <w:rPr>
          <w:rFonts w:ascii="Roboto" w:cs="Roboto" w:eastAsia="Roboto" w:hAnsi="Roboto"/>
          <w:sz w:val="28"/>
          <w:szCs w:val="28"/>
          <w:rtl w:val="0"/>
        </w:rPr>
        <w:t xml:space="preserve">: Современные тенденции электронного обучения</w:t>
        <w:br w:type="textWrapping"/>
      </w:r>
      <w:r w:rsidDel="00000000" w:rsidR="00000000" w:rsidRPr="00000000">
        <w:rPr>
          <w:rFonts w:ascii="Roboto" w:cs="Roboto" w:eastAsia="Roboto" w:hAnsi="Roboto"/>
          <w:b w:val="1"/>
          <w:sz w:val="28"/>
          <w:szCs w:val="28"/>
          <w:rtl w:val="0"/>
        </w:rPr>
        <w:t xml:space="preserve">Преподаватель</w:t>
      </w:r>
      <w:r w:rsidDel="00000000" w:rsidR="00000000" w:rsidRPr="00000000">
        <w:rPr>
          <w:rFonts w:ascii="Roboto" w:cs="Roboto" w:eastAsia="Roboto" w:hAnsi="Roboto"/>
          <w:sz w:val="28"/>
          <w:szCs w:val="28"/>
          <w:rtl w:val="0"/>
        </w:rPr>
        <w:t xml:space="preserve">: проф. И. Б. Готская</w:t>
        <w:br w:type="textWrapping"/>
      </w:r>
      <w:r w:rsidDel="00000000" w:rsidR="00000000" w:rsidRPr="00000000">
        <w:rPr>
          <w:rFonts w:ascii="Roboto" w:cs="Roboto" w:eastAsia="Roboto" w:hAnsi="Roboto"/>
          <w:b w:val="1"/>
          <w:sz w:val="28"/>
          <w:szCs w:val="28"/>
          <w:rtl w:val="0"/>
        </w:rPr>
        <w:t xml:space="preserve">Форма занятия</w:t>
      </w:r>
      <w:r w:rsidDel="00000000" w:rsidR="00000000" w:rsidRPr="00000000">
        <w:rPr>
          <w:rFonts w:ascii="Roboto" w:cs="Roboto" w:eastAsia="Roboto" w:hAnsi="Roboto"/>
          <w:sz w:val="28"/>
          <w:szCs w:val="28"/>
          <w:rtl w:val="0"/>
        </w:rPr>
        <w:t xml:space="preserve">: семинар</w:t>
      </w:r>
    </w:p>
    <w:p w:rsidR="00000000" w:rsidDel="00000000" w:rsidP="00000000" w:rsidRDefault="00000000" w:rsidRPr="00000000" w14:paraId="00000003">
      <w:pPr>
        <w:pStyle w:val="Heading3"/>
        <w:keepNext w:val="0"/>
        <w:keepLines w:val="0"/>
        <w:spacing w:before="280" w:lineRule="auto"/>
        <w:rPr>
          <w:rFonts w:ascii="Roboto" w:cs="Roboto" w:eastAsia="Roboto" w:hAnsi="Roboto"/>
          <w:b w:val="1"/>
          <w:color w:val="000000"/>
        </w:rPr>
      </w:pPr>
      <w:bookmarkStart w:colFirst="0" w:colLast="0" w:name="_b8yw2upg5am5" w:id="1"/>
      <w:bookmarkEnd w:id="1"/>
      <w:r w:rsidDel="00000000" w:rsidR="00000000" w:rsidRPr="00000000">
        <w:rPr>
          <w:rFonts w:ascii="Roboto" w:cs="Roboto" w:eastAsia="Roboto" w:hAnsi="Roboto"/>
          <w:b w:val="1"/>
          <w:color w:val="000000"/>
          <w:rtl w:val="0"/>
        </w:rPr>
        <w:t xml:space="preserve">Описание занятия</w:t>
      </w:r>
    </w:p>
    <w:p w:rsidR="00000000" w:rsidDel="00000000" w:rsidP="00000000" w:rsidRDefault="00000000" w:rsidRPr="00000000" w14:paraId="00000004">
      <w:pPr>
        <w:spacing w:after="240" w:before="240" w:lineRule="auto"/>
        <w:rPr>
          <w:rFonts w:ascii="Roboto" w:cs="Roboto" w:eastAsia="Roboto" w:hAnsi="Roboto"/>
          <w:sz w:val="28"/>
          <w:szCs w:val="28"/>
        </w:rPr>
      </w:pPr>
      <w:r w:rsidDel="00000000" w:rsidR="00000000" w:rsidRPr="00000000">
        <w:rPr>
          <w:rFonts w:ascii="Roboto" w:cs="Roboto" w:eastAsia="Roboto" w:hAnsi="Roboto"/>
          <w:sz w:val="28"/>
          <w:szCs w:val="28"/>
          <w:rtl w:val="0"/>
        </w:rPr>
        <w:t xml:space="preserve">Занятие было проведено с использованием учебных материалов по теме, которые были включены в электронный учебный курс. После лекционной части преподаватель ответил на вопросы студентов, поставил задачи для самостоятельной работы и объяснил детали выполнения заданий.</w:t>
      </w:r>
    </w:p>
    <w:p w:rsidR="00000000" w:rsidDel="00000000" w:rsidP="00000000" w:rsidRDefault="00000000" w:rsidRPr="00000000" w14:paraId="00000005">
      <w:pPr>
        <w:spacing w:after="240" w:before="240" w:lineRule="auto"/>
        <w:rPr>
          <w:rFonts w:ascii="Roboto" w:cs="Roboto" w:eastAsia="Roboto" w:hAnsi="Roboto"/>
          <w:sz w:val="28"/>
          <w:szCs w:val="28"/>
        </w:rPr>
      </w:pPr>
      <w:r w:rsidDel="00000000" w:rsidR="00000000" w:rsidRPr="00000000">
        <w:rPr>
          <w:rFonts w:ascii="Roboto" w:cs="Roboto" w:eastAsia="Roboto" w:hAnsi="Roboto"/>
          <w:sz w:val="28"/>
          <w:szCs w:val="28"/>
          <w:rtl w:val="0"/>
        </w:rPr>
        <w:t xml:space="preserve">После завершения практических заданий, студентам предложили представить свои результаты. Преподаватель предоставил подробные отзывы по каждой работе. Обсуждение результатов позволило рассмотреть различные точки зрения по вопросам корпоративного электронного обучения. Преподаватель также дал исчерпывающие ответы на дополнительные вопросы студентов.</w:t>
      </w:r>
    </w:p>
    <w:p w:rsidR="00000000" w:rsidDel="00000000" w:rsidP="00000000" w:rsidRDefault="00000000" w:rsidRPr="00000000" w14:paraId="00000006">
      <w:pPr>
        <w:pStyle w:val="Heading3"/>
        <w:keepNext w:val="0"/>
        <w:keepLines w:val="0"/>
        <w:spacing w:before="280" w:lineRule="auto"/>
        <w:rPr>
          <w:rFonts w:ascii="Roboto" w:cs="Roboto" w:eastAsia="Roboto" w:hAnsi="Roboto"/>
          <w:b w:val="1"/>
          <w:color w:val="000000"/>
        </w:rPr>
      </w:pPr>
      <w:bookmarkStart w:colFirst="0" w:colLast="0" w:name="_sdjnb0f8469b" w:id="2"/>
      <w:bookmarkEnd w:id="2"/>
      <w:r w:rsidDel="00000000" w:rsidR="00000000" w:rsidRPr="00000000">
        <w:rPr>
          <w:rFonts w:ascii="Roboto" w:cs="Roboto" w:eastAsia="Roboto" w:hAnsi="Roboto"/>
          <w:b w:val="1"/>
          <w:color w:val="000000"/>
          <w:rtl w:val="0"/>
        </w:rPr>
        <w:t xml:space="preserve">Результаты занятия</w:t>
      </w:r>
    </w:p>
    <w:p w:rsidR="00000000" w:rsidDel="00000000" w:rsidP="00000000" w:rsidRDefault="00000000" w:rsidRPr="00000000" w14:paraId="00000007">
      <w:pPr>
        <w:spacing w:after="240" w:before="240" w:lineRule="auto"/>
        <w:rPr>
          <w:rFonts w:ascii="Roboto" w:cs="Roboto" w:eastAsia="Roboto" w:hAnsi="Roboto"/>
          <w:sz w:val="28"/>
          <w:szCs w:val="28"/>
        </w:rPr>
      </w:pPr>
      <w:r w:rsidDel="00000000" w:rsidR="00000000" w:rsidRPr="00000000">
        <w:rPr>
          <w:rFonts w:ascii="Roboto" w:cs="Roboto" w:eastAsia="Roboto" w:hAnsi="Roboto"/>
          <w:sz w:val="28"/>
          <w:szCs w:val="28"/>
          <w:rtl w:val="0"/>
        </w:rPr>
        <w:t xml:space="preserve">Занятие способствовало получению новых знаний, а также систематизации и структурированию уже имеющихся. Студенты смогли рассмотреть вопросы корпоративного электронного обучения с различных позиций, что обогатило их понимание темы.</w:t>
      </w:r>
    </w:p>
    <w:p w:rsidR="00000000" w:rsidDel="00000000" w:rsidP="00000000" w:rsidRDefault="00000000" w:rsidRPr="00000000" w14:paraId="00000008">
      <w:pPr>
        <w:pStyle w:val="Heading3"/>
        <w:keepNext w:val="0"/>
        <w:keepLines w:val="0"/>
        <w:spacing w:before="280" w:lineRule="auto"/>
        <w:rPr>
          <w:rFonts w:ascii="Roboto" w:cs="Roboto" w:eastAsia="Roboto" w:hAnsi="Roboto"/>
          <w:b w:val="1"/>
          <w:color w:val="000000"/>
        </w:rPr>
      </w:pPr>
      <w:bookmarkStart w:colFirst="0" w:colLast="0" w:name="_dqklec844uj2" w:id="3"/>
      <w:bookmarkEnd w:id="3"/>
      <w:r w:rsidDel="00000000" w:rsidR="00000000" w:rsidRPr="00000000">
        <w:rPr>
          <w:rFonts w:ascii="Roboto" w:cs="Roboto" w:eastAsia="Roboto" w:hAnsi="Roboto"/>
          <w:b w:val="1"/>
          <w:color w:val="000000"/>
          <w:rtl w:val="0"/>
        </w:rPr>
        <w:t xml:space="preserve">Применение результатов семинара для магистерской диссертации</w:t>
      </w:r>
    </w:p>
    <w:p w:rsidR="00000000" w:rsidDel="00000000" w:rsidP="00000000" w:rsidRDefault="00000000" w:rsidRPr="00000000" w14:paraId="00000009">
      <w:pPr>
        <w:spacing w:after="240" w:before="240" w:lineRule="auto"/>
        <w:rPr>
          <w:rFonts w:ascii="Roboto" w:cs="Roboto" w:eastAsia="Roboto" w:hAnsi="Roboto"/>
          <w:sz w:val="28"/>
          <w:szCs w:val="28"/>
        </w:rPr>
      </w:pPr>
      <w:r w:rsidDel="00000000" w:rsidR="00000000" w:rsidRPr="00000000">
        <w:rPr>
          <w:rFonts w:ascii="Roboto" w:cs="Roboto" w:eastAsia="Roboto" w:hAnsi="Roboto"/>
          <w:sz w:val="28"/>
          <w:szCs w:val="28"/>
          <w:rtl w:val="0"/>
        </w:rPr>
        <w:t xml:space="preserve">Результаты этого семинара можно эффективно использовать для темы моей магистерской диссертации "Корпоративное обучение разработчиков игр использованию нейросетей". Полученные знания и навыки помогут в разработке методических материалов и учебных программ, а также в анализе существующих практик и внедрении новых подходов в обучение. Кроме того, обсуждение различных точек зрения и обмен опытом с коллегами помогут глубже понять потребности и особенности корпоративного обучения в игровой индустрии, что является ключевым для успешного выполнения моей диссертации.</w:t>
      </w:r>
    </w:p>
    <w:p w:rsidR="00000000" w:rsidDel="00000000" w:rsidP="00000000" w:rsidRDefault="00000000" w:rsidRPr="00000000" w14:paraId="0000000A">
      <w:pPr>
        <w:rPr>
          <w:rFonts w:ascii="Roboto" w:cs="Roboto" w:eastAsia="Roboto" w:hAnsi="Roboto"/>
          <w:sz w:val="28"/>
          <w:szCs w:val="28"/>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ru"/>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