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92FA" w14:textId="62292E48" w:rsidR="00651BE2" w:rsidRPr="00A77563" w:rsidRDefault="00A77563" w:rsidP="00A7756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77563">
        <w:rPr>
          <w:rFonts w:ascii="Times New Roman" w:hAnsi="Times New Roman" w:cs="Times New Roman"/>
          <w:b/>
          <w:bCs/>
          <w:sz w:val="28"/>
          <w:szCs w:val="28"/>
          <w:lang w:val="ru-RU"/>
        </w:rPr>
        <w:t>Аспекты использования технологий электронного обучения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особенности и перспективы</w:t>
      </w:r>
    </w:p>
    <w:p w14:paraId="6D0BE821" w14:textId="7CD53697" w:rsidR="00A77563" w:rsidRDefault="00A7756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5652B4B" w14:textId="1957C051" w:rsidR="00A77563" w:rsidRDefault="00A77563" w:rsidP="00BF061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Технологии электронного обучения (ТЭО) – это система методик обучения с применением информационных средств таких как сет</w:t>
      </w:r>
      <w:r w:rsidR="00BF0616">
        <w:rPr>
          <w:rFonts w:ascii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Интернет и мультимедиа.</w:t>
      </w:r>
      <w:r w:rsidR="00BF0616">
        <w:rPr>
          <w:rFonts w:ascii="Times New Roman" w:hAnsi="Times New Roman" w:cs="Times New Roman"/>
          <w:sz w:val="24"/>
          <w:szCs w:val="24"/>
          <w:lang w:val="ru-RU"/>
        </w:rPr>
        <w:t xml:space="preserve"> Среди преимуществ перед классическими вариантами обучения эксперты выделяют снижение затрат на процесс обучения, гибкость, удобство и доступность, а также современность, востребованность и объективность оценивания.</w:t>
      </w:r>
      <w:r w:rsidR="00B9211B">
        <w:rPr>
          <w:rFonts w:ascii="Times New Roman" w:hAnsi="Times New Roman" w:cs="Times New Roman"/>
          <w:sz w:val="24"/>
          <w:szCs w:val="24"/>
          <w:lang w:val="ru-RU"/>
        </w:rPr>
        <w:t xml:space="preserve"> Исходя из этих характеристик можно сделать </w:t>
      </w:r>
      <w:r w:rsidR="008B3F66">
        <w:rPr>
          <w:rFonts w:ascii="Times New Roman" w:hAnsi="Times New Roman" w:cs="Times New Roman"/>
          <w:sz w:val="24"/>
          <w:szCs w:val="24"/>
          <w:lang w:val="ru-RU"/>
        </w:rPr>
        <w:t>предположение</w:t>
      </w:r>
      <w:r w:rsidR="00B9211B">
        <w:rPr>
          <w:rFonts w:ascii="Times New Roman" w:hAnsi="Times New Roman" w:cs="Times New Roman"/>
          <w:sz w:val="24"/>
          <w:szCs w:val="24"/>
          <w:lang w:val="ru-RU"/>
        </w:rPr>
        <w:t xml:space="preserve"> о перспективности использования ТЭО и в дальнейшем, вплоть до полного внедрения подобной системы в качестве единого стандарта обучения.</w:t>
      </w:r>
    </w:p>
    <w:p w14:paraId="30750572" w14:textId="7768E77B" w:rsidR="00BF0616" w:rsidRPr="00BF0616" w:rsidRDefault="00BF0616" w:rsidP="00A77563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Рассмотрим более подробно несколько аспектов ТЭО</w:t>
      </w:r>
      <w:r w:rsidRPr="00BF061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AF71877" w14:textId="77777777" w:rsidR="00B71BFA" w:rsidRPr="00B71BFA" w:rsidRDefault="00A77563" w:rsidP="00A77563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Методологические</w:t>
      </w:r>
      <w:r w:rsidR="00B71BFA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B71BFA" w:rsidRPr="00B71BF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5603254" w14:textId="6B023686" w:rsidR="00B71BFA" w:rsidRPr="00B71BFA" w:rsidRDefault="00B71BFA" w:rsidP="00B71B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Деятельностный подход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: преподаватель выступает организатором и координатором учебной деятельности обучающегося, обеспечивая обратную связь и оценивание результатов обучения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67783E1" w14:textId="0B7431F2" w:rsidR="00B71BFA" w:rsidRPr="00B71BFA" w:rsidRDefault="00B71BFA" w:rsidP="00B71B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Процессный подход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: электронное обучение рассматривается как непрерывный процесс функционирования взаимосвязанных компонент, ориентированный на качественное достижение общей цели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20B0D87" w14:textId="1752D25B" w:rsidR="00B71BFA" w:rsidRPr="00B71BFA" w:rsidRDefault="00B71BFA" w:rsidP="00B71B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Ресурсный подход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: учитывает материальные и нематериальные ресурсы, необходимые для успешного электронного обучения, включая электронные образовательные ресурсы, преподавателей и информационно-образовательную среду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E2AE695" w14:textId="0D12D621" w:rsidR="00A77563" w:rsidRPr="00B71BFA" w:rsidRDefault="00B71BFA" w:rsidP="00B71B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Феноменологический подход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: предполагает индивидуальный подход к обучающемуся, учёт его интересов и потребностей, а также взаимодействие с внешним информационным пространством.</w:t>
      </w:r>
    </w:p>
    <w:p w14:paraId="0E2DCCE2" w14:textId="3B11F648" w:rsidR="00A77563" w:rsidRDefault="00A77563" w:rsidP="00A7756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Психологические</w:t>
      </w:r>
      <w:r w:rsidR="00B71BFA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="00B71BFA">
        <w:rPr>
          <w:rFonts w:ascii="Times New Roman" w:hAnsi="Times New Roman" w:cs="Times New Roman"/>
          <w:sz w:val="24"/>
          <w:szCs w:val="24"/>
        </w:rPr>
        <w:t>:</w:t>
      </w:r>
    </w:p>
    <w:p w14:paraId="1A09F070" w14:textId="2CDA0929" w:rsidR="00B71BFA" w:rsidRPr="00B71BFA" w:rsidRDefault="00B71BFA" w:rsidP="00B71B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Процесс а</w:t>
      </w: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даптаци</w:t>
      </w:r>
      <w:r w:rsidRPr="00B71BFA">
        <w:rPr>
          <w:rFonts w:ascii="Times New Roman" w:hAnsi="Times New Roman" w:cs="Times New Roman"/>
          <w:i/>
          <w:iCs/>
          <w:sz w:val="24"/>
          <w:szCs w:val="24"/>
          <w:lang w:val="ru-RU"/>
        </w:rPr>
        <w:t>и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: переход от традиционного обучения к онлайн-формату может вызвать у студентов эмоциональные и психологические реакции, такие как чувство изоляции и отчуждения</w:t>
      </w:r>
      <w:r w:rsidR="00A867BF" w:rsidRPr="00A867B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A59AB31" w14:textId="454A74E2" w:rsidR="00B71BFA" w:rsidRPr="00B71BFA" w:rsidRDefault="00A867BF" w:rsidP="00B71B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Недостаток</w:t>
      </w:r>
      <w:r w:rsidR="00B71BFA"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цифровой грамотности</w:t>
      </w:r>
      <w:r w:rsidR="00B71BFA" w:rsidRPr="00B71BFA">
        <w:rPr>
          <w:rFonts w:ascii="Times New Roman" w:hAnsi="Times New Roman" w:cs="Times New Roman"/>
          <w:sz w:val="24"/>
          <w:szCs w:val="24"/>
          <w:lang w:val="ru-RU"/>
        </w:rPr>
        <w:t>: владение базовыми навыками работы с компьютером, интернетом и цифровыми инструментами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обязательно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D093A9D" w14:textId="35508225" w:rsidR="00B71BFA" w:rsidRPr="00B71BFA" w:rsidRDefault="00B71BFA" w:rsidP="00B71B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Самодисциплин</w:t>
      </w:r>
      <w:r w:rsidR="00A867BF"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а</w:t>
      </w: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</w:t>
      </w:r>
      <w:r w:rsidR="00A867BF"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стимул к обучению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A867BF">
        <w:rPr>
          <w:rFonts w:ascii="Times New Roman" w:hAnsi="Times New Roman" w:cs="Times New Roman"/>
          <w:sz w:val="24"/>
          <w:szCs w:val="24"/>
          <w:lang w:val="ru-RU"/>
        </w:rPr>
        <w:t>ТЭО требуют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 xml:space="preserve"> больш</w:t>
      </w:r>
      <w:r w:rsidR="00A867BF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 xml:space="preserve"> самостоятельность и ответственность</w:t>
      </w:r>
      <w:r w:rsidR="00A867BF" w:rsidRPr="00A867B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B21ECB7" w14:textId="07C04277" w:rsidR="00B71BFA" w:rsidRPr="00B71BFA" w:rsidRDefault="00B71BFA" w:rsidP="00B71B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Социальное взаимодействие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A867BF">
        <w:rPr>
          <w:rFonts w:ascii="Times New Roman" w:hAnsi="Times New Roman" w:cs="Times New Roman"/>
          <w:sz w:val="24"/>
          <w:szCs w:val="24"/>
          <w:lang w:val="ru-RU"/>
        </w:rPr>
        <w:t>ЭО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 xml:space="preserve"> снижает социальное взаимодействие, </w:t>
      </w:r>
      <w:r w:rsidR="00A867BF">
        <w:rPr>
          <w:rFonts w:ascii="Times New Roman" w:hAnsi="Times New Roman" w:cs="Times New Roman"/>
          <w:sz w:val="24"/>
          <w:szCs w:val="24"/>
          <w:lang w:val="ru-RU"/>
        </w:rPr>
        <w:t xml:space="preserve">взамен предлагая </w:t>
      </w:r>
      <w:r w:rsidRPr="00B71BFA">
        <w:rPr>
          <w:rFonts w:ascii="Times New Roman" w:hAnsi="Times New Roman" w:cs="Times New Roman"/>
          <w:sz w:val="24"/>
          <w:szCs w:val="24"/>
          <w:lang w:val="ru-RU"/>
        </w:rPr>
        <w:t>возможности для виртуального общения и дискуссий</w:t>
      </w:r>
      <w:r w:rsidR="00A867B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48D1FD9" w14:textId="50C9F478" w:rsidR="00A77563" w:rsidRDefault="00A77563" w:rsidP="00A7756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Педагогические</w:t>
      </w:r>
      <w:r w:rsidR="00A867B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 w:rsidR="00A867BF">
        <w:rPr>
          <w:rFonts w:ascii="Times New Roman" w:hAnsi="Times New Roman" w:cs="Times New Roman"/>
          <w:sz w:val="24"/>
          <w:szCs w:val="24"/>
        </w:rPr>
        <w:t>:</w:t>
      </w:r>
    </w:p>
    <w:p w14:paraId="1D072A94" w14:textId="22EA1DCC" w:rsidR="00A867BF" w:rsidRPr="00A867BF" w:rsidRDefault="00A867BF" w:rsidP="00A867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Взаимодействие субъектов образовательного процесса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: учёт психолого-педагогических, организационных и технических аспектов взаимодействия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6F9208B" w14:textId="2B28C1FF" w:rsidR="00A867BF" w:rsidRPr="00A867BF" w:rsidRDefault="00A867BF" w:rsidP="00A867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Организация деятельности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: создание благоприятных условий для обучения, поддержка учебных курсов, </w:t>
      </w:r>
      <w:r>
        <w:rPr>
          <w:rFonts w:ascii="Times New Roman" w:hAnsi="Times New Roman" w:cs="Times New Roman"/>
          <w:sz w:val="24"/>
          <w:szCs w:val="24"/>
          <w:lang w:val="ru-RU"/>
        </w:rPr>
        <w:t>подготовка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 учебн</w:t>
      </w:r>
      <w:r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консультаци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 и контроль знаний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DD11A7D" w14:textId="309B4C46" w:rsidR="00A867BF" w:rsidRPr="00A867BF" w:rsidRDefault="00A867BF" w:rsidP="00A867B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867BF"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Контроль и оценка знаний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 xml:space="preserve">: использование различных методов контроля, таких как тесты, опросы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 прокторингом </w:t>
      </w:r>
      <w:r w:rsidRPr="00A867BF">
        <w:rPr>
          <w:rFonts w:ascii="Times New Roman" w:hAnsi="Times New Roman" w:cs="Times New Roman"/>
          <w:sz w:val="24"/>
          <w:szCs w:val="24"/>
          <w:lang w:val="ru-RU"/>
        </w:rPr>
        <w:t>и кейс-технологии.</w:t>
      </w:r>
    </w:p>
    <w:p w14:paraId="3D720194" w14:textId="3D18B916" w:rsidR="00A77563" w:rsidRDefault="00A77563" w:rsidP="00A77563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Методические</w:t>
      </w:r>
      <w:r w:rsidR="00A867B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4"/>
      </w:r>
      <w:r w:rsidR="00A867BF">
        <w:rPr>
          <w:rFonts w:ascii="Times New Roman" w:hAnsi="Times New Roman" w:cs="Times New Roman"/>
          <w:sz w:val="24"/>
          <w:szCs w:val="24"/>
        </w:rPr>
        <w:t>:</w:t>
      </w:r>
    </w:p>
    <w:p w14:paraId="590CBD68" w14:textId="2E1A5363" w:rsidR="00A867BF" w:rsidRPr="005B19E2" w:rsidRDefault="00A867BF" w:rsidP="005B19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B19E2">
        <w:rPr>
          <w:rFonts w:ascii="Times New Roman" w:hAnsi="Times New Roman" w:cs="Times New Roman"/>
          <w:i/>
          <w:iCs/>
          <w:sz w:val="24"/>
          <w:szCs w:val="24"/>
          <w:lang w:val="ru-RU"/>
        </w:rPr>
        <w:t>Обеспечение соответствующего уровня подготовки работников</w:t>
      </w:r>
      <w:r w:rsidRPr="005B19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B19E2">
        <w:rPr>
          <w:rFonts w:ascii="Times New Roman" w:hAnsi="Times New Roman" w:cs="Times New Roman"/>
          <w:sz w:val="24"/>
          <w:szCs w:val="24"/>
          <w:lang w:val="ru-RU"/>
        </w:rPr>
        <w:t xml:space="preserve">конкретной образовательной </w:t>
      </w:r>
      <w:r w:rsidRPr="005B19E2">
        <w:rPr>
          <w:rFonts w:ascii="Times New Roman" w:hAnsi="Times New Roman" w:cs="Times New Roman"/>
          <w:sz w:val="24"/>
          <w:szCs w:val="24"/>
          <w:lang w:val="ru-RU"/>
        </w:rPr>
        <w:t>организации по дополнительным профессиональным программам</w:t>
      </w:r>
      <w:r w:rsidR="005B19E2" w:rsidRPr="005B19E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8CB159F" w14:textId="62135725" w:rsidR="00A867BF" w:rsidRPr="005B19E2" w:rsidRDefault="00A867BF" w:rsidP="005B19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B19E2">
        <w:rPr>
          <w:rFonts w:ascii="Times New Roman" w:hAnsi="Times New Roman" w:cs="Times New Roman"/>
          <w:i/>
          <w:iCs/>
          <w:sz w:val="24"/>
          <w:szCs w:val="24"/>
          <w:lang w:val="ru-RU"/>
        </w:rPr>
        <w:t>Определение соотношения объёма занятий</w:t>
      </w:r>
      <w:r w:rsidRPr="005B19E2">
        <w:rPr>
          <w:rFonts w:ascii="Times New Roman" w:hAnsi="Times New Roman" w:cs="Times New Roman"/>
          <w:sz w:val="24"/>
          <w:szCs w:val="24"/>
          <w:lang w:val="ru-RU"/>
        </w:rPr>
        <w:t xml:space="preserve"> (традиционная технология, ДОТ, смешанное обучение)</w:t>
      </w:r>
      <w:r w:rsidR="005B19E2">
        <w:rPr>
          <w:rFonts w:ascii="Times New Roman" w:hAnsi="Times New Roman" w:cs="Times New Roman"/>
          <w:sz w:val="24"/>
          <w:szCs w:val="24"/>
          <w:lang w:val="ru-RU"/>
        </w:rPr>
        <w:t>, а именно составление подробных учебных планов</w:t>
      </w:r>
      <w:r w:rsidR="005B19E2" w:rsidRPr="005B19E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A290E7F" w14:textId="0209629C" w:rsidR="00A867BF" w:rsidRPr="005B19E2" w:rsidRDefault="00A867BF" w:rsidP="005B19E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B19E2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Создание условий для функционирования</w:t>
      </w:r>
      <w:r w:rsidRPr="005B19E2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электронной информационно-образовательной среды, включающей электронные информационные ресурсы, образовательные ресурсы, аппаратные и программные средства.</w:t>
      </w:r>
    </w:p>
    <w:p w14:paraId="31293139" w14:textId="77777777" w:rsidR="00A77563" w:rsidRPr="00A77563" w:rsidRDefault="00A77563" w:rsidP="00A7756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77563" w:rsidRPr="00A77563" w:rsidSect="00A77563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8F814" w14:textId="77777777" w:rsidR="00F637E2" w:rsidRDefault="00F637E2" w:rsidP="00B71BFA">
      <w:pPr>
        <w:spacing w:after="0" w:line="240" w:lineRule="auto"/>
      </w:pPr>
      <w:r>
        <w:separator/>
      </w:r>
    </w:p>
  </w:endnote>
  <w:endnote w:type="continuationSeparator" w:id="0">
    <w:p w14:paraId="791E54C0" w14:textId="77777777" w:rsidR="00F637E2" w:rsidRDefault="00F637E2" w:rsidP="00B71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C7CE" w14:textId="77777777" w:rsidR="00F637E2" w:rsidRDefault="00F637E2" w:rsidP="00B71BFA">
      <w:pPr>
        <w:spacing w:after="0" w:line="240" w:lineRule="auto"/>
      </w:pPr>
      <w:r>
        <w:separator/>
      </w:r>
    </w:p>
  </w:footnote>
  <w:footnote w:type="continuationSeparator" w:id="0">
    <w:p w14:paraId="0BC6FCD7" w14:textId="77777777" w:rsidR="00F637E2" w:rsidRDefault="00F637E2" w:rsidP="00B71BFA">
      <w:pPr>
        <w:spacing w:after="0" w:line="240" w:lineRule="auto"/>
      </w:pPr>
      <w:r>
        <w:continuationSeparator/>
      </w:r>
    </w:p>
  </w:footnote>
  <w:footnote w:id="1">
    <w:p w14:paraId="71FC2936" w14:textId="22E663AC" w:rsidR="00B71BFA" w:rsidRPr="00A867BF" w:rsidRDefault="00B71BFA" w:rsidP="00B71BFA">
      <w:pPr>
        <w:pStyle w:val="FootnoteText"/>
        <w:rPr>
          <w:rFonts w:ascii="Times New Roman" w:hAnsi="Times New Roman" w:cs="Times New Roman"/>
          <w:lang w:val="ru-RU"/>
        </w:rPr>
      </w:pPr>
      <w:r w:rsidRPr="00A867BF">
        <w:rPr>
          <w:rStyle w:val="FootnoteReference"/>
          <w:rFonts w:ascii="Times New Roman" w:hAnsi="Times New Roman" w:cs="Times New Roman"/>
        </w:rPr>
        <w:footnoteRef/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 xml:space="preserve">Петунин, О. В. Методологические подходы и требования к организации электронного обучения в вузе / О. В. Петунин, Т. А. Асташова. — Текст: непосредственный // Молодой ученый. — 2020. — № 25 (315). — С. 413-417. — URL: </w:t>
      </w:r>
      <w:hyperlink r:id="rId1" w:history="1">
        <w:r w:rsidRPr="00A867BF">
          <w:rPr>
            <w:rStyle w:val="Hyperlink"/>
            <w:rFonts w:ascii="Times New Roman" w:hAnsi="Times New Roman" w:cs="Times New Roman"/>
            <w:lang w:val="ru-RU"/>
          </w:rPr>
          <w:t>https://moluch.ru/archive/315/71743/</w:t>
        </w:r>
      </w:hyperlink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(дата обращения: 10.06.2024).</w:t>
      </w:r>
    </w:p>
  </w:footnote>
  <w:footnote w:id="2">
    <w:p w14:paraId="0C40DA9F" w14:textId="271711C8" w:rsidR="00B71BFA" w:rsidRPr="00A867BF" w:rsidRDefault="00B71BFA">
      <w:pPr>
        <w:pStyle w:val="FootnoteText"/>
        <w:rPr>
          <w:rFonts w:ascii="Times New Roman" w:hAnsi="Times New Roman" w:cs="Times New Roman"/>
          <w:lang w:val="ru-RU"/>
        </w:rPr>
      </w:pPr>
      <w:r w:rsidRPr="00A867BF">
        <w:rPr>
          <w:rStyle w:val="FootnoteReference"/>
          <w:rFonts w:ascii="Times New Roman" w:hAnsi="Times New Roman" w:cs="Times New Roman"/>
        </w:rPr>
        <w:footnoteRef/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 xml:space="preserve">Позднякова, К. Психологические аспекты онлайн-образования и дистанционного обучения / К. Позднякова. — Текст : электронный // </w:t>
      </w:r>
      <w:r w:rsidRPr="00A867BF">
        <w:rPr>
          <w:rFonts w:ascii="Times New Roman" w:hAnsi="Times New Roman" w:cs="Times New Roman"/>
        </w:rPr>
        <w:t>b</w:t>
      </w:r>
      <w:r w:rsidRPr="00A867BF">
        <w:rPr>
          <w:rFonts w:ascii="Times New Roman" w:hAnsi="Times New Roman" w:cs="Times New Roman"/>
          <w:lang w:val="ru-RU"/>
        </w:rPr>
        <w:t xml:space="preserve">17 : [сайт]. — </w:t>
      </w:r>
      <w:r w:rsidRPr="00A867BF">
        <w:rPr>
          <w:rFonts w:ascii="Times New Roman" w:hAnsi="Times New Roman" w:cs="Times New Roman"/>
        </w:rPr>
        <w:t>URL</w:t>
      </w:r>
      <w:r w:rsidRPr="00A867BF">
        <w:rPr>
          <w:rFonts w:ascii="Times New Roman" w:hAnsi="Times New Roman" w:cs="Times New Roman"/>
          <w:lang w:val="ru-RU"/>
        </w:rPr>
        <w:t xml:space="preserve">: </w:t>
      </w:r>
      <w:hyperlink r:id="rId2" w:history="1">
        <w:r w:rsidRPr="00A867BF">
          <w:rPr>
            <w:rStyle w:val="Hyperlink"/>
            <w:rFonts w:ascii="Times New Roman" w:hAnsi="Times New Roman" w:cs="Times New Roman"/>
          </w:rPr>
          <w:t>https</w:t>
        </w:r>
        <w:r w:rsidRPr="00A867BF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A867BF">
          <w:rPr>
            <w:rStyle w:val="Hyperlink"/>
            <w:rFonts w:ascii="Times New Roman" w:hAnsi="Times New Roman" w:cs="Times New Roman"/>
          </w:rPr>
          <w:t>www</w:t>
        </w:r>
        <w:r w:rsidRPr="00A867BF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A867BF">
          <w:rPr>
            <w:rStyle w:val="Hyperlink"/>
            <w:rFonts w:ascii="Times New Roman" w:hAnsi="Times New Roman" w:cs="Times New Roman"/>
          </w:rPr>
          <w:t>b</w:t>
        </w:r>
        <w:r w:rsidRPr="00A867BF">
          <w:rPr>
            <w:rStyle w:val="Hyperlink"/>
            <w:rFonts w:ascii="Times New Roman" w:hAnsi="Times New Roman" w:cs="Times New Roman"/>
            <w:lang w:val="ru-RU"/>
          </w:rPr>
          <w:t>17.</w:t>
        </w:r>
        <w:proofErr w:type="spellStart"/>
        <w:r w:rsidRPr="00A867BF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Pr="00A867BF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A867BF">
          <w:rPr>
            <w:rStyle w:val="Hyperlink"/>
            <w:rFonts w:ascii="Times New Roman" w:hAnsi="Times New Roman" w:cs="Times New Roman"/>
          </w:rPr>
          <w:t>article</w:t>
        </w:r>
        <w:r w:rsidRPr="00A867BF">
          <w:rPr>
            <w:rStyle w:val="Hyperlink"/>
            <w:rFonts w:ascii="Times New Roman" w:hAnsi="Times New Roman" w:cs="Times New Roman"/>
            <w:lang w:val="ru-RU"/>
          </w:rPr>
          <w:t>/487959/</w:t>
        </w:r>
      </w:hyperlink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(дата обращения: 10.06.2024).</w:t>
      </w:r>
    </w:p>
  </w:footnote>
  <w:footnote w:id="3">
    <w:p w14:paraId="6EB46DAB" w14:textId="6CA73F23" w:rsidR="00A867BF" w:rsidRPr="00A867BF" w:rsidRDefault="00A867BF">
      <w:pPr>
        <w:pStyle w:val="FootnoteText"/>
        <w:rPr>
          <w:rFonts w:ascii="Times New Roman" w:hAnsi="Times New Roman" w:cs="Times New Roman"/>
          <w:lang w:val="ru-RU"/>
        </w:rPr>
      </w:pPr>
      <w:r w:rsidRPr="00A867BF">
        <w:rPr>
          <w:rStyle w:val="FootnoteReference"/>
          <w:rFonts w:ascii="Times New Roman" w:hAnsi="Times New Roman" w:cs="Times New Roman"/>
        </w:rPr>
        <w:footnoteRef/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 xml:space="preserve">Сорочинский М. А. Психолого-педагогические особенности использования электронного обучения // Научно-методический электронный журнал «Концепт». – 2017. – Т. 6. – С. 274–278. – URL: </w:t>
      </w:r>
      <w:hyperlink r:id="rId3" w:history="1">
        <w:r w:rsidRPr="00A867BF">
          <w:rPr>
            <w:rStyle w:val="Hyperlink"/>
            <w:rFonts w:ascii="Times New Roman" w:hAnsi="Times New Roman" w:cs="Times New Roman"/>
            <w:lang w:val="ru-RU"/>
          </w:rPr>
          <w:t>http://e-koncept.ru/2017/770085.htm</w:t>
        </w:r>
      </w:hyperlink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(дата обращения: 10.06.2024).</w:t>
      </w:r>
    </w:p>
  </w:footnote>
  <w:footnote w:id="4">
    <w:p w14:paraId="539F28D9" w14:textId="2A4CFF76" w:rsidR="00A867BF" w:rsidRPr="00A867BF" w:rsidRDefault="00A867BF" w:rsidP="00A867BF">
      <w:pPr>
        <w:pStyle w:val="FootnoteText"/>
        <w:rPr>
          <w:rFonts w:ascii="Times New Roman" w:hAnsi="Times New Roman" w:cs="Times New Roman"/>
          <w:lang w:val="ru-RU"/>
        </w:rPr>
      </w:pPr>
      <w:r w:rsidRPr="00A867BF">
        <w:rPr>
          <w:rStyle w:val="FootnoteReference"/>
          <w:rFonts w:ascii="Times New Roman" w:hAnsi="Times New Roman" w:cs="Times New Roman"/>
        </w:rPr>
        <w:footnoteRef/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Внедрение электронного обучения и дистанционных образовательных технологий в</w:t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образовательной организации: методические рекомендации / авт.-сост. [и др.];</w:t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Министерство образования и молодежной политики Свердловской области;</w:t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Государственное автономное образовательное учреждение дополнительного</w:t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профессионального образования Свердловской области «Институт развития образования»;</w:t>
      </w:r>
      <w:r w:rsidRPr="00A867BF">
        <w:rPr>
          <w:rFonts w:ascii="Times New Roman" w:hAnsi="Times New Roman" w:cs="Times New Roman"/>
          <w:lang w:val="ru-RU"/>
        </w:rPr>
        <w:t xml:space="preserve"> </w:t>
      </w:r>
      <w:r w:rsidRPr="00A867BF">
        <w:rPr>
          <w:rFonts w:ascii="Times New Roman" w:hAnsi="Times New Roman" w:cs="Times New Roman"/>
          <w:lang w:val="ru-RU"/>
        </w:rPr>
        <w:t>Центр ДОТ. – Екатеринбург: ГОАУ ДПО СО «Институт развития образования»,</w:t>
      </w:r>
    </w:p>
    <w:p w14:paraId="78816698" w14:textId="1BEEE5C6" w:rsidR="00A867BF" w:rsidRPr="00A867BF" w:rsidRDefault="00A867BF" w:rsidP="00A867BF">
      <w:pPr>
        <w:pStyle w:val="FootnoteText"/>
        <w:rPr>
          <w:lang w:val="ru-RU"/>
        </w:rPr>
      </w:pPr>
      <w:r w:rsidRPr="00A867BF">
        <w:rPr>
          <w:rFonts w:ascii="Times New Roman" w:hAnsi="Times New Roman" w:cs="Times New Roman"/>
          <w:lang w:val="ru-RU"/>
        </w:rPr>
        <w:t>исправленное и дополненное, 2020. – 41 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CB8"/>
    <w:multiLevelType w:val="hybridMultilevel"/>
    <w:tmpl w:val="8DCC326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F67B47"/>
    <w:multiLevelType w:val="hybridMultilevel"/>
    <w:tmpl w:val="66F8CAE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08D4C09"/>
    <w:multiLevelType w:val="hybridMultilevel"/>
    <w:tmpl w:val="73F4D9F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BEC68B3"/>
    <w:multiLevelType w:val="hybridMultilevel"/>
    <w:tmpl w:val="DBE476E6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B3"/>
    <w:rsid w:val="00533951"/>
    <w:rsid w:val="005B19E2"/>
    <w:rsid w:val="00651BE2"/>
    <w:rsid w:val="008B3F66"/>
    <w:rsid w:val="00A77563"/>
    <w:rsid w:val="00A867BF"/>
    <w:rsid w:val="00B560B3"/>
    <w:rsid w:val="00B71BFA"/>
    <w:rsid w:val="00B9211B"/>
    <w:rsid w:val="00BF0616"/>
    <w:rsid w:val="00F6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C3700"/>
  <w15:chartTrackingRefBased/>
  <w15:docId w15:val="{468019E5-CC54-4889-A0BC-21401F58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71B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1B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71BFA"/>
    <w:rPr>
      <w:vertAlign w:val="superscript"/>
    </w:rPr>
  </w:style>
  <w:style w:type="paragraph" w:styleId="ListParagraph">
    <w:name w:val="List Paragraph"/>
    <w:basedOn w:val="Normal"/>
    <w:uiPriority w:val="34"/>
    <w:qFormat/>
    <w:rsid w:val="00B71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1B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B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-koncept.ru/2017/770085.htm" TargetMode="External"/><Relationship Id="rId2" Type="http://schemas.openxmlformats.org/officeDocument/2006/relationships/hyperlink" Target="https://www.b17.ru/article/487959/" TargetMode="External"/><Relationship Id="rId1" Type="http://schemas.openxmlformats.org/officeDocument/2006/relationships/hyperlink" Target="https://moluch.ru/archive/315/717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5</cp:revision>
  <dcterms:created xsi:type="dcterms:W3CDTF">2024-06-10T11:46:00Z</dcterms:created>
  <dcterms:modified xsi:type="dcterms:W3CDTF">2024-06-10T12:48:00Z</dcterms:modified>
</cp:coreProperties>
</file>