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BCD15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5A9753D4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A77C481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5FBA768F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</w:t>
      </w:r>
      <w:r>
        <w:rPr>
          <w:rFonts w:ascii="Times New Roman" w:eastAsia="Times New Roman" w:hAnsi="Times New Roman" w:cs="Times New Roman"/>
          <w:b/>
          <w:color w:val="000000"/>
        </w:rPr>
        <w:t>ий и электронного обучения</w:t>
      </w:r>
    </w:p>
    <w:p w14:paraId="0F6322CB" w14:textId="77777777" w:rsidR="000E4080" w:rsidRDefault="000E4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93A8D3A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0648CEDA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32344070" w14:textId="77777777" w:rsidR="000E4080" w:rsidRDefault="000E408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1998C7DB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1537D4C2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14:paraId="19E9D2CC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3A48980D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0DFE108E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14:paraId="66CDC54A" w14:textId="77777777" w:rsidR="000E4080" w:rsidRDefault="000E4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F16A070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2215F2DB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ПРОИЗВОДСТВЕННАЯ ПРАКТИКА (3 семестр)</w:t>
      </w:r>
    </w:p>
    <w:p w14:paraId="3F12934D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</w:t>
      </w: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  <w:r>
        <w:rPr>
          <w:rFonts w:ascii="Times New Roman" w:eastAsia="Times New Roman" w:hAnsi="Times New Roman" w:cs="Times New Roman"/>
          <w:b/>
          <w:color w:val="000000"/>
        </w:rPr>
        <w:t>)</w:t>
      </w:r>
    </w:p>
    <w:p w14:paraId="46A9BF59" w14:textId="77777777" w:rsidR="000E4080" w:rsidRDefault="000E4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91E9305" w14:textId="390C492C" w:rsidR="000E4080" w:rsidRDefault="00D46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Шумякина Ильи Сергеевича</w:t>
      </w:r>
    </w:p>
    <w:p w14:paraId="24FB10EB" w14:textId="77777777" w:rsidR="000E4080" w:rsidRDefault="00D46D96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EC4C2A4" w14:textId="10D8609C" w:rsidR="000E4080" w:rsidRDefault="00D46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Жуков Николай Николаевич, доцент кафедры информационных технологий и электронного обучения</w:t>
      </w:r>
    </w:p>
    <w:p w14:paraId="6D6BDB0D" w14:textId="77777777" w:rsidR="000E4080" w:rsidRDefault="00D46D96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(Фамилия, имя, отчество, ученое звание и степень, должность)</w:t>
      </w:r>
    </w:p>
    <w:p w14:paraId="5DBF7AE1" w14:textId="77777777" w:rsidR="000E4080" w:rsidRDefault="000E408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D9FF01" w14:textId="6B39A3DA" w:rsidR="000E4080" w:rsidRDefault="00D46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ФГБОУ</w:t>
      </w:r>
      <w:r>
        <w:rPr>
          <w:rFonts w:ascii="Times New Roman" w:eastAsia="Times New Roman" w:hAnsi="Times New Roman" w:cs="Times New Roman"/>
        </w:rPr>
        <w:t xml:space="preserve"> ВО «РГПУ им. А. И. Герцена» № 0104-1086</w:t>
      </w:r>
      <w:r w:rsidRPr="00D46D96">
        <w:rPr>
          <w:rFonts w:ascii="Times New Roman" w:eastAsia="Times New Roman" w:hAnsi="Times New Roman" w:cs="Times New Roman"/>
        </w:rPr>
        <w:t>/</w:t>
      </w:r>
      <w:r>
        <w:rPr>
          <w:rFonts w:ascii="Times New Roman" w:eastAsia="Times New Roman" w:hAnsi="Times New Roman" w:cs="Times New Roman"/>
        </w:rPr>
        <w:t>03-ПР</w:t>
      </w:r>
      <w:r>
        <w:rPr>
          <w:rFonts w:ascii="Times New Roman" w:eastAsia="Times New Roman" w:hAnsi="Times New Roman" w:cs="Times New Roman"/>
        </w:rPr>
        <w:t xml:space="preserve"> «18</w:t>
      </w:r>
      <w:r>
        <w:rPr>
          <w:rFonts w:ascii="Times New Roman" w:eastAsia="Times New Roman" w:hAnsi="Times New Roman" w:cs="Times New Roman"/>
        </w:rPr>
        <w:t xml:space="preserve">» сентября </w:t>
      </w:r>
      <w:r>
        <w:rPr>
          <w:rFonts w:ascii="Times New Roman" w:eastAsia="Times New Roman" w:hAnsi="Times New Roman" w:cs="Times New Roman"/>
        </w:rPr>
        <w:t>2024</w:t>
      </w:r>
      <w:r>
        <w:rPr>
          <w:rFonts w:ascii="Times New Roman" w:eastAsia="Times New Roman" w:hAnsi="Times New Roman" w:cs="Times New Roman"/>
        </w:rPr>
        <w:t xml:space="preserve"> г.</w:t>
      </w:r>
    </w:p>
    <w:p w14:paraId="6718871A" w14:textId="60BF259A" w:rsidR="000E4080" w:rsidRPr="00D46D96" w:rsidRDefault="00D46D9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Pr="00D46D96">
        <w:rPr>
          <w:rFonts w:ascii="Times New Roman" w:eastAsia="Times New Roman" w:hAnsi="Times New Roman" w:cs="Times New Roman"/>
        </w:rPr>
        <w:t>«10» декабря 2024 г.</w:t>
      </w:r>
    </w:p>
    <w:p w14:paraId="3303E410" w14:textId="77777777" w:rsidR="000E4080" w:rsidRDefault="000E4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750F7B4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383B8F94" w14:textId="77777777" w:rsidR="000E4080" w:rsidRDefault="000E4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0E4080" w14:paraId="674269AE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FCC7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3A3A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BE67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35C4EA8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0E4080" w14:paraId="4CE06474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D3291" w14:textId="77777777" w:rsidR="000E4080" w:rsidRDefault="000E4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D645" w14:textId="77777777" w:rsidR="000E4080" w:rsidRDefault="000E4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D6A0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B5DC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0E4080" w14:paraId="1703358E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AA470" w14:textId="77777777" w:rsidR="000E4080" w:rsidRDefault="00D46D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0E4080" w14:paraId="2FA36AE2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A4C65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научным текстом. Изучить следующие вопросы: </w:t>
            </w:r>
          </w:p>
          <w:p w14:paraId="7EC1A74A" w14:textId="77777777" w:rsidR="000E4080" w:rsidRDefault="00D46D9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Научный стиль.</w:t>
            </w:r>
          </w:p>
          <w:p w14:paraId="663BB199" w14:textId="77777777" w:rsidR="000E4080" w:rsidRDefault="00D46D9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Способы изложения в научном тексте.</w:t>
            </w:r>
          </w:p>
          <w:p w14:paraId="1B193431" w14:textId="77777777" w:rsidR="000E4080" w:rsidRDefault="00D46D9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Построение разделов научного текста.</w:t>
            </w:r>
          </w:p>
          <w:p w14:paraId="30F40E13" w14:textId="77777777" w:rsidR="000E4080" w:rsidRDefault="00D46D9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 Цитирование.</w:t>
            </w:r>
          </w:p>
          <w:p w14:paraId="1DCCB350" w14:textId="77777777" w:rsidR="000E4080" w:rsidRDefault="00D46D9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 Доказательство или опровержение выдвинутого положения.</w:t>
            </w:r>
          </w:p>
          <w:p w14:paraId="5107D7AF" w14:textId="77777777" w:rsidR="000E4080" w:rsidRDefault="00D46D96">
            <w:pPr>
              <w:shd w:val="clear" w:color="auto" w:fill="FFFFFF"/>
              <w:tabs>
                <w:tab w:val="left" w:pos="-15"/>
              </w:tabs>
              <w:spacing w:after="0" w:line="240" w:lineRule="auto"/>
              <w:ind w:left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 Информационные технологии анализа и коррекции стиля текста.</w:t>
            </w:r>
          </w:p>
          <w:p w14:paraId="34EA2353" w14:textId="77777777" w:rsidR="000E4080" w:rsidRDefault="00D46D96">
            <w:pPr>
              <w:shd w:val="clear" w:color="auto" w:fill="FFFFFF"/>
              <w:tabs>
                <w:tab w:val="left" w:pos="-15"/>
              </w:tabs>
              <w:spacing w:after="1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Используйте сервис Главред (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https://glvrd.ru/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9FD53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38580848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44295AA" w14:textId="77777777" w:rsidR="000E4080" w:rsidRDefault="000E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7456A1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6F2C16FB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C3EC" w14:textId="77777777" w:rsidR="000E4080" w:rsidRDefault="000E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97A99BE" w14:textId="4C4AA55F" w:rsidR="007D4535" w:rsidRPr="007D4535" w:rsidRDefault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DBFFF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F68B98F" w14:textId="2DBBA3BB" w:rsidR="000E4080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01.11.2024</w:t>
            </w:r>
          </w:p>
        </w:tc>
      </w:tr>
      <w:tr w:rsidR="000E4080" w14:paraId="77044DAF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821F7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анализ программ корпоративного обучения (из опыта организаций, образовательных учреждений, компаний и т. д.) и предложите варианты их использования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решения задач в рамках магистерской диссертации. </w:t>
            </w:r>
          </w:p>
          <w:p w14:paraId="094BCD9C" w14:textId="77777777" w:rsidR="000E4080" w:rsidRDefault="000E4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B9B16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</w:t>
            </w:r>
          </w:p>
          <w:p w14:paraId="0A19646D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B2E5D60" w14:textId="77777777" w:rsidR="000E4080" w:rsidRDefault="000E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0DC9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CC0F30F" w14:textId="248C8F9D" w:rsidR="000E4080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="00D4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C42FE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61394F5A" w14:textId="02D8970C" w:rsidR="000E4080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="00D4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.11.2024</w:t>
            </w:r>
          </w:p>
          <w:p w14:paraId="6EA625C8" w14:textId="77777777" w:rsidR="000E4080" w:rsidRDefault="000E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4080" w14:paraId="2F0D9FCC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1F4B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Изучить (на основе опыта организаций, образовательных учреждений, компаний и т. д.) особенности корпоративного обучения, форматы обучения: преимущества обучения в корпоративном формате, особенности разработки программ корпоративного обучения, в том 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 с использованием информационных технологий.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6FAA" w14:textId="77777777" w:rsidR="000E4080" w:rsidRDefault="00D46D96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427EAA7E" w14:textId="77777777" w:rsidR="000E4080" w:rsidRDefault="00D46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05F8688" w14:textId="77777777" w:rsidR="000E4080" w:rsidRDefault="000E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236E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BB8D251" w14:textId="3D531355" w:rsidR="000E4080" w:rsidRDefault="00D46D96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2A22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C694F22" w14:textId="66E4D9EE" w:rsidR="000E4080" w:rsidRDefault="00D46D96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.11.2024</w:t>
            </w:r>
          </w:p>
        </w:tc>
      </w:tr>
      <w:tr w:rsidR="000E4080" w14:paraId="0B41A539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823C9" w14:textId="77777777" w:rsidR="000E4080" w:rsidRDefault="00D46D9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0E4080" w14:paraId="73B2B86B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2EF5" w14:textId="77777777" w:rsidR="000E4080" w:rsidRDefault="00D46D9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Проанализировать документ «Прогноз долгосрочного социально – экономического развития российской федерации на период до 2030 года».</w:t>
            </w:r>
          </w:p>
          <w:p w14:paraId="01525023" w14:textId="77777777" w:rsidR="000E4080" w:rsidRDefault="00D46D9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Проанализируйте  документ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«Концепция долгосрочного социально-экономического развития Российской федерации на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2020 года».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0E2E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</w:p>
          <w:p w14:paraId="1B01CEC9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F66AC51" w14:textId="77777777" w:rsidR="000E4080" w:rsidRDefault="000E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3849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0ED7B37" w14:textId="1CFF6155" w:rsidR="000E4080" w:rsidRDefault="00D46D96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373CE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19CB404" w14:textId="6EB149F4" w:rsidR="000E4080" w:rsidRDefault="00D46D96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.11.2024</w:t>
            </w:r>
          </w:p>
        </w:tc>
      </w:tr>
      <w:tr w:rsidR="000E4080" w14:paraId="4010C5F4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DF34" w14:textId="77777777" w:rsidR="000E4080" w:rsidRDefault="00D46D9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Изучение материалов конференций по корпоративному и электронному обучению (в соответствии с темой диссертации). </w:t>
            </w:r>
          </w:p>
          <w:p w14:paraId="54D49658" w14:textId="77777777" w:rsidR="000E4080" w:rsidRDefault="00D46D9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авторефератов диссертаций по образовательной тематике на сайте ВАК (в соответствии с темой диссертации).</w:t>
            </w:r>
          </w:p>
          <w:p w14:paraId="7A98A09B" w14:textId="77777777" w:rsidR="000E4080" w:rsidRDefault="00D46D9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Изучение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 ВКР по образовательной тематике в ЭБС (в соответствии с темой диссертации).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65710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Аннотированный список</w:t>
            </w:r>
          </w:p>
          <w:p w14:paraId="2756EB4A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4C8D2DA1" w14:textId="77777777" w:rsidR="000E4080" w:rsidRDefault="000E40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FFDD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F1C58B8" w14:textId="0E679ECE" w:rsidR="000E4080" w:rsidRDefault="00D46D96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C7F2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D8485E0" w14:textId="643273F6" w:rsidR="000E4080" w:rsidRDefault="00D46D96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.11.2024</w:t>
            </w:r>
          </w:p>
        </w:tc>
      </w:tr>
      <w:tr w:rsidR="000E4080" w14:paraId="2B124CC9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0AD7" w14:textId="77777777" w:rsidR="000E4080" w:rsidRDefault="00D46D9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Изучить правила цитирования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первоисточников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тексте  магистерской диссертации.</w:t>
            </w:r>
          </w:p>
          <w:p w14:paraId="7DB7B4D7" w14:textId="77777777" w:rsidR="000E4080" w:rsidRDefault="00D46D9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 Выполнить задание на сокращение текста в магистерской диссертации.</w:t>
            </w:r>
          </w:p>
          <w:p w14:paraId="0BA19B0A" w14:textId="77777777" w:rsidR="000E4080" w:rsidRDefault="00D46D96">
            <w:pPr>
              <w:shd w:val="clear" w:color="auto" w:fill="FFFFFF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Ознакомьтесь с научными работами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научного направления (кафедры, университета), с которым соотносится тема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76B8" w14:textId="77777777" w:rsidR="000E4080" w:rsidRDefault="00D46D96">
            <w:pP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1F685181" w14:textId="77777777" w:rsidR="000E4080" w:rsidRDefault="00D46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000B817B" w14:textId="77777777" w:rsidR="000E4080" w:rsidRDefault="000E4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15DC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4730753" w14:textId="53E8DB8F" w:rsidR="000E4080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="00D4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</w:t>
            </w:r>
            <w:r w:rsidR="00D4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AA5B9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BECEB78" w14:textId="3B14C3FF" w:rsidR="000E4080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="00D4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</w:t>
            </w:r>
            <w:r w:rsidR="00D46D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.2024</w:t>
            </w:r>
          </w:p>
        </w:tc>
      </w:tr>
      <w:tr w:rsidR="000E4080" w14:paraId="5AB76A8E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8DF6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197D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заданий, включая слайды. Пример репозитория: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1DDCBD2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https://moodle.herzen.spb.ru/course/view.php?id=6036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посвященном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результатам практики, а также в отчёте.</w:t>
            </w:r>
          </w:p>
          <w:p w14:paraId="34E0F0FC" w14:textId="77777777" w:rsidR="000E4080" w:rsidRDefault="00D46D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4E1A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489C825" w14:textId="69294EAD" w:rsidR="000E4080" w:rsidRDefault="00D46D96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EED8" w14:textId="77777777" w:rsidR="007D4535" w:rsidRDefault="007D4535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4D000B2" w14:textId="009BE474" w:rsidR="000E4080" w:rsidRDefault="00D46D96" w:rsidP="007D45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="007D45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.2024</w:t>
            </w:r>
          </w:p>
        </w:tc>
      </w:tr>
    </w:tbl>
    <w:p w14:paraId="497FA4C6" w14:textId="77777777" w:rsidR="000E4080" w:rsidRDefault="000E4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0E11BF1" w14:textId="77777777" w:rsidR="000E4080" w:rsidRDefault="000E4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6F9C87E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078D3862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4FB8BA54" w14:textId="451676ED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 w:rsidR="00AF4738" w:rsidRPr="00AF4738">
        <w:rPr>
          <w:rFonts w:ascii="Times New Roman" w:eastAsia="Times New Roman" w:hAnsi="Times New Roman" w:cs="Times New Roman"/>
          <w:color w:val="000000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»</w:t>
      </w:r>
      <w:r w:rsidR="00AF473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октября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</w:t>
      </w:r>
      <w:r w:rsidR="00AF4738">
        <w:rPr>
          <w:rFonts w:ascii="Times New Roman" w:eastAsia="Times New Roman" w:hAnsi="Times New Roman" w:cs="Times New Roman"/>
          <w:color w:val="000000"/>
          <w:sz w:val="20"/>
          <w:szCs w:val="20"/>
        </w:rPr>
        <w:t>24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г.</w:t>
      </w:r>
      <w:r w:rsidR="00AF473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__________________ ______________</w:t>
      </w:r>
    </w:p>
    <w:p w14:paraId="7CD1013A" w14:textId="77777777" w:rsidR="000E4080" w:rsidRDefault="00D46D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0E4080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7C3FF8"/>
    <w:multiLevelType w:val="multilevel"/>
    <w:tmpl w:val="7C30AE14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080"/>
    <w:rsid w:val="000E4080"/>
    <w:rsid w:val="007D4535"/>
    <w:rsid w:val="00AF4738"/>
    <w:rsid w:val="00D4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1610A"/>
  <w15:docId w15:val="{BA280BCE-68F5-42F7-B9FF-6F21482A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herzen.spb.ru/course/view.php?id=60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6" TargetMode="External"/><Relationship Id="rId5" Type="http://schemas.openxmlformats.org/officeDocument/2006/relationships/hyperlink" Target="https://glvrd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 Шумякин</cp:lastModifiedBy>
  <cp:revision>4</cp:revision>
  <dcterms:created xsi:type="dcterms:W3CDTF">2024-11-02T14:01:00Z</dcterms:created>
  <dcterms:modified xsi:type="dcterms:W3CDTF">2024-11-02T14:10:00Z</dcterms:modified>
</cp:coreProperties>
</file>