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5090CB" w14:textId="77777777" w:rsidR="00D325AF" w:rsidRPr="00C65FB5" w:rsidRDefault="00D325AF" w:rsidP="00D325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Актуальность – агрегатор театральных данных</w:t>
      </w:r>
    </w:p>
    <w:p w14:paraId="26CFA95E" w14:textId="2FF5D06E" w:rsidR="00D325AF" w:rsidRPr="00D325AF" w:rsidRDefault="00D325AF" w:rsidP="00D325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Предмет разработки</w:t>
      </w:r>
    </w:p>
    <w:p w14:paraId="0449C6EF" w14:textId="7310E1C7" w:rsidR="00D325AF" w:rsidRPr="00D325AF" w:rsidRDefault="00D325AF" w:rsidP="00D325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Цели разработки</w:t>
      </w:r>
    </w:p>
    <w:p w14:paraId="586216CA" w14:textId="65AA0323" w:rsidR="00D325AF" w:rsidRPr="00D325AF" w:rsidRDefault="00D325AF" w:rsidP="00D325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bookmarkStart w:id="0" w:name="_GoBack"/>
      <w:bookmarkEnd w:id="0"/>
    </w:p>
    <w:p w14:paraId="46474A9A" w14:textId="6DF4B4BF" w:rsidR="00D325AF" w:rsidRPr="00D325AF" w:rsidRDefault="00D325AF" w:rsidP="00D325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Технологии:</w:t>
      </w:r>
    </w:p>
    <w:p w14:paraId="1FF8E7C5" w14:textId="77777777" w:rsidR="00D325AF" w:rsidRPr="00D325AF" w:rsidRDefault="00D325AF" w:rsidP="00D325A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25AF">
        <w:rPr>
          <w:rFonts w:ascii="Times New Roman" w:hAnsi="Times New Roman" w:cs="Times New Roman"/>
          <w:sz w:val="28"/>
          <w:szCs w:val="28"/>
          <w:lang w:val="en-US"/>
        </w:rPr>
        <w:t xml:space="preserve">Kotlin – </w:t>
      </w:r>
      <w:r w:rsidRPr="00D325AF">
        <w:rPr>
          <w:rFonts w:ascii="Times New Roman" w:hAnsi="Times New Roman" w:cs="Times New Roman"/>
          <w:sz w:val="28"/>
          <w:szCs w:val="28"/>
        </w:rPr>
        <w:t>язык программирования</w:t>
      </w:r>
    </w:p>
    <w:p w14:paraId="2AE046A9" w14:textId="77777777" w:rsidR="00D325AF" w:rsidRPr="00D325AF" w:rsidRDefault="00D325AF" w:rsidP="00D325A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25AF">
        <w:rPr>
          <w:rFonts w:ascii="Times New Roman" w:hAnsi="Times New Roman" w:cs="Times New Roman"/>
          <w:sz w:val="28"/>
          <w:szCs w:val="28"/>
          <w:lang w:val="en-US"/>
        </w:rPr>
        <w:t>Spring Boot – web framework</w:t>
      </w:r>
    </w:p>
    <w:p w14:paraId="79039B6B" w14:textId="77777777" w:rsidR="00D325AF" w:rsidRPr="00D325AF" w:rsidRDefault="00D325AF" w:rsidP="00D325A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25AF">
        <w:rPr>
          <w:rFonts w:ascii="Times New Roman" w:hAnsi="Times New Roman" w:cs="Times New Roman"/>
          <w:sz w:val="28"/>
          <w:szCs w:val="28"/>
          <w:lang w:val="en-US"/>
        </w:rPr>
        <w:t>PostgreSQL</w:t>
      </w:r>
      <w:r w:rsidRPr="00D325AF">
        <w:rPr>
          <w:rFonts w:ascii="Times New Roman" w:hAnsi="Times New Roman" w:cs="Times New Roman"/>
          <w:sz w:val="28"/>
          <w:szCs w:val="28"/>
        </w:rPr>
        <w:t xml:space="preserve"> – СУБД</w:t>
      </w:r>
    </w:p>
    <w:p w14:paraId="1A6E4E26" w14:textId="77777777" w:rsidR="00D325AF" w:rsidRPr="00D325AF" w:rsidRDefault="00D325AF" w:rsidP="00D325A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25AF">
        <w:rPr>
          <w:rFonts w:ascii="Times New Roman" w:hAnsi="Times New Roman" w:cs="Times New Roman"/>
          <w:sz w:val="28"/>
          <w:szCs w:val="28"/>
          <w:lang w:val="en-US"/>
        </w:rPr>
        <w:t>Spring Data</w:t>
      </w:r>
      <w:r w:rsidRPr="00D325AF">
        <w:rPr>
          <w:rFonts w:ascii="Times New Roman" w:hAnsi="Times New Roman" w:cs="Times New Roman"/>
          <w:sz w:val="28"/>
          <w:szCs w:val="28"/>
        </w:rPr>
        <w:t xml:space="preserve"> – доступ к данным</w:t>
      </w:r>
    </w:p>
    <w:p w14:paraId="14B8C3D3" w14:textId="77777777" w:rsidR="00D325AF" w:rsidRPr="00D325AF" w:rsidRDefault="00D325AF" w:rsidP="00D325A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25AF">
        <w:rPr>
          <w:rFonts w:ascii="Times New Roman" w:hAnsi="Times New Roman" w:cs="Times New Roman"/>
          <w:sz w:val="28"/>
          <w:szCs w:val="28"/>
          <w:lang w:val="en-US"/>
        </w:rPr>
        <w:t>Spring Security</w:t>
      </w:r>
      <w:r w:rsidRPr="00D325AF">
        <w:rPr>
          <w:rFonts w:ascii="Times New Roman" w:hAnsi="Times New Roman" w:cs="Times New Roman"/>
          <w:sz w:val="28"/>
          <w:szCs w:val="28"/>
        </w:rPr>
        <w:t xml:space="preserve"> – разграничение ресурсов</w:t>
      </w:r>
    </w:p>
    <w:p w14:paraId="0F3D3C17" w14:textId="77777777" w:rsidR="00D325AF" w:rsidRPr="00D325AF" w:rsidRDefault="00D325AF" w:rsidP="00D325A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25AF">
        <w:rPr>
          <w:rFonts w:ascii="Times New Roman" w:hAnsi="Times New Roman" w:cs="Times New Roman"/>
          <w:sz w:val="28"/>
          <w:szCs w:val="28"/>
          <w:lang w:val="en-US"/>
        </w:rPr>
        <w:t>Swagger UI</w:t>
      </w:r>
      <w:r w:rsidRPr="00D325AF">
        <w:rPr>
          <w:rFonts w:ascii="Times New Roman" w:hAnsi="Times New Roman" w:cs="Times New Roman"/>
          <w:sz w:val="28"/>
          <w:szCs w:val="28"/>
        </w:rPr>
        <w:t xml:space="preserve"> – документация</w:t>
      </w:r>
    </w:p>
    <w:p w14:paraId="3B36E7F1" w14:textId="77777777" w:rsidR="00D325AF" w:rsidRPr="00D325AF" w:rsidRDefault="00D325AF" w:rsidP="00D325AF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325AF">
        <w:rPr>
          <w:rFonts w:ascii="Times New Roman" w:hAnsi="Times New Roman" w:cs="Times New Roman"/>
          <w:sz w:val="28"/>
          <w:szCs w:val="28"/>
          <w:lang w:val="en-US"/>
        </w:rPr>
        <w:t xml:space="preserve">Docker Compose – </w:t>
      </w:r>
      <w:r w:rsidRPr="00D325AF">
        <w:rPr>
          <w:rFonts w:ascii="Times New Roman" w:hAnsi="Times New Roman" w:cs="Times New Roman"/>
          <w:sz w:val="28"/>
          <w:szCs w:val="28"/>
        </w:rPr>
        <w:t>развёртывание</w:t>
      </w:r>
    </w:p>
    <w:p w14:paraId="5FC70802" w14:textId="63B52FDA" w:rsidR="00D325AF" w:rsidRPr="00D325AF" w:rsidRDefault="00D325AF" w:rsidP="00D325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Результаты</w:t>
      </w:r>
    </w:p>
    <w:p w14:paraId="38F9988F" w14:textId="12728EE8" w:rsidR="00D325AF" w:rsidRPr="00C65FB5" w:rsidRDefault="00D325AF" w:rsidP="00D325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Демонстрация</w:t>
      </w:r>
    </w:p>
    <w:p w14:paraId="15074065" w14:textId="77777777" w:rsidR="00B34BA0" w:rsidRDefault="00B34BA0"/>
    <w:sectPr w:rsidR="00B34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1465A9"/>
    <w:multiLevelType w:val="hybridMultilevel"/>
    <w:tmpl w:val="98E40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75584F"/>
    <w:multiLevelType w:val="hybridMultilevel"/>
    <w:tmpl w:val="207EC308"/>
    <w:lvl w:ilvl="0" w:tplc="A3F6B554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A8983A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BCCB62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5E8014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A416E8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2A0E8C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C8321E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662754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722B70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340"/>
    <w:rsid w:val="003D3340"/>
    <w:rsid w:val="00B34BA0"/>
    <w:rsid w:val="00B83361"/>
    <w:rsid w:val="00D3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9840"/>
  <w15:chartTrackingRefBased/>
  <w15:docId w15:val="{C23B9204-3402-4B8E-95A0-7299C1A4C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2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14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794511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563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3898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2360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7928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79747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6728">
          <w:marLeft w:val="67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Данила Букин</dc:creator>
  <cp:keywords/>
  <dc:description/>
  <cp:lastModifiedBy>Данила Букин</cp:lastModifiedBy>
  <cp:revision>2</cp:revision>
  <dcterms:created xsi:type="dcterms:W3CDTF">2023-05-24T08:13:00Z</dcterms:created>
  <dcterms:modified xsi:type="dcterms:W3CDTF">2023-05-24T08:15:00Z</dcterms:modified>
</cp:coreProperties>
</file>