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90ADE" w:rsidRPr="00E90ADE" w:rsidRDefault="00FA3FDA" w:rsidP="00E90ADE">
      <w:pPr>
        <w:spacing w:after="0" w:line="240" w:lineRule="auto"/>
        <w:ind w:firstLine="0"/>
        <w:jc w:val="center"/>
        <w:rPr>
          <w:rFonts w:ascii="Lazursky" w:eastAsia="Times New Roman" w:hAnsi="Lazursky" w:cs="Times New Roman"/>
          <w:sz w:val="24"/>
          <w:szCs w:val="24"/>
          <w:lang w:eastAsia="ru-RU"/>
        </w:rPr>
      </w:pPr>
      <w:bookmarkStart w:id="0" w:name="_GoBack"/>
      <w:bookmarkEnd w:id="0"/>
      <w:r>
        <w:rPr>
          <w:rFonts w:ascii="Lazursky" w:eastAsia="Times New Roman" w:hAnsi="Lazursky" w:cs="Times New Roman"/>
          <w:sz w:val="24"/>
          <w:szCs w:val="24"/>
          <w:lang w:eastAsia="ru-RU"/>
        </w:rPr>
        <w:t>МИНИСТЕРСТВО ПРОСВЕЩЕНИЯ РОССИЙСКОЙ ФЕДЕРАЦИИ</w:t>
      </w:r>
    </w:p>
    <w:p w:rsidR="00E90ADE" w:rsidRPr="00E90ADE" w:rsidRDefault="00E90ADE" w:rsidP="00E90ADE">
      <w:pPr>
        <w:spacing w:after="0" w:line="240" w:lineRule="auto"/>
        <w:ind w:firstLine="0"/>
        <w:jc w:val="center"/>
        <w:rPr>
          <w:rFonts w:ascii="Lazursky" w:eastAsia="Times New Roman" w:hAnsi="Lazursky" w:cs="Times New Roman"/>
          <w:sz w:val="22"/>
          <w:lang w:eastAsia="ru-RU"/>
        </w:rPr>
      </w:pPr>
    </w:p>
    <w:p w:rsidR="00E90ADE" w:rsidRPr="00E90ADE" w:rsidRDefault="00FA3FDA" w:rsidP="00E90ADE">
      <w:pPr>
        <w:spacing w:after="0" w:line="240" w:lineRule="auto"/>
        <w:ind w:firstLine="0"/>
        <w:jc w:val="center"/>
        <w:rPr>
          <w:rFonts w:ascii="Lazursky" w:eastAsia="Times New Roman" w:hAnsi="Lazursky" w:cs="Times New Roman"/>
          <w:sz w:val="24"/>
          <w:szCs w:val="24"/>
          <w:lang w:eastAsia="ru-RU"/>
        </w:rPr>
      </w:pPr>
      <w:r>
        <w:rPr>
          <w:rFonts w:ascii="Lazursky" w:eastAsia="Times New Roman" w:hAnsi="Lazursky" w:cs="Times New Roman"/>
          <w:sz w:val="24"/>
          <w:szCs w:val="24"/>
          <w:lang w:eastAsia="ru-RU"/>
        </w:rPr>
        <w:t>ФЕДЕРАЛЬНОЕ ГОСУДАРСТВЕННОЕ БЮДЖЕТНОЕ</w:t>
      </w:r>
    </w:p>
    <w:p w:rsidR="00E90ADE" w:rsidRPr="00E90ADE" w:rsidRDefault="00FA3FDA" w:rsidP="00E90ADE">
      <w:pPr>
        <w:spacing w:after="0" w:line="240" w:lineRule="auto"/>
        <w:ind w:firstLine="0"/>
        <w:jc w:val="center"/>
        <w:rPr>
          <w:rFonts w:ascii="Lazursky" w:eastAsia="Times New Roman" w:hAnsi="Lazursky" w:cs="Times New Roman"/>
          <w:sz w:val="24"/>
          <w:szCs w:val="24"/>
          <w:lang w:eastAsia="ru-RU"/>
        </w:rPr>
      </w:pPr>
      <w:r>
        <w:rPr>
          <w:rFonts w:ascii="Lazursky" w:eastAsia="Times New Roman" w:hAnsi="Lazursky" w:cs="Times New Roman"/>
          <w:sz w:val="24"/>
          <w:szCs w:val="24"/>
          <w:lang w:eastAsia="ru-RU"/>
        </w:rPr>
        <w:t>ОБРАЗОВАТЕЛЬНОЕ УЧРЕЖДЕНИЕ ВЫСШЕГО ОБРАЗОВАНИЯ</w:t>
      </w:r>
    </w:p>
    <w:p w:rsidR="00FA3FDA" w:rsidRDefault="00FA3FDA" w:rsidP="00FA3FDA">
      <w:pPr>
        <w:spacing w:after="0" w:line="240" w:lineRule="auto"/>
        <w:ind w:firstLine="0"/>
        <w:jc w:val="center"/>
        <w:rPr>
          <w:rFonts w:ascii="Lazursky" w:eastAsia="Times New Roman" w:hAnsi="Lazursky" w:cs="Times New Roman"/>
          <w:sz w:val="24"/>
          <w:szCs w:val="24"/>
          <w:lang w:eastAsia="ru-RU"/>
        </w:rPr>
      </w:pPr>
      <w:r>
        <w:rPr>
          <w:rFonts w:ascii="Lazursky" w:eastAsia="Times New Roman" w:hAnsi="Lazursky" w:cs="Times New Roman"/>
          <w:sz w:val="24"/>
          <w:szCs w:val="24"/>
          <w:lang w:eastAsia="ru-RU"/>
        </w:rPr>
        <w:t xml:space="preserve">«РОССИЙСКИЙ ГОСУДАРСТВЕННЫЙ ПЕДАГОГИЧЕСКИЙ </w:t>
      </w:r>
    </w:p>
    <w:p w:rsidR="00E90ADE" w:rsidRPr="001C7640" w:rsidRDefault="00FA3FDA" w:rsidP="00E90ADE">
      <w:pPr>
        <w:spacing w:after="0" w:line="240" w:lineRule="auto"/>
        <w:ind w:firstLine="0"/>
        <w:jc w:val="center"/>
        <w:rPr>
          <w:rFonts w:ascii="Lazursky" w:eastAsia="Times New Roman" w:hAnsi="Lazursky" w:cs="Times New Roman"/>
          <w:sz w:val="24"/>
          <w:szCs w:val="24"/>
          <w:lang w:eastAsia="ru-RU"/>
        </w:rPr>
      </w:pPr>
      <w:r>
        <w:rPr>
          <w:rFonts w:ascii="Lazursky" w:eastAsia="Times New Roman" w:hAnsi="Lazursky" w:cs="Times New Roman"/>
          <w:sz w:val="24"/>
          <w:szCs w:val="24"/>
          <w:lang w:eastAsia="ru-RU"/>
        </w:rPr>
        <w:t>УНИВЕРСИТЕТ им. А.И. ГЕРЦЕНА»</w:t>
      </w:r>
    </w:p>
    <w:p w:rsidR="00E90ADE" w:rsidRPr="00E90ADE" w:rsidRDefault="00E90ADE" w:rsidP="00E90ADE">
      <w:pPr>
        <w:spacing w:after="0" w:line="240" w:lineRule="auto"/>
        <w:ind w:firstLine="0"/>
        <w:jc w:val="center"/>
        <w:rPr>
          <w:rFonts w:ascii="Lazursky" w:eastAsia="Times New Roman" w:hAnsi="Lazursky" w:cs="Times New Roman"/>
          <w:sz w:val="24"/>
          <w:szCs w:val="24"/>
          <w:lang w:eastAsia="ru-RU"/>
        </w:rPr>
      </w:pPr>
    </w:p>
    <w:p w:rsidR="00E90ADE" w:rsidRPr="00E90ADE" w:rsidRDefault="00E90ADE" w:rsidP="00E90ADE">
      <w:pPr>
        <w:spacing w:after="0" w:line="240" w:lineRule="auto"/>
        <w:ind w:firstLine="0"/>
        <w:jc w:val="center"/>
        <w:rPr>
          <w:rFonts w:eastAsia="Times New Roman" w:cs="Times New Roman"/>
          <w:sz w:val="22"/>
          <w:lang w:eastAsia="ru-RU"/>
        </w:rPr>
      </w:pPr>
    </w:p>
    <w:p w:rsidR="00E90ADE" w:rsidRPr="00E90ADE" w:rsidRDefault="00E90ADE" w:rsidP="00E90ADE">
      <w:pPr>
        <w:spacing w:after="0" w:line="240" w:lineRule="auto"/>
        <w:ind w:firstLine="0"/>
        <w:jc w:val="center"/>
        <w:rPr>
          <w:rFonts w:eastAsia="Times New Roman" w:cs="Times New Roman"/>
          <w:sz w:val="20"/>
          <w:szCs w:val="20"/>
          <w:lang w:eastAsia="ru-RU"/>
        </w:rPr>
      </w:pPr>
      <w:r w:rsidRPr="00E90ADE">
        <w:rPr>
          <w:rFonts w:eastAsia="Times New Roman" w:cs="Times New Roman"/>
          <w:noProof/>
          <w:sz w:val="24"/>
          <w:szCs w:val="24"/>
          <w:lang w:eastAsia="ru-RU"/>
        </w:rPr>
        <w:drawing>
          <wp:inline distT="0" distB="0" distL="0" distR="0">
            <wp:extent cx="1466850" cy="1704975"/>
            <wp:effectExtent l="0" t="0" r="0"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66850" cy="1704975"/>
                    </a:xfrm>
                    <a:prstGeom prst="rect">
                      <a:avLst/>
                    </a:prstGeom>
                    <a:noFill/>
                    <a:ln>
                      <a:noFill/>
                    </a:ln>
                  </pic:spPr>
                </pic:pic>
              </a:graphicData>
            </a:graphic>
          </wp:inline>
        </w:drawing>
      </w:r>
    </w:p>
    <w:p w:rsidR="00E90ADE" w:rsidRPr="00E90ADE" w:rsidRDefault="00E90ADE" w:rsidP="00E90ADE">
      <w:pPr>
        <w:spacing w:after="0" w:line="240" w:lineRule="auto"/>
        <w:ind w:firstLine="0"/>
        <w:jc w:val="center"/>
        <w:rPr>
          <w:rFonts w:eastAsia="Times New Roman" w:cs="Times New Roman"/>
          <w:sz w:val="20"/>
          <w:szCs w:val="20"/>
          <w:lang w:eastAsia="ru-RU"/>
        </w:rPr>
      </w:pPr>
    </w:p>
    <w:p w:rsidR="00E90ADE" w:rsidRPr="00E90ADE" w:rsidRDefault="00E90ADE" w:rsidP="00E90ADE">
      <w:pPr>
        <w:spacing w:after="0" w:line="240" w:lineRule="auto"/>
        <w:ind w:firstLine="0"/>
        <w:jc w:val="center"/>
        <w:rPr>
          <w:rFonts w:eastAsia="Times New Roman" w:cs="Times New Roman"/>
          <w:sz w:val="20"/>
          <w:szCs w:val="20"/>
          <w:lang w:eastAsia="ru-RU"/>
        </w:rPr>
      </w:pPr>
    </w:p>
    <w:p w:rsidR="00E90ADE" w:rsidRPr="00E90ADE" w:rsidRDefault="00E90ADE" w:rsidP="00E90ADE">
      <w:pPr>
        <w:spacing w:after="0" w:line="240" w:lineRule="auto"/>
        <w:ind w:firstLine="0"/>
        <w:jc w:val="right"/>
        <w:rPr>
          <w:rFonts w:eastAsia="Times New Roman" w:cs="Times New Roman"/>
          <w:szCs w:val="28"/>
          <w:lang w:eastAsia="ru-RU"/>
        </w:rPr>
      </w:pPr>
    </w:p>
    <w:p w:rsidR="00E90ADE" w:rsidRPr="00E90ADE" w:rsidRDefault="00E90ADE" w:rsidP="00E90ADE">
      <w:pPr>
        <w:spacing w:after="0" w:line="240" w:lineRule="auto"/>
        <w:ind w:firstLine="0"/>
        <w:jc w:val="center"/>
        <w:rPr>
          <w:rFonts w:eastAsia="Times New Roman" w:cs="Times New Roman"/>
          <w:b/>
          <w:szCs w:val="28"/>
          <w:lang w:eastAsia="ru-RU"/>
        </w:rPr>
      </w:pPr>
    </w:p>
    <w:p w:rsidR="00E90ADE" w:rsidRPr="00E90ADE" w:rsidRDefault="00E90ADE" w:rsidP="00E90ADE">
      <w:pPr>
        <w:spacing w:after="0" w:line="240" w:lineRule="auto"/>
        <w:ind w:firstLine="0"/>
        <w:jc w:val="center"/>
        <w:rPr>
          <w:rFonts w:eastAsia="Times New Roman" w:cs="Times New Roman"/>
          <w:b/>
          <w:sz w:val="32"/>
          <w:szCs w:val="32"/>
          <w:lang w:eastAsia="ru-RU"/>
        </w:rPr>
      </w:pPr>
      <w:r w:rsidRPr="00E90ADE">
        <w:rPr>
          <w:rFonts w:eastAsia="Times New Roman" w:cs="Times New Roman"/>
          <w:b/>
          <w:sz w:val="32"/>
          <w:szCs w:val="32"/>
          <w:lang w:eastAsia="ru-RU"/>
        </w:rPr>
        <w:t>Выпускная квалификационная работа</w:t>
      </w:r>
    </w:p>
    <w:p w:rsidR="00E90ADE" w:rsidRPr="00E90ADE" w:rsidRDefault="00E90ADE" w:rsidP="00E90ADE">
      <w:pPr>
        <w:spacing w:before="120" w:after="0" w:line="240" w:lineRule="auto"/>
        <w:ind w:firstLine="0"/>
        <w:jc w:val="center"/>
        <w:rPr>
          <w:rFonts w:eastAsia="Times New Roman" w:cs="Times New Roman"/>
          <w:szCs w:val="28"/>
          <w:lang w:eastAsia="ru-RU"/>
        </w:rPr>
      </w:pPr>
      <w:r w:rsidRPr="00E90ADE">
        <w:rPr>
          <w:rFonts w:eastAsia="Times New Roman" w:cs="Times New Roman"/>
          <w:szCs w:val="28"/>
          <w:lang w:eastAsia="ru-RU"/>
        </w:rPr>
        <w:t>на тему</w:t>
      </w:r>
    </w:p>
    <w:p w:rsidR="00E90ADE" w:rsidRPr="00E90ADE" w:rsidRDefault="00E90ADE" w:rsidP="00E90ADE">
      <w:pPr>
        <w:spacing w:before="120" w:after="0" w:line="240" w:lineRule="auto"/>
        <w:ind w:firstLine="0"/>
        <w:jc w:val="center"/>
        <w:rPr>
          <w:rFonts w:eastAsia="Times New Roman" w:cs="Times New Roman"/>
          <w:szCs w:val="28"/>
          <w:lang w:eastAsia="ru-RU"/>
        </w:rPr>
      </w:pPr>
      <w:r w:rsidRPr="00E90ADE">
        <w:rPr>
          <w:rFonts w:eastAsia="Times New Roman" w:cs="Times New Roman"/>
          <w:szCs w:val="28"/>
          <w:lang w:eastAsia="ru-RU"/>
        </w:rPr>
        <w:t>«</w:t>
      </w:r>
      <w:r w:rsidR="00992096" w:rsidRPr="00992096">
        <w:rPr>
          <w:rFonts w:eastAsia="Times New Roman" w:cs="Times New Roman"/>
          <w:szCs w:val="28"/>
          <w:lang w:eastAsia="ru-RU"/>
        </w:rPr>
        <w:t xml:space="preserve">Разработка электронного образовательного ресурса “Язык программирования </w:t>
      </w:r>
      <w:proofErr w:type="spellStart"/>
      <w:r w:rsidR="00992096" w:rsidRPr="00992096">
        <w:rPr>
          <w:rFonts w:eastAsia="Times New Roman" w:cs="Times New Roman"/>
          <w:szCs w:val="28"/>
          <w:lang w:eastAsia="ru-RU"/>
        </w:rPr>
        <w:t>Kotlin</w:t>
      </w:r>
      <w:proofErr w:type="spellEnd"/>
      <w:r w:rsidR="00992096" w:rsidRPr="00992096">
        <w:rPr>
          <w:rFonts w:eastAsia="Times New Roman" w:cs="Times New Roman"/>
          <w:szCs w:val="28"/>
          <w:lang w:eastAsia="ru-RU"/>
        </w:rPr>
        <w:t>”</w:t>
      </w:r>
      <w:r w:rsidRPr="00E90ADE">
        <w:rPr>
          <w:rFonts w:eastAsia="Times New Roman" w:cs="Times New Roman"/>
          <w:szCs w:val="28"/>
          <w:lang w:eastAsia="ru-RU"/>
        </w:rPr>
        <w:t>»</w:t>
      </w:r>
    </w:p>
    <w:p w:rsidR="00E90ADE" w:rsidRPr="00E90ADE" w:rsidRDefault="00E90ADE" w:rsidP="00E90ADE">
      <w:pPr>
        <w:spacing w:after="0" w:line="240" w:lineRule="auto"/>
        <w:ind w:firstLine="0"/>
        <w:jc w:val="center"/>
        <w:rPr>
          <w:rFonts w:eastAsia="Times New Roman" w:cs="Times New Roman"/>
          <w:szCs w:val="28"/>
          <w:lang w:eastAsia="ru-RU"/>
        </w:rPr>
      </w:pPr>
    </w:p>
    <w:p w:rsidR="00E90ADE" w:rsidRPr="00E90ADE" w:rsidRDefault="00E90ADE" w:rsidP="00992096">
      <w:pPr>
        <w:spacing w:after="0" w:line="240" w:lineRule="auto"/>
        <w:ind w:firstLine="0"/>
        <w:contextualSpacing/>
        <w:rPr>
          <w:rFonts w:eastAsia="Times New Roman" w:cs="Times New Roman"/>
          <w:sz w:val="24"/>
          <w:szCs w:val="24"/>
          <w:lang w:eastAsia="ru-RU"/>
        </w:rPr>
      </w:pPr>
    </w:p>
    <w:p w:rsidR="00E90ADE" w:rsidRPr="00E90ADE" w:rsidRDefault="00E90ADE" w:rsidP="00E90ADE">
      <w:pPr>
        <w:spacing w:after="0" w:line="240" w:lineRule="auto"/>
        <w:ind w:firstLine="0"/>
        <w:contextualSpacing/>
        <w:jc w:val="right"/>
        <w:rPr>
          <w:rFonts w:eastAsia="Times New Roman" w:cs="Times New Roman"/>
          <w:sz w:val="24"/>
          <w:szCs w:val="24"/>
          <w:lang w:eastAsia="ru-RU"/>
        </w:rPr>
      </w:pPr>
    </w:p>
    <w:p w:rsidR="00E90ADE" w:rsidRPr="00E90ADE" w:rsidRDefault="00E90ADE" w:rsidP="00E90ADE">
      <w:pPr>
        <w:spacing w:after="0" w:line="240" w:lineRule="auto"/>
        <w:ind w:firstLine="0"/>
        <w:contextualSpacing/>
        <w:jc w:val="right"/>
        <w:rPr>
          <w:rFonts w:eastAsia="Times New Roman" w:cs="Times New Roman"/>
          <w:sz w:val="24"/>
          <w:szCs w:val="24"/>
          <w:lang w:eastAsia="ru-RU"/>
        </w:rPr>
      </w:pPr>
      <w:r w:rsidRPr="00E90ADE">
        <w:rPr>
          <w:rFonts w:eastAsia="Times New Roman" w:cs="Times New Roman"/>
          <w:sz w:val="24"/>
          <w:szCs w:val="24"/>
          <w:lang w:eastAsia="ru-RU"/>
        </w:rPr>
        <w:t xml:space="preserve">Обучающегося 4 курса </w:t>
      </w:r>
    </w:p>
    <w:p w:rsidR="00E90ADE" w:rsidRPr="00E90ADE" w:rsidRDefault="00E90ADE" w:rsidP="00E90ADE">
      <w:pPr>
        <w:spacing w:after="0" w:line="240" w:lineRule="auto"/>
        <w:ind w:firstLine="0"/>
        <w:contextualSpacing/>
        <w:jc w:val="right"/>
        <w:rPr>
          <w:rFonts w:eastAsia="Times New Roman" w:cs="Times New Roman"/>
          <w:sz w:val="24"/>
          <w:szCs w:val="24"/>
          <w:lang w:eastAsia="ru-RU"/>
        </w:rPr>
      </w:pPr>
      <w:r w:rsidRPr="00E90ADE">
        <w:rPr>
          <w:rFonts w:eastAsia="Times New Roman" w:cs="Times New Roman"/>
          <w:sz w:val="24"/>
          <w:szCs w:val="24"/>
          <w:lang w:eastAsia="ru-RU"/>
        </w:rPr>
        <w:t>очной формы обучения</w:t>
      </w:r>
    </w:p>
    <w:p w:rsidR="00E90ADE" w:rsidRPr="00E90ADE" w:rsidRDefault="00E90ADE" w:rsidP="00E90ADE">
      <w:pPr>
        <w:spacing w:after="0" w:line="240" w:lineRule="auto"/>
        <w:ind w:firstLine="0"/>
        <w:contextualSpacing/>
        <w:jc w:val="right"/>
        <w:rPr>
          <w:rFonts w:eastAsia="Times New Roman" w:cs="Times New Roman"/>
          <w:sz w:val="24"/>
          <w:szCs w:val="24"/>
          <w:lang w:eastAsia="ru-RU"/>
        </w:rPr>
      </w:pPr>
      <w:r w:rsidRPr="00E90ADE">
        <w:rPr>
          <w:rFonts w:eastAsia="Times New Roman" w:cs="Times New Roman"/>
          <w:sz w:val="24"/>
          <w:szCs w:val="24"/>
          <w:lang w:eastAsia="ru-RU"/>
        </w:rPr>
        <w:t>направление подготовки:</w:t>
      </w:r>
    </w:p>
    <w:p w:rsidR="00E90ADE" w:rsidRPr="00E90ADE" w:rsidRDefault="00E90ADE" w:rsidP="00E90ADE">
      <w:pPr>
        <w:spacing w:after="0" w:line="240" w:lineRule="auto"/>
        <w:ind w:firstLine="0"/>
        <w:contextualSpacing/>
        <w:jc w:val="right"/>
        <w:rPr>
          <w:rFonts w:eastAsia="Times New Roman" w:cs="Times New Roman"/>
          <w:sz w:val="24"/>
          <w:szCs w:val="24"/>
          <w:lang w:eastAsia="ru-RU"/>
        </w:rPr>
      </w:pPr>
      <w:r w:rsidRPr="00E90ADE">
        <w:rPr>
          <w:rFonts w:eastAsia="Times New Roman" w:cs="Times New Roman"/>
          <w:sz w:val="24"/>
          <w:szCs w:val="24"/>
          <w:lang w:eastAsia="ru-RU"/>
        </w:rPr>
        <w:t>09.03.</w:t>
      </w:r>
      <w:r w:rsidRPr="0085617F">
        <w:rPr>
          <w:rFonts w:eastAsia="Times New Roman" w:cs="Times New Roman"/>
          <w:sz w:val="24"/>
          <w:szCs w:val="24"/>
          <w:lang w:eastAsia="ru-RU"/>
        </w:rPr>
        <w:t>01</w:t>
      </w:r>
      <w:r w:rsidRPr="00E90ADE">
        <w:rPr>
          <w:rFonts w:eastAsia="Times New Roman" w:cs="Times New Roman"/>
          <w:sz w:val="24"/>
          <w:szCs w:val="24"/>
          <w:lang w:eastAsia="ru-RU"/>
        </w:rPr>
        <w:t xml:space="preserve"> Информатика и вычислительная техника</w:t>
      </w:r>
    </w:p>
    <w:p w:rsidR="00E90ADE" w:rsidRPr="00E90ADE" w:rsidRDefault="00E90ADE" w:rsidP="00E90ADE">
      <w:pPr>
        <w:spacing w:after="0" w:line="240" w:lineRule="auto"/>
        <w:ind w:firstLine="0"/>
        <w:contextualSpacing/>
        <w:jc w:val="right"/>
        <w:rPr>
          <w:rFonts w:eastAsia="Times New Roman" w:cs="Times New Roman"/>
          <w:sz w:val="24"/>
          <w:szCs w:val="24"/>
          <w:lang w:eastAsia="ru-RU"/>
        </w:rPr>
      </w:pPr>
      <w:r w:rsidRPr="00E90ADE">
        <w:rPr>
          <w:rFonts w:eastAsia="Times New Roman" w:cs="Times New Roman"/>
          <w:sz w:val="24"/>
          <w:szCs w:val="24"/>
          <w:lang w:eastAsia="ru-RU"/>
        </w:rPr>
        <w:t>направленность (профиль):</w:t>
      </w:r>
    </w:p>
    <w:p w:rsidR="00E90ADE" w:rsidRDefault="00E90ADE" w:rsidP="00E90ADE">
      <w:pPr>
        <w:spacing w:after="0" w:line="240" w:lineRule="auto"/>
        <w:ind w:firstLine="0"/>
        <w:contextualSpacing/>
        <w:jc w:val="right"/>
        <w:rPr>
          <w:rFonts w:eastAsia="Times New Roman" w:cs="Times New Roman"/>
          <w:sz w:val="24"/>
          <w:szCs w:val="24"/>
          <w:lang w:eastAsia="ru-RU"/>
        </w:rPr>
      </w:pPr>
      <w:r w:rsidRPr="00E90ADE">
        <w:rPr>
          <w:rFonts w:eastAsia="Times New Roman" w:cs="Times New Roman"/>
          <w:sz w:val="24"/>
          <w:szCs w:val="24"/>
          <w:lang w:eastAsia="ru-RU"/>
        </w:rPr>
        <w:t>Технологии разработки программного обеспечения</w:t>
      </w:r>
    </w:p>
    <w:p w:rsidR="00E90ADE" w:rsidRPr="00E90ADE" w:rsidRDefault="00E90ADE" w:rsidP="00E90ADE">
      <w:pPr>
        <w:spacing w:after="0" w:line="240" w:lineRule="auto"/>
        <w:ind w:firstLine="0"/>
        <w:contextualSpacing/>
        <w:jc w:val="right"/>
        <w:rPr>
          <w:rFonts w:eastAsia="Times New Roman" w:cs="Times New Roman"/>
          <w:sz w:val="24"/>
          <w:szCs w:val="24"/>
          <w:lang w:eastAsia="ru-RU"/>
        </w:rPr>
      </w:pPr>
      <w:r>
        <w:rPr>
          <w:rFonts w:eastAsia="Times New Roman" w:cs="Times New Roman"/>
          <w:sz w:val="24"/>
          <w:szCs w:val="24"/>
          <w:lang w:eastAsia="ru-RU"/>
        </w:rPr>
        <w:t>Иванова Дмитрия Владимировича</w:t>
      </w:r>
    </w:p>
    <w:p w:rsidR="00E90ADE" w:rsidRPr="00E90ADE" w:rsidRDefault="00E90ADE" w:rsidP="00E90ADE">
      <w:pPr>
        <w:spacing w:after="0" w:line="240" w:lineRule="auto"/>
        <w:ind w:firstLine="0"/>
        <w:contextualSpacing/>
        <w:jc w:val="right"/>
        <w:rPr>
          <w:rFonts w:eastAsia="Times New Roman" w:cs="Times New Roman"/>
          <w:i/>
          <w:sz w:val="24"/>
          <w:szCs w:val="24"/>
          <w:lang w:eastAsia="ru-RU"/>
        </w:rPr>
      </w:pPr>
    </w:p>
    <w:p w:rsidR="00E90ADE" w:rsidRPr="00E90ADE" w:rsidRDefault="00E90ADE" w:rsidP="00E90ADE">
      <w:pPr>
        <w:spacing w:after="0" w:line="240" w:lineRule="auto"/>
        <w:ind w:firstLine="0"/>
        <w:contextualSpacing/>
        <w:jc w:val="right"/>
        <w:rPr>
          <w:rFonts w:eastAsia="Times New Roman" w:cs="Times New Roman"/>
          <w:i/>
          <w:sz w:val="24"/>
          <w:szCs w:val="24"/>
          <w:lang w:eastAsia="ru-RU"/>
        </w:rPr>
      </w:pPr>
    </w:p>
    <w:p w:rsidR="00E90ADE" w:rsidRPr="00E90ADE" w:rsidRDefault="00E90ADE" w:rsidP="00E90ADE">
      <w:pPr>
        <w:spacing w:after="0" w:line="240" w:lineRule="auto"/>
        <w:ind w:firstLine="0"/>
        <w:contextualSpacing/>
        <w:jc w:val="right"/>
        <w:rPr>
          <w:rFonts w:eastAsia="Times New Roman" w:cs="Times New Roman"/>
          <w:b/>
          <w:sz w:val="24"/>
          <w:szCs w:val="24"/>
          <w:lang w:eastAsia="ru-RU"/>
        </w:rPr>
      </w:pPr>
      <w:r w:rsidRPr="00E90ADE">
        <w:rPr>
          <w:rFonts w:eastAsia="Times New Roman" w:cs="Times New Roman"/>
          <w:sz w:val="24"/>
          <w:szCs w:val="24"/>
          <w:lang w:eastAsia="ru-RU"/>
        </w:rPr>
        <w:t>Руководитель выпускной квалификационной работы:</w:t>
      </w:r>
    </w:p>
    <w:p w:rsidR="00992096" w:rsidRDefault="00992096" w:rsidP="00E90ADE">
      <w:pPr>
        <w:spacing w:after="0" w:line="240" w:lineRule="auto"/>
        <w:ind w:firstLine="0"/>
        <w:contextualSpacing/>
        <w:jc w:val="right"/>
        <w:rPr>
          <w:rFonts w:eastAsia="Times New Roman" w:cs="Times New Roman"/>
          <w:sz w:val="24"/>
          <w:szCs w:val="24"/>
          <w:lang w:eastAsia="ru-RU"/>
        </w:rPr>
      </w:pPr>
      <w:r w:rsidRPr="00992096">
        <w:rPr>
          <w:rFonts w:eastAsia="Times New Roman" w:cs="Times New Roman"/>
          <w:sz w:val="24"/>
          <w:szCs w:val="24"/>
          <w:lang w:eastAsia="ru-RU"/>
        </w:rPr>
        <w:t>Доцент, кандидат педагогических наук</w:t>
      </w:r>
    </w:p>
    <w:p w:rsidR="00E90ADE" w:rsidRPr="00E90ADE" w:rsidRDefault="00992096" w:rsidP="00E90ADE">
      <w:pPr>
        <w:spacing w:after="0" w:line="240" w:lineRule="auto"/>
        <w:ind w:firstLine="0"/>
        <w:contextualSpacing/>
        <w:jc w:val="right"/>
        <w:rPr>
          <w:rFonts w:eastAsia="Times New Roman" w:cs="Times New Roman"/>
          <w:i/>
          <w:sz w:val="24"/>
          <w:szCs w:val="24"/>
          <w:lang w:eastAsia="ru-RU"/>
        </w:rPr>
      </w:pPr>
      <w:proofErr w:type="spellStart"/>
      <w:r>
        <w:rPr>
          <w:rFonts w:eastAsia="Times New Roman" w:cs="Times New Roman"/>
          <w:i/>
          <w:sz w:val="24"/>
          <w:szCs w:val="24"/>
          <w:lang w:eastAsia="ru-RU"/>
        </w:rPr>
        <w:t>Авксентьева</w:t>
      </w:r>
      <w:proofErr w:type="spellEnd"/>
      <w:r>
        <w:rPr>
          <w:rFonts w:eastAsia="Times New Roman" w:cs="Times New Roman"/>
          <w:i/>
          <w:sz w:val="24"/>
          <w:szCs w:val="24"/>
          <w:lang w:eastAsia="ru-RU"/>
        </w:rPr>
        <w:t xml:space="preserve"> Елена Юрьевна</w:t>
      </w:r>
    </w:p>
    <w:p w:rsidR="00E90ADE" w:rsidRPr="00E90ADE" w:rsidRDefault="00E90ADE" w:rsidP="00E90ADE">
      <w:pPr>
        <w:spacing w:after="0" w:line="240" w:lineRule="auto"/>
        <w:ind w:firstLine="0"/>
        <w:contextualSpacing/>
        <w:jc w:val="right"/>
        <w:rPr>
          <w:rFonts w:eastAsia="Times New Roman" w:cs="Times New Roman"/>
          <w:sz w:val="24"/>
          <w:szCs w:val="24"/>
          <w:lang w:eastAsia="ru-RU"/>
        </w:rPr>
      </w:pPr>
    </w:p>
    <w:p w:rsidR="00E90ADE" w:rsidRPr="00E90ADE" w:rsidRDefault="00E90ADE" w:rsidP="00E90ADE">
      <w:pPr>
        <w:spacing w:after="0" w:line="276" w:lineRule="auto"/>
        <w:ind w:firstLine="0"/>
        <w:jc w:val="center"/>
        <w:rPr>
          <w:rFonts w:eastAsia="Times New Roman" w:cs="Times New Roman"/>
          <w:szCs w:val="28"/>
          <w:lang w:eastAsia="ru-RU"/>
        </w:rPr>
      </w:pPr>
    </w:p>
    <w:p w:rsidR="00E90ADE" w:rsidRPr="00E90ADE" w:rsidRDefault="00E90ADE" w:rsidP="00E90ADE">
      <w:pPr>
        <w:spacing w:after="0" w:line="276" w:lineRule="auto"/>
        <w:ind w:firstLine="0"/>
        <w:jc w:val="center"/>
        <w:rPr>
          <w:rFonts w:eastAsia="Times New Roman" w:cs="Times New Roman"/>
          <w:szCs w:val="28"/>
          <w:lang w:eastAsia="ru-RU"/>
        </w:rPr>
      </w:pPr>
    </w:p>
    <w:p w:rsidR="00E90ADE" w:rsidRPr="00E90ADE" w:rsidRDefault="00E90ADE" w:rsidP="00E90ADE">
      <w:pPr>
        <w:spacing w:after="0" w:line="276" w:lineRule="auto"/>
        <w:ind w:firstLine="0"/>
        <w:jc w:val="center"/>
        <w:rPr>
          <w:rFonts w:eastAsia="Times New Roman" w:cs="Times New Roman"/>
          <w:szCs w:val="28"/>
          <w:lang w:eastAsia="ru-RU"/>
        </w:rPr>
      </w:pPr>
    </w:p>
    <w:p w:rsidR="00E90ADE" w:rsidRPr="00E90ADE" w:rsidRDefault="00E90ADE" w:rsidP="00E90ADE">
      <w:pPr>
        <w:spacing w:after="0" w:line="276" w:lineRule="auto"/>
        <w:ind w:firstLine="0"/>
        <w:jc w:val="center"/>
        <w:rPr>
          <w:rFonts w:eastAsia="Times New Roman" w:cs="Times New Roman"/>
          <w:szCs w:val="28"/>
          <w:lang w:eastAsia="ru-RU"/>
        </w:rPr>
      </w:pPr>
    </w:p>
    <w:p w:rsidR="00E90ADE" w:rsidRPr="00E90ADE" w:rsidRDefault="00E90ADE" w:rsidP="00E90ADE">
      <w:pPr>
        <w:spacing w:after="0" w:line="276" w:lineRule="auto"/>
        <w:ind w:firstLine="0"/>
        <w:jc w:val="center"/>
        <w:rPr>
          <w:rFonts w:eastAsia="Times New Roman" w:cs="Times New Roman"/>
          <w:szCs w:val="28"/>
          <w:lang w:eastAsia="ru-RU"/>
        </w:rPr>
      </w:pPr>
    </w:p>
    <w:p w:rsidR="00E90ADE" w:rsidRPr="00E90ADE" w:rsidRDefault="00E90ADE" w:rsidP="00E90ADE">
      <w:pPr>
        <w:spacing w:after="0" w:line="276" w:lineRule="auto"/>
        <w:ind w:firstLine="0"/>
        <w:jc w:val="center"/>
        <w:rPr>
          <w:rFonts w:eastAsia="Times New Roman" w:cs="Times New Roman"/>
          <w:szCs w:val="28"/>
          <w:lang w:eastAsia="ru-RU"/>
        </w:rPr>
      </w:pPr>
      <w:r w:rsidRPr="00E90ADE">
        <w:rPr>
          <w:rFonts w:eastAsia="Times New Roman" w:cs="Times New Roman"/>
          <w:szCs w:val="28"/>
          <w:lang w:eastAsia="ru-RU"/>
        </w:rPr>
        <w:t>Санкт-Петербург</w:t>
      </w:r>
    </w:p>
    <w:p w:rsidR="00E90ADE" w:rsidRPr="00E90ADE" w:rsidRDefault="00E90ADE" w:rsidP="00E90ADE">
      <w:pPr>
        <w:spacing w:after="0" w:line="276" w:lineRule="auto"/>
        <w:ind w:firstLine="0"/>
        <w:jc w:val="center"/>
        <w:rPr>
          <w:rFonts w:eastAsia="Times New Roman" w:cs="Times New Roman"/>
          <w:szCs w:val="28"/>
          <w:lang w:eastAsia="ru-RU"/>
        </w:rPr>
      </w:pPr>
      <w:r w:rsidRPr="00E90ADE">
        <w:rPr>
          <w:rFonts w:eastAsia="Times New Roman" w:cs="Times New Roman"/>
          <w:szCs w:val="28"/>
          <w:lang w:eastAsia="ru-RU"/>
        </w:rPr>
        <w:t>2021</w:t>
      </w:r>
    </w:p>
    <w:bookmarkStart w:id="1" w:name="_Toc72213054" w:displacedByCustomXml="next"/>
    <w:sdt>
      <w:sdtPr>
        <w:rPr>
          <w:rFonts w:cstheme="minorBidi"/>
          <w:b w:val="0"/>
          <w:szCs w:val="22"/>
        </w:rPr>
        <w:id w:val="-1764523637"/>
        <w:docPartObj>
          <w:docPartGallery w:val="Table of Contents"/>
          <w:docPartUnique/>
        </w:docPartObj>
      </w:sdtPr>
      <w:sdtEndPr>
        <w:rPr>
          <w:bCs/>
        </w:rPr>
      </w:sdtEndPr>
      <w:sdtContent>
        <w:p w:rsidR="008F4225" w:rsidRPr="00FF4B39" w:rsidRDefault="008F4225" w:rsidP="00FF4B39">
          <w:pPr>
            <w:pStyle w:val="a5"/>
          </w:pPr>
          <w:r w:rsidRPr="00FF4B39">
            <w:t>Оглавление</w:t>
          </w:r>
        </w:p>
        <w:p w:rsidR="001A0615" w:rsidRDefault="00D87C86">
          <w:pPr>
            <w:pStyle w:val="11"/>
            <w:tabs>
              <w:tab w:val="right" w:leader="dot" w:pos="9911"/>
            </w:tabs>
            <w:rPr>
              <w:rFonts w:asciiTheme="minorHAnsi" w:eastAsiaTheme="minorEastAsia" w:hAnsiTheme="minorHAnsi"/>
              <w:noProof/>
              <w:sz w:val="22"/>
              <w:lang w:eastAsia="ru-RU"/>
            </w:rPr>
          </w:pPr>
          <w:r>
            <w:fldChar w:fldCharType="begin"/>
          </w:r>
          <w:r w:rsidR="008F4225">
            <w:instrText xml:space="preserve"> TOC \o "1-3" \h \z \u </w:instrText>
          </w:r>
          <w:r>
            <w:fldChar w:fldCharType="separate"/>
          </w:r>
          <w:hyperlink w:anchor="_Toc73042485" w:history="1">
            <w:r w:rsidR="001A0615" w:rsidRPr="00F36226">
              <w:rPr>
                <w:rStyle w:val="af5"/>
                <w:noProof/>
              </w:rPr>
              <w:t>ВВЕДЕНИЕ</w:t>
            </w:r>
            <w:r w:rsidR="001A0615">
              <w:rPr>
                <w:noProof/>
                <w:webHidden/>
              </w:rPr>
              <w:tab/>
            </w:r>
            <w:r w:rsidR="001A0615">
              <w:rPr>
                <w:noProof/>
                <w:webHidden/>
              </w:rPr>
              <w:fldChar w:fldCharType="begin"/>
            </w:r>
            <w:r w:rsidR="001A0615">
              <w:rPr>
                <w:noProof/>
                <w:webHidden/>
              </w:rPr>
              <w:instrText xml:space="preserve"> PAGEREF _Toc73042485 \h </w:instrText>
            </w:r>
            <w:r w:rsidR="001A0615">
              <w:rPr>
                <w:noProof/>
                <w:webHidden/>
              </w:rPr>
            </w:r>
            <w:r w:rsidR="001A0615">
              <w:rPr>
                <w:noProof/>
                <w:webHidden/>
              </w:rPr>
              <w:fldChar w:fldCharType="separate"/>
            </w:r>
            <w:r w:rsidR="004E353F">
              <w:rPr>
                <w:noProof/>
                <w:webHidden/>
              </w:rPr>
              <w:t>3</w:t>
            </w:r>
            <w:r w:rsidR="001A0615">
              <w:rPr>
                <w:noProof/>
                <w:webHidden/>
              </w:rPr>
              <w:fldChar w:fldCharType="end"/>
            </w:r>
          </w:hyperlink>
        </w:p>
        <w:p w:rsidR="001A0615" w:rsidRDefault="008B67F8">
          <w:pPr>
            <w:pStyle w:val="11"/>
            <w:tabs>
              <w:tab w:val="left" w:pos="1320"/>
              <w:tab w:val="right" w:leader="dot" w:pos="9911"/>
            </w:tabs>
            <w:rPr>
              <w:rFonts w:asciiTheme="minorHAnsi" w:eastAsiaTheme="minorEastAsia" w:hAnsiTheme="minorHAnsi"/>
              <w:noProof/>
              <w:sz w:val="22"/>
              <w:lang w:eastAsia="ru-RU"/>
            </w:rPr>
          </w:pPr>
          <w:hyperlink w:anchor="_Toc73042486" w:history="1">
            <w:r w:rsidR="001A0615" w:rsidRPr="00F36226">
              <w:rPr>
                <w:rStyle w:val="af5"/>
                <w:noProof/>
              </w:rPr>
              <w:t>1.</w:t>
            </w:r>
            <w:r w:rsidR="001A0615">
              <w:rPr>
                <w:rFonts w:asciiTheme="minorHAnsi" w:eastAsiaTheme="minorEastAsia" w:hAnsiTheme="minorHAnsi"/>
                <w:noProof/>
                <w:sz w:val="22"/>
                <w:lang w:eastAsia="ru-RU"/>
              </w:rPr>
              <w:tab/>
            </w:r>
            <w:r w:rsidR="001A0615" w:rsidRPr="00F36226">
              <w:rPr>
                <w:rStyle w:val="af5"/>
                <w:noProof/>
              </w:rPr>
              <w:t>ТЕОРЕТИЧЕСКАЯ ЧАСТЬ</w:t>
            </w:r>
            <w:r w:rsidR="001A0615">
              <w:rPr>
                <w:noProof/>
                <w:webHidden/>
              </w:rPr>
              <w:tab/>
            </w:r>
            <w:r w:rsidR="001A0615">
              <w:rPr>
                <w:noProof/>
                <w:webHidden/>
              </w:rPr>
              <w:fldChar w:fldCharType="begin"/>
            </w:r>
            <w:r w:rsidR="001A0615">
              <w:rPr>
                <w:noProof/>
                <w:webHidden/>
              </w:rPr>
              <w:instrText xml:space="preserve"> PAGEREF _Toc73042486 \h </w:instrText>
            </w:r>
            <w:r w:rsidR="001A0615">
              <w:rPr>
                <w:noProof/>
                <w:webHidden/>
              </w:rPr>
            </w:r>
            <w:r w:rsidR="001A0615">
              <w:rPr>
                <w:noProof/>
                <w:webHidden/>
              </w:rPr>
              <w:fldChar w:fldCharType="separate"/>
            </w:r>
            <w:r w:rsidR="004E353F">
              <w:rPr>
                <w:noProof/>
                <w:webHidden/>
              </w:rPr>
              <w:t>5</w:t>
            </w:r>
            <w:r w:rsidR="001A0615">
              <w:rPr>
                <w:noProof/>
                <w:webHidden/>
              </w:rPr>
              <w:fldChar w:fldCharType="end"/>
            </w:r>
          </w:hyperlink>
        </w:p>
        <w:p w:rsidR="001A0615" w:rsidRDefault="008B67F8">
          <w:pPr>
            <w:pStyle w:val="21"/>
            <w:tabs>
              <w:tab w:val="left" w:pos="1760"/>
              <w:tab w:val="right" w:leader="dot" w:pos="9911"/>
            </w:tabs>
            <w:rPr>
              <w:rFonts w:asciiTheme="minorHAnsi" w:eastAsiaTheme="minorEastAsia" w:hAnsiTheme="minorHAnsi"/>
              <w:noProof/>
              <w:sz w:val="22"/>
              <w:lang w:eastAsia="ru-RU"/>
            </w:rPr>
          </w:pPr>
          <w:hyperlink w:anchor="_Toc73042487" w:history="1">
            <w:r w:rsidR="001A0615" w:rsidRPr="00F36226">
              <w:rPr>
                <w:rStyle w:val="af5"/>
                <w:noProof/>
              </w:rPr>
              <w:t>1.1.</w:t>
            </w:r>
            <w:r w:rsidR="001A0615">
              <w:rPr>
                <w:rFonts w:asciiTheme="minorHAnsi" w:eastAsiaTheme="minorEastAsia" w:hAnsiTheme="minorHAnsi"/>
                <w:noProof/>
                <w:sz w:val="22"/>
                <w:lang w:eastAsia="ru-RU"/>
              </w:rPr>
              <w:tab/>
            </w:r>
            <w:r w:rsidR="001A0615" w:rsidRPr="00F36226">
              <w:rPr>
                <w:rStyle w:val="af5"/>
                <w:noProof/>
              </w:rPr>
              <w:t>Описание предметной области</w:t>
            </w:r>
            <w:r w:rsidR="001A0615">
              <w:rPr>
                <w:noProof/>
                <w:webHidden/>
              </w:rPr>
              <w:tab/>
            </w:r>
            <w:r w:rsidR="001A0615">
              <w:rPr>
                <w:noProof/>
                <w:webHidden/>
              </w:rPr>
              <w:fldChar w:fldCharType="begin"/>
            </w:r>
            <w:r w:rsidR="001A0615">
              <w:rPr>
                <w:noProof/>
                <w:webHidden/>
              </w:rPr>
              <w:instrText xml:space="preserve"> PAGEREF _Toc73042487 \h </w:instrText>
            </w:r>
            <w:r w:rsidR="001A0615">
              <w:rPr>
                <w:noProof/>
                <w:webHidden/>
              </w:rPr>
            </w:r>
            <w:r w:rsidR="001A0615">
              <w:rPr>
                <w:noProof/>
                <w:webHidden/>
              </w:rPr>
              <w:fldChar w:fldCharType="separate"/>
            </w:r>
            <w:r w:rsidR="004E353F">
              <w:rPr>
                <w:noProof/>
                <w:webHidden/>
              </w:rPr>
              <w:t>5</w:t>
            </w:r>
            <w:r w:rsidR="001A0615">
              <w:rPr>
                <w:noProof/>
                <w:webHidden/>
              </w:rPr>
              <w:fldChar w:fldCharType="end"/>
            </w:r>
          </w:hyperlink>
        </w:p>
        <w:p w:rsidR="001A0615" w:rsidRDefault="008B67F8">
          <w:pPr>
            <w:pStyle w:val="21"/>
            <w:tabs>
              <w:tab w:val="left" w:pos="1760"/>
              <w:tab w:val="right" w:leader="dot" w:pos="9911"/>
            </w:tabs>
            <w:rPr>
              <w:rFonts w:asciiTheme="minorHAnsi" w:eastAsiaTheme="minorEastAsia" w:hAnsiTheme="minorHAnsi"/>
              <w:noProof/>
              <w:sz w:val="22"/>
              <w:lang w:eastAsia="ru-RU"/>
            </w:rPr>
          </w:pPr>
          <w:hyperlink w:anchor="_Toc73042488" w:history="1">
            <w:r w:rsidR="001A0615" w:rsidRPr="00F36226">
              <w:rPr>
                <w:rStyle w:val="af5"/>
                <w:rFonts w:eastAsia="Times New Roman"/>
                <w:noProof/>
              </w:rPr>
              <w:t>1.2.</w:t>
            </w:r>
            <w:r w:rsidR="001A0615">
              <w:rPr>
                <w:rFonts w:asciiTheme="minorHAnsi" w:eastAsiaTheme="minorEastAsia" w:hAnsiTheme="minorHAnsi"/>
                <w:noProof/>
                <w:sz w:val="22"/>
                <w:lang w:eastAsia="ru-RU"/>
              </w:rPr>
              <w:tab/>
            </w:r>
            <w:r w:rsidR="001A0615" w:rsidRPr="00F36226">
              <w:rPr>
                <w:rStyle w:val="af5"/>
                <w:rFonts w:eastAsia="Times New Roman"/>
                <w:noProof/>
              </w:rPr>
              <w:t>Анализ существующих решений</w:t>
            </w:r>
            <w:r w:rsidR="001A0615">
              <w:rPr>
                <w:noProof/>
                <w:webHidden/>
              </w:rPr>
              <w:tab/>
            </w:r>
            <w:r w:rsidR="001A0615">
              <w:rPr>
                <w:noProof/>
                <w:webHidden/>
              </w:rPr>
              <w:fldChar w:fldCharType="begin"/>
            </w:r>
            <w:r w:rsidR="001A0615">
              <w:rPr>
                <w:noProof/>
                <w:webHidden/>
              </w:rPr>
              <w:instrText xml:space="preserve"> PAGEREF _Toc73042488 \h </w:instrText>
            </w:r>
            <w:r w:rsidR="001A0615">
              <w:rPr>
                <w:noProof/>
                <w:webHidden/>
              </w:rPr>
            </w:r>
            <w:r w:rsidR="001A0615">
              <w:rPr>
                <w:noProof/>
                <w:webHidden/>
              </w:rPr>
              <w:fldChar w:fldCharType="separate"/>
            </w:r>
            <w:r w:rsidR="004E353F">
              <w:rPr>
                <w:noProof/>
                <w:webHidden/>
              </w:rPr>
              <w:t>10</w:t>
            </w:r>
            <w:r w:rsidR="001A0615">
              <w:rPr>
                <w:noProof/>
                <w:webHidden/>
              </w:rPr>
              <w:fldChar w:fldCharType="end"/>
            </w:r>
          </w:hyperlink>
        </w:p>
        <w:p w:rsidR="001A0615" w:rsidRDefault="008B67F8">
          <w:pPr>
            <w:pStyle w:val="31"/>
            <w:tabs>
              <w:tab w:val="left" w:pos="2119"/>
              <w:tab w:val="right" w:leader="dot" w:pos="9911"/>
            </w:tabs>
            <w:rPr>
              <w:rFonts w:asciiTheme="minorHAnsi" w:eastAsiaTheme="minorEastAsia" w:hAnsiTheme="minorHAnsi"/>
              <w:noProof/>
              <w:sz w:val="22"/>
              <w:lang w:eastAsia="ru-RU"/>
            </w:rPr>
          </w:pPr>
          <w:hyperlink w:anchor="_Toc73042489" w:history="1">
            <w:r w:rsidR="001A0615" w:rsidRPr="00F36226">
              <w:rPr>
                <w:rStyle w:val="af5"/>
                <w:noProof/>
              </w:rPr>
              <w:t>1.2.1.</w:t>
            </w:r>
            <w:r w:rsidR="001A0615">
              <w:rPr>
                <w:rFonts w:asciiTheme="minorHAnsi" w:eastAsiaTheme="minorEastAsia" w:hAnsiTheme="minorHAnsi"/>
                <w:noProof/>
                <w:sz w:val="22"/>
                <w:lang w:eastAsia="ru-RU"/>
              </w:rPr>
              <w:tab/>
            </w:r>
            <w:r w:rsidR="001A0615" w:rsidRPr="00F36226">
              <w:rPr>
                <w:rStyle w:val="af5"/>
                <w:noProof/>
              </w:rPr>
              <w:t>Система оценки ЭОР</w:t>
            </w:r>
            <w:r w:rsidR="001A0615">
              <w:rPr>
                <w:noProof/>
                <w:webHidden/>
              </w:rPr>
              <w:tab/>
            </w:r>
            <w:r w:rsidR="001A0615">
              <w:rPr>
                <w:noProof/>
                <w:webHidden/>
              </w:rPr>
              <w:fldChar w:fldCharType="begin"/>
            </w:r>
            <w:r w:rsidR="001A0615">
              <w:rPr>
                <w:noProof/>
                <w:webHidden/>
              </w:rPr>
              <w:instrText xml:space="preserve"> PAGEREF _Toc73042489 \h </w:instrText>
            </w:r>
            <w:r w:rsidR="001A0615">
              <w:rPr>
                <w:noProof/>
                <w:webHidden/>
              </w:rPr>
            </w:r>
            <w:r w:rsidR="001A0615">
              <w:rPr>
                <w:noProof/>
                <w:webHidden/>
              </w:rPr>
              <w:fldChar w:fldCharType="separate"/>
            </w:r>
            <w:r w:rsidR="004E353F">
              <w:rPr>
                <w:noProof/>
                <w:webHidden/>
              </w:rPr>
              <w:t>10</w:t>
            </w:r>
            <w:r w:rsidR="001A0615">
              <w:rPr>
                <w:noProof/>
                <w:webHidden/>
              </w:rPr>
              <w:fldChar w:fldCharType="end"/>
            </w:r>
          </w:hyperlink>
        </w:p>
        <w:p w:rsidR="001A0615" w:rsidRDefault="008B67F8">
          <w:pPr>
            <w:pStyle w:val="31"/>
            <w:tabs>
              <w:tab w:val="left" w:pos="2119"/>
              <w:tab w:val="right" w:leader="dot" w:pos="9911"/>
            </w:tabs>
            <w:rPr>
              <w:rFonts w:asciiTheme="minorHAnsi" w:eastAsiaTheme="minorEastAsia" w:hAnsiTheme="minorHAnsi"/>
              <w:noProof/>
              <w:sz w:val="22"/>
              <w:lang w:eastAsia="ru-RU"/>
            </w:rPr>
          </w:pPr>
          <w:hyperlink w:anchor="_Toc73042490" w:history="1">
            <w:r w:rsidR="001A0615" w:rsidRPr="00F36226">
              <w:rPr>
                <w:rStyle w:val="af5"/>
                <w:noProof/>
              </w:rPr>
              <w:t>1.2.2.</w:t>
            </w:r>
            <w:r w:rsidR="001A0615">
              <w:rPr>
                <w:rFonts w:asciiTheme="minorHAnsi" w:eastAsiaTheme="minorEastAsia" w:hAnsiTheme="minorHAnsi"/>
                <w:noProof/>
                <w:sz w:val="22"/>
                <w:lang w:eastAsia="ru-RU"/>
              </w:rPr>
              <w:tab/>
            </w:r>
            <w:r w:rsidR="001A0615" w:rsidRPr="00F36226">
              <w:rPr>
                <w:rStyle w:val="af5"/>
                <w:noProof/>
              </w:rPr>
              <w:t>Качественный анализ ЭОР</w:t>
            </w:r>
            <w:r w:rsidR="001A0615">
              <w:rPr>
                <w:noProof/>
                <w:webHidden/>
              </w:rPr>
              <w:tab/>
            </w:r>
            <w:r w:rsidR="001A0615">
              <w:rPr>
                <w:noProof/>
                <w:webHidden/>
              </w:rPr>
              <w:fldChar w:fldCharType="begin"/>
            </w:r>
            <w:r w:rsidR="001A0615">
              <w:rPr>
                <w:noProof/>
                <w:webHidden/>
              </w:rPr>
              <w:instrText xml:space="preserve"> PAGEREF _Toc73042490 \h </w:instrText>
            </w:r>
            <w:r w:rsidR="001A0615">
              <w:rPr>
                <w:noProof/>
                <w:webHidden/>
              </w:rPr>
            </w:r>
            <w:r w:rsidR="001A0615">
              <w:rPr>
                <w:noProof/>
                <w:webHidden/>
              </w:rPr>
              <w:fldChar w:fldCharType="separate"/>
            </w:r>
            <w:r w:rsidR="004E353F">
              <w:rPr>
                <w:noProof/>
                <w:webHidden/>
              </w:rPr>
              <w:t>15</w:t>
            </w:r>
            <w:r w:rsidR="001A0615">
              <w:rPr>
                <w:noProof/>
                <w:webHidden/>
              </w:rPr>
              <w:fldChar w:fldCharType="end"/>
            </w:r>
          </w:hyperlink>
        </w:p>
        <w:p w:rsidR="001A0615" w:rsidRDefault="008B67F8">
          <w:pPr>
            <w:pStyle w:val="21"/>
            <w:tabs>
              <w:tab w:val="left" w:pos="1760"/>
              <w:tab w:val="right" w:leader="dot" w:pos="9911"/>
            </w:tabs>
            <w:rPr>
              <w:rFonts w:asciiTheme="minorHAnsi" w:eastAsiaTheme="minorEastAsia" w:hAnsiTheme="minorHAnsi"/>
              <w:noProof/>
              <w:sz w:val="22"/>
              <w:lang w:eastAsia="ru-RU"/>
            </w:rPr>
          </w:pPr>
          <w:hyperlink w:anchor="_Toc73042491" w:history="1">
            <w:r w:rsidR="001A0615" w:rsidRPr="00F36226">
              <w:rPr>
                <w:rStyle w:val="af5"/>
                <w:noProof/>
              </w:rPr>
              <w:t>1.3.</w:t>
            </w:r>
            <w:r w:rsidR="001A0615">
              <w:rPr>
                <w:rFonts w:asciiTheme="minorHAnsi" w:eastAsiaTheme="minorEastAsia" w:hAnsiTheme="minorHAnsi"/>
                <w:noProof/>
                <w:sz w:val="22"/>
                <w:lang w:eastAsia="ru-RU"/>
              </w:rPr>
              <w:tab/>
            </w:r>
            <w:r w:rsidR="001A0615" w:rsidRPr="00F36226">
              <w:rPr>
                <w:rStyle w:val="af5"/>
                <w:noProof/>
              </w:rPr>
              <w:t>Выбор средств разработки</w:t>
            </w:r>
            <w:r w:rsidR="001A0615" w:rsidRPr="00F36226">
              <w:rPr>
                <w:rStyle w:val="af5"/>
                <w:noProof/>
                <w:lang w:val="en-US"/>
              </w:rPr>
              <w:t xml:space="preserve"> </w:t>
            </w:r>
            <w:r w:rsidR="001A0615" w:rsidRPr="00F36226">
              <w:rPr>
                <w:rStyle w:val="af5"/>
                <w:noProof/>
              </w:rPr>
              <w:t>ЭОР</w:t>
            </w:r>
            <w:r w:rsidR="001A0615">
              <w:rPr>
                <w:noProof/>
                <w:webHidden/>
              </w:rPr>
              <w:tab/>
            </w:r>
            <w:r w:rsidR="001A0615">
              <w:rPr>
                <w:noProof/>
                <w:webHidden/>
              </w:rPr>
              <w:fldChar w:fldCharType="begin"/>
            </w:r>
            <w:r w:rsidR="001A0615">
              <w:rPr>
                <w:noProof/>
                <w:webHidden/>
              </w:rPr>
              <w:instrText xml:space="preserve"> PAGEREF _Toc73042491 \h </w:instrText>
            </w:r>
            <w:r w:rsidR="001A0615">
              <w:rPr>
                <w:noProof/>
                <w:webHidden/>
              </w:rPr>
            </w:r>
            <w:r w:rsidR="001A0615">
              <w:rPr>
                <w:noProof/>
                <w:webHidden/>
              </w:rPr>
              <w:fldChar w:fldCharType="separate"/>
            </w:r>
            <w:r w:rsidR="004E353F">
              <w:rPr>
                <w:noProof/>
                <w:webHidden/>
              </w:rPr>
              <w:t>18</w:t>
            </w:r>
            <w:r w:rsidR="001A0615">
              <w:rPr>
                <w:noProof/>
                <w:webHidden/>
              </w:rPr>
              <w:fldChar w:fldCharType="end"/>
            </w:r>
          </w:hyperlink>
        </w:p>
        <w:p w:rsidR="001A0615" w:rsidRDefault="008B67F8">
          <w:pPr>
            <w:pStyle w:val="31"/>
            <w:tabs>
              <w:tab w:val="left" w:pos="2119"/>
              <w:tab w:val="right" w:leader="dot" w:pos="9911"/>
            </w:tabs>
            <w:rPr>
              <w:rFonts w:asciiTheme="minorHAnsi" w:eastAsiaTheme="minorEastAsia" w:hAnsiTheme="minorHAnsi"/>
              <w:noProof/>
              <w:sz w:val="22"/>
              <w:lang w:eastAsia="ru-RU"/>
            </w:rPr>
          </w:pPr>
          <w:hyperlink w:anchor="_Toc73042492" w:history="1">
            <w:r w:rsidR="001A0615" w:rsidRPr="00F36226">
              <w:rPr>
                <w:rStyle w:val="af5"/>
                <w:noProof/>
              </w:rPr>
              <w:t>1.3.1.</w:t>
            </w:r>
            <w:r w:rsidR="001A0615">
              <w:rPr>
                <w:rFonts w:asciiTheme="minorHAnsi" w:eastAsiaTheme="minorEastAsia" w:hAnsiTheme="minorHAnsi"/>
                <w:noProof/>
                <w:sz w:val="22"/>
                <w:lang w:eastAsia="ru-RU"/>
              </w:rPr>
              <w:tab/>
            </w:r>
            <w:r w:rsidR="001A0615" w:rsidRPr="00F36226">
              <w:rPr>
                <w:rStyle w:val="af5"/>
                <w:noProof/>
              </w:rPr>
              <w:t>Средства разработки ЭОР</w:t>
            </w:r>
            <w:r w:rsidR="001A0615">
              <w:rPr>
                <w:noProof/>
                <w:webHidden/>
              </w:rPr>
              <w:tab/>
            </w:r>
            <w:r w:rsidR="001A0615">
              <w:rPr>
                <w:noProof/>
                <w:webHidden/>
              </w:rPr>
              <w:fldChar w:fldCharType="begin"/>
            </w:r>
            <w:r w:rsidR="001A0615">
              <w:rPr>
                <w:noProof/>
                <w:webHidden/>
              </w:rPr>
              <w:instrText xml:space="preserve"> PAGEREF _Toc73042492 \h </w:instrText>
            </w:r>
            <w:r w:rsidR="001A0615">
              <w:rPr>
                <w:noProof/>
                <w:webHidden/>
              </w:rPr>
            </w:r>
            <w:r w:rsidR="001A0615">
              <w:rPr>
                <w:noProof/>
                <w:webHidden/>
              </w:rPr>
              <w:fldChar w:fldCharType="separate"/>
            </w:r>
            <w:r w:rsidR="004E353F">
              <w:rPr>
                <w:noProof/>
                <w:webHidden/>
              </w:rPr>
              <w:t>18</w:t>
            </w:r>
            <w:r w:rsidR="001A0615">
              <w:rPr>
                <w:noProof/>
                <w:webHidden/>
              </w:rPr>
              <w:fldChar w:fldCharType="end"/>
            </w:r>
          </w:hyperlink>
        </w:p>
        <w:p w:rsidR="001A0615" w:rsidRDefault="008B67F8">
          <w:pPr>
            <w:pStyle w:val="31"/>
            <w:tabs>
              <w:tab w:val="left" w:pos="2119"/>
              <w:tab w:val="right" w:leader="dot" w:pos="9911"/>
            </w:tabs>
            <w:rPr>
              <w:rFonts w:asciiTheme="minorHAnsi" w:eastAsiaTheme="minorEastAsia" w:hAnsiTheme="minorHAnsi"/>
              <w:noProof/>
              <w:sz w:val="22"/>
              <w:lang w:eastAsia="ru-RU"/>
            </w:rPr>
          </w:pPr>
          <w:hyperlink w:anchor="_Toc73042493" w:history="1">
            <w:r w:rsidR="001A0615" w:rsidRPr="00F36226">
              <w:rPr>
                <w:rStyle w:val="af5"/>
                <w:noProof/>
              </w:rPr>
              <w:t>1.3.2.</w:t>
            </w:r>
            <w:r w:rsidR="001A0615">
              <w:rPr>
                <w:rFonts w:asciiTheme="minorHAnsi" w:eastAsiaTheme="minorEastAsia" w:hAnsiTheme="minorHAnsi"/>
                <w:noProof/>
                <w:sz w:val="22"/>
                <w:lang w:eastAsia="ru-RU"/>
              </w:rPr>
              <w:tab/>
            </w:r>
            <w:r w:rsidR="001A0615" w:rsidRPr="00F36226">
              <w:rPr>
                <w:rStyle w:val="af5"/>
                <w:noProof/>
              </w:rPr>
              <w:t>Анализ средств разработки ЭОР</w:t>
            </w:r>
            <w:r w:rsidR="001A0615">
              <w:rPr>
                <w:noProof/>
                <w:webHidden/>
              </w:rPr>
              <w:tab/>
            </w:r>
            <w:r w:rsidR="001A0615">
              <w:rPr>
                <w:noProof/>
                <w:webHidden/>
              </w:rPr>
              <w:fldChar w:fldCharType="begin"/>
            </w:r>
            <w:r w:rsidR="001A0615">
              <w:rPr>
                <w:noProof/>
                <w:webHidden/>
              </w:rPr>
              <w:instrText xml:space="preserve"> PAGEREF _Toc73042493 \h </w:instrText>
            </w:r>
            <w:r w:rsidR="001A0615">
              <w:rPr>
                <w:noProof/>
                <w:webHidden/>
              </w:rPr>
            </w:r>
            <w:r w:rsidR="001A0615">
              <w:rPr>
                <w:noProof/>
                <w:webHidden/>
              </w:rPr>
              <w:fldChar w:fldCharType="separate"/>
            </w:r>
            <w:r w:rsidR="004E353F">
              <w:rPr>
                <w:noProof/>
                <w:webHidden/>
              </w:rPr>
              <w:t>21</w:t>
            </w:r>
            <w:r w:rsidR="001A0615">
              <w:rPr>
                <w:noProof/>
                <w:webHidden/>
              </w:rPr>
              <w:fldChar w:fldCharType="end"/>
            </w:r>
          </w:hyperlink>
        </w:p>
        <w:p w:rsidR="001A0615" w:rsidRDefault="008B67F8">
          <w:pPr>
            <w:pStyle w:val="11"/>
            <w:tabs>
              <w:tab w:val="right" w:leader="dot" w:pos="9911"/>
            </w:tabs>
            <w:rPr>
              <w:rFonts w:asciiTheme="minorHAnsi" w:eastAsiaTheme="minorEastAsia" w:hAnsiTheme="minorHAnsi"/>
              <w:noProof/>
              <w:sz w:val="22"/>
              <w:lang w:eastAsia="ru-RU"/>
            </w:rPr>
          </w:pPr>
          <w:hyperlink w:anchor="_Toc73042494" w:history="1">
            <w:r w:rsidR="001A0615" w:rsidRPr="00F36226">
              <w:rPr>
                <w:rStyle w:val="af5"/>
                <w:noProof/>
              </w:rPr>
              <w:t>ВЫВОДЫ</w:t>
            </w:r>
            <w:r w:rsidR="001A0615">
              <w:rPr>
                <w:noProof/>
                <w:webHidden/>
              </w:rPr>
              <w:tab/>
            </w:r>
            <w:r w:rsidR="001A0615">
              <w:rPr>
                <w:noProof/>
                <w:webHidden/>
              </w:rPr>
              <w:fldChar w:fldCharType="begin"/>
            </w:r>
            <w:r w:rsidR="001A0615">
              <w:rPr>
                <w:noProof/>
                <w:webHidden/>
              </w:rPr>
              <w:instrText xml:space="preserve"> PAGEREF _Toc73042494 \h </w:instrText>
            </w:r>
            <w:r w:rsidR="001A0615">
              <w:rPr>
                <w:noProof/>
                <w:webHidden/>
              </w:rPr>
            </w:r>
            <w:r w:rsidR="001A0615">
              <w:rPr>
                <w:noProof/>
                <w:webHidden/>
              </w:rPr>
              <w:fldChar w:fldCharType="separate"/>
            </w:r>
            <w:r w:rsidR="004E353F">
              <w:rPr>
                <w:noProof/>
                <w:webHidden/>
              </w:rPr>
              <w:t>23</w:t>
            </w:r>
            <w:r w:rsidR="001A0615">
              <w:rPr>
                <w:noProof/>
                <w:webHidden/>
              </w:rPr>
              <w:fldChar w:fldCharType="end"/>
            </w:r>
          </w:hyperlink>
        </w:p>
        <w:p w:rsidR="001A0615" w:rsidRDefault="008B67F8">
          <w:pPr>
            <w:pStyle w:val="11"/>
            <w:tabs>
              <w:tab w:val="left" w:pos="1320"/>
              <w:tab w:val="right" w:leader="dot" w:pos="9911"/>
            </w:tabs>
            <w:rPr>
              <w:rFonts w:asciiTheme="minorHAnsi" w:eastAsiaTheme="minorEastAsia" w:hAnsiTheme="minorHAnsi"/>
              <w:noProof/>
              <w:sz w:val="22"/>
              <w:lang w:eastAsia="ru-RU"/>
            </w:rPr>
          </w:pPr>
          <w:hyperlink w:anchor="_Toc73042495" w:history="1">
            <w:r w:rsidR="001A0615" w:rsidRPr="00F36226">
              <w:rPr>
                <w:rStyle w:val="af5"/>
                <w:noProof/>
              </w:rPr>
              <w:t>2.</w:t>
            </w:r>
            <w:r w:rsidR="001A0615">
              <w:rPr>
                <w:rFonts w:asciiTheme="minorHAnsi" w:eastAsiaTheme="minorEastAsia" w:hAnsiTheme="minorHAnsi"/>
                <w:noProof/>
                <w:sz w:val="22"/>
                <w:lang w:eastAsia="ru-RU"/>
              </w:rPr>
              <w:tab/>
            </w:r>
            <w:r w:rsidR="001A0615" w:rsidRPr="00F36226">
              <w:rPr>
                <w:rStyle w:val="af5"/>
                <w:noProof/>
              </w:rPr>
              <w:t>РАЗРАБОТКА ЭОР</w:t>
            </w:r>
            <w:r w:rsidR="001A0615">
              <w:rPr>
                <w:noProof/>
                <w:webHidden/>
              </w:rPr>
              <w:tab/>
            </w:r>
            <w:r w:rsidR="001A0615">
              <w:rPr>
                <w:noProof/>
                <w:webHidden/>
              </w:rPr>
              <w:fldChar w:fldCharType="begin"/>
            </w:r>
            <w:r w:rsidR="001A0615">
              <w:rPr>
                <w:noProof/>
                <w:webHidden/>
              </w:rPr>
              <w:instrText xml:space="preserve"> PAGEREF _Toc73042495 \h </w:instrText>
            </w:r>
            <w:r w:rsidR="001A0615">
              <w:rPr>
                <w:noProof/>
                <w:webHidden/>
              </w:rPr>
            </w:r>
            <w:r w:rsidR="001A0615">
              <w:rPr>
                <w:noProof/>
                <w:webHidden/>
              </w:rPr>
              <w:fldChar w:fldCharType="separate"/>
            </w:r>
            <w:r w:rsidR="004E353F">
              <w:rPr>
                <w:noProof/>
                <w:webHidden/>
              </w:rPr>
              <w:t>24</w:t>
            </w:r>
            <w:r w:rsidR="001A0615">
              <w:rPr>
                <w:noProof/>
                <w:webHidden/>
              </w:rPr>
              <w:fldChar w:fldCharType="end"/>
            </w:r>
          </w:hyperlink>
        </w:p>
        <w:p w:rsidR="001A0615" w:rsidRDefault="008B67F8">
          <w:pPr>
            <w:pStyle w:val="21"/>
            <w:tabs>
              <w:tab w:val="left" w:pos="1760"/>
              <w:tab w:val="right" w:leader="dot" w:pos="9911"/>
            </w:tabs>
            <w:rPr>
              <w:rFonts w:asciiTheme="minorHAnsi" w:eastAsiaTheme="minorEastAsia" w:hAnsiTheme="minorHAnsi"/>
              <w:noProof/>
              <w:sz w:val="22"/>
              <w:lang w:eastAsia="ru-RU"/>
            </w:rPr>
          </w:pPr>
          <w:hyperlink w:anchor="_Toc73042496" w:history="1">
            <w:r w:rsidR="001A0615" w:rsidRPr="00F36226">
              <w:rPr>
                <w:rStyle w:val="af5"/>
                <w:noProof/>
              </w:rPr>
              <w:t>2.1.</w:t>
            </w:r>
            <w:r w:rsidR="001A0615">
              <w:rPr>
                <w:rFonts w:asciiTheme="minorHAnsi" w:eastAsiaTheme="minorEastAsia" w:hAnsiTheme="minorHAnsi"/>
                <w:noProof/>
                <w:sz w:val="22"/>
                <w:lang w:eastAsia="ru-RU"/>
              </w:rPr>
              <w:tab/>
            </w:r>
            <w:r w:rsidR="001A0615" w:rsidRPr="00F36226">
              <w:rPr>
                <w:rStyle w:val="af5"/>
                <w:noProof/>
              </w:rPr>
              <w:t>Создание и первичная настройка курса</w:t>
            </w:r>
            <w:r w:rsidR="001A0615">
              <w:rPr>
                <w:noProof/>
                <w:webHidden/>
              </w:rPr>
              <w:tab/>
            </w:r>
            <w:r w:rsidR="001A0615">
              <w:rPr>
                <w:noProof/>
                <w:webHidden/>
              </w:rPr>
              <w:fldChar w:fldCharType="begin"/>
            </w:r>
            <w:r w:rsidR="001A0615">
              <w:rPr>
                <w:noProof/>
                <w:webHidden/>
              </w:rPr>
              <w:instrText xml:space="preserve"> PAGEREF _Toc73042496 \h </w:instrText>
            </w:r>
            <w:r w:rsidR="001A0615">
              <w:rPr>
                <w:noProof/>
                <w:webHidden/>
              </w:rPr>
            </w:r>
            <w:r w:rsidR="001A0615">
              <w:rPr>
                <w:noProof/>
                <w:webHidden/>
              </w:rPr>
              <w:fldChar w:fldCharType="separate"/>
            </w:r>
            <w:r w:rsidR="004E353F">
              <w:rPr>
                <w:noProof/>
                <w:webHidden/>
              </w:rPr>
              <w:t>24</w:t>
            </w:r>
            <w:r w:rsidR="001A0615">
              <w:rPr>
                <w:noProof/>
                <w:webHidden/>
              </w:rPr>
              <w:fldChar w:fldCharType="end"/>
            </w:r>
          </w:hyperlink>
        </w:p>
        <w:p w:rsidR="001A0615" w:rsidRDefault="008B67F8">
          <w:pPr>
            <w:pStyle w:val="21"/>
            <w:tabs>
              <w:tab w:val="left" w:pos="1760"/>
              <w:tab w:val="right" w:leader="dot" w:pos="9911"/>
            </w:tabs>
            <w:rPr>
              <w:rFonts w:asciiTheme="minorHAnsi" w:eastAsiaTheme="minorEastAsia" w:hAnsiTheme="minorHAnsi"/>
              <w:noProof/>
              <w:sz w:val="22"/>
              <w:lang w:eastAsia="ru-RU"/>
            </w:rPr>
          </w:pPr>
          <w:hyperlink w:anchor="_Toc73042497" w:history="1">
            <w:r w:rsidR="001A0615" w:rsidRPr="00F36226">
              <w:rPr>
                <w:rStyle w:val="af5"/>
                <w:noProof/>
              </w:rPr>
              <w:t>2.2.</w:t>
            </w:r>
            <w:r w:rsidR="001A0615">
              <w:rPr>
                <w:rFonts w:asciiTheme="minorHAnsi" w:eastAsiaTheme="minorEastAsia" w:hAnsiTheme="minorHAnsi"/>
                <w:noProof/>
                <w:sz w:val="22"/>
                <w:lang w:eastAsia="ru-RU"/>
              </w:rPr>
              <w:tab/>
            </w:r>
            <w:r w:rsidR="001A0615" w:rsidRPr="00F36226">
              <w:rPr>
                <w:rStyle w:val="af5"/>
                <w:noProof/>
              </w:rPr>
              <w:t>Наполнение курса</w:t>
            </w:r>
            <w:r w:rsidR="001A0615">
              <w:rPr>
                <w:noProof/>
                <w:webHidden/>
              </w:rPr>
              <w:tab/>
            </w:r>
            <w:r w:rsidR="001A0615">
              <w:rPr>
                <w:noProof/>
                <w:webHidden/>
              </w:rPr>
              <w:fldChar w:fldCharType="begin"/>
            </w:r>
            <w:r w:rsidR="001A0615">
              <w:rPr>
                <w:noProof/>
                <w:webHidden/>
              </w:rPr>
              <w:instrText xml:space="preserve"> PAGEREF _Toc73042497 \h </w:instrText>
            </w:r>
            <w:r w:rsidR="001A0615">
              <w:rPr>
                <w:noProof/>
                <w:webHidden/>
              </w:rPr>
            </w:r>
            <w:r w:rsidR="001A0615">
              <w:rPr>
                <w:noProof/>
                <w:webHidden/>
              </w:rPr>
              <w:fldChar w:fldCharType="separate"/>
            </w:r>
            <w:r w:rsidR="004E353F">
              <w:rPr>
                <w:noProof/>
                <w:webHidden/>
              </w:rPr>
              <w:t>25</w:t>
            </w:r>
            <w:r w:rsidR="001A0615">
              <w:rPr>
                <w:noProof/>
                <w:webHidden/>
              </w:rPr>
              <w:fldChar w:fldCharType="end"/>
            </w:r>
          </w:hyperlink>
        </w:p>
        <w:p w:rsidR="001A0615" w:rsidRDefault="008B67F8">
          <w:pPr>
            <w:pStyle w:val="21"/>
            <w:tabs>
              <w:tab w:val="left" w:pos="1760"/>
              <w:tab w:val="right" w:leader="dot" w:pos="9911"/>
            </w:tabs>
            <w:rPr>
              <w:rFonts w:asciiTheme="minorHAnsi" w:eastAsiaTheme="minorEastAsia" w:hAnsiTheme="minorHAnsi"/>
              <w:noProof/>
              <w:sz w:val="22"/>
              <w:lang w:eastAsia="ru-RU"/>
            </w:rPr>
          </w:pPr>
          <w:hyperlink w:anchor="_Toc73042498" w:history="1">
            <w:r w:rsidR="001A0615" w:rsidRPr="00F36226">
              <w:rPr>
                <w:rStyle w:val="af5"/>
                <w:noProof/>
              </w:rPr>
              <w:t>2.3.</w:t>
            </w:r>
            <w:r w:rsidR="001A0615">
              <w:rPr>
                <w:rFonts w:asciiTheme="minorHAnsi" w:eastAsiaTheme="minorEastAsia" w:hAnsiTheme="minorHAnsi"/>
                <w:noProof/>
                <w:sz w:val="22"/>
                <w:lang w:eastAsia="ru-RU"/>
              </w:rPr>
              <w:tab/>
            </w:r>
            <w:r w:rsidR="001A0615" w:rsidRPr="00F36226">
              <w:rPr>
                <w:rStyle w:val="af5"/>
                <w:noProof/>
              </w:rPr>
              <w:t>Анализ результатов работы</w:t>
            </w:r>
            <w:r w:rsidR="001A0615">
              <w:rPr>
                <w:noProof/>
                <w:webHidden/>
              </w:rPr>
              <w:tab/>
            </w:r>
            <w:r w:rsidR="001A0615">
              <w:rPr>
                <w:noProof/>
                <w:webHidden/>
              </w:rPr>
              <w:fldChar w:fldCharType="begin"/>
            </w:r>
            <w:r w:rsidR="001A0615">
              <w:rPr>
                <w:noProof/>
                <w:webHidden/>
              </w:rPr>
              <w:instrText xml:space="preserve"> PAGEREF _Toc73042498 \h </w:instrText>
            </w:r>
            <w:r w:rsidR="001A0615">
              <w:rPr>
                <w:noProof/>
                <w:webHidden/>
              </w:rPr>
            </w:r>
            <w:r w:rsidR="001A0615">
              <w:rPr>
                <w:noProof/>
                <w:webHidden/>
              </w:rPr>
              <w:fldChar w:fldCharType="separate"/>
            </w:r>
            <w:r w:rsidR="004E353F">
              <w:rPr>
                <w:noProof/>
                <w:webHidden/>
              </w:rPr>
              <w:t>30</w:t>
            </w:r>
            <w:r w:rsidR="001A0615">
              <w:rPr>
                <w:noProof/>
                <w:webHidden/>
              </w:rPr>
              <w:fldChar w:fldCharType="end"/>
            </w:r>
          </w:hyperlink>
        </w:p>
        <w:p w:rsidR="001A0615" w:rsidRDefault="008B67F8">
          <w:pPr>
            <w:pStyle w:val="11"/>
            <w:tabs>
              <w:tab w:val="right" w:leader="dot" w:pos="9911"/>
            </w:tabs>
            <w:rPr>
              <w:rFonts w:asciiTheme="minorHAnsi" w:eastAsiaTheme="minorEastAsia" w:hAnsiTheme="minorHAnsi"/>
              <w:noProof/>
              <w:sz w:val="22"/>
              <w:lang w:eastAsia="ru-RU"/>
            </w:rPr>
          </w:pPr>
          <w:hyperlink w:anchor="_Toc73042499" w:history="1">
            <w:r w:rsidR="001A0615" w:rsidRPr="00F36226">
              <w:rPr>
                <w:rStyle w:val="af5"/>
                <w:noProof/>
              </w:rPr>
              <w:t>ВЫВОДЫ</w:t>
            </w:r>
            <w:r w:rsidR="001A0615">
              <w:rPr>
                <w:noProof/>
                <w:webHidden/>
              </w:rPr>
              <w:tab/>
            </w:r>
            <w:r w:rsidR="001A0615">
              <w:rPr>
                <w:noProof/>
                <w:webHidden/>
              </w:rPr>
              <w:fldChar w:fldCharType="begin"/>
            </w:r>
            <w:r w:rsidR="001A0615">
              <w:rPr>
                <w:noProof/>
                <w:webHidden/>
              </w:rPr>
              <w:instrText xml:space="preserve"> PAGEREF _Toc73042499 \h </w:instrText>
            </w:r>
            <w:r w:rsidR="001A0615">
              <w:rPr>
                <w:noProof/>
                <w:webHidden/>
              </w:rPr>
            </w:r>
            <w:r w:rsidR="001A0615">
              <w:rPr>
                <w:noProof/>
                <w:webHidden/>
              </w:rPr>
              <w:fldChar w:fldCharType="separate"/>
            </w:r>
            <w:r w:rsidR="004E353F">
              <w:rPr>
                <w:noProof/>
                <w:webHidden/>
              </w:rPr>
              <w:t>32</w:t>
            </w:r>
            <w:r w:rsidR="001A0615">
              <w:rPr>
                <w:noProof/>
                <w:webHidden/>
              </w:rPr>
              <w:fldChar w:fldCharType="end"/>
            </w:r>
          </w:hyperlink>
        </w:p>
        <w:p w:rsidR="001A0615" w:rsidRDefault="008B67F8">
          <w:pPr>
            <w:pStyle w:val="11"/>
            <w:tabs>
              <w:tab w:val="right" w:leader="dot" w:pos="9911"/>
            </w:tabs>
            <w:rPr>
              <w:rFonts w:asciiTheme="minorHAnsi" w:eastAsiaTheme="minorEastAsia" w:hAnsiTheme="minorHAnsi"/>
              <w:noProof/>
              <w:sz w:val="22"/>
              <w:lang w:eastAsia="ru-RU"/>
            </w:rPr>
          </w:pPr>
          <w:hyperlink w:anchor="_Toc73042500" w:history="1">
            <w:r w:rsidR="001A0615" w:rsidRPr="00F36226">
              <w:rPr>
                <w:rStyle w:val="af5"/>
                <w:noProof/>
              </w:rPr>
              <w:t>ЗАКЛЮЧЕНИЕ</w:t>
            </w:r>
            <w:r w:rsidR="001A0615">
              <w:rPr>
                <w:noProof/>
                <w:webHidden/>
              </w:rPr>
              <w:tab/>
            </w:r>
            <w:r w:rsidR="001A0615">
              <w:rPr>
                <w:noProof/>
                <w:webHidden/>
              </w:rPr>
              <w:fldChar w:fldCharType="begin"/>
            </w:r>
            <w:r w:rsidR="001A0615">
              <w:rPr>
                <w:noProof/>
                <w:webHidden/>
              </w:rPr>
              <w:instrText xml:space="preserve"> PAGEREF _Toc73042500 \h </w:instrText>
            </w:r>
            <w:r w:rsidR="001A0615">
              <w:rPr>
                <w:noProof/>
                <w:webHidden/>
              </w:rPr>
            </w:r>
            <w:r w:rsidR="001A0615">
              <w:rPr>
                <w:noProof/>
                <w:webHidden/>
              </w:rPr>
              <w:fldChar w:fldCharType="separate"/>
            </w:r>
            <w:r w:rsidR="004E353F">
              <w:rPr>
                <w:noProof/>
                <w:webHidden/>
              </w:rPr>
              <w:t>33</w:t>
            </w:r>
            <w:r w:rsidR="001A0615">
              <w:rPr>
                <w:noProof/>
                <w:webHidden/>
              </w:rPr>
              <w:fldChar w:fldCharType="end"/>
            </w:r>
          </w:hyperlink>
        </w:p>
        <w:p w:rsidR="001A0615" w:rsidRDefault="008B67F8">
          <w:pPr>
            <w:pStyle w:val="11"/>
            <w:tabs>
              <w:tab w:val="right" w:leader="dot" w:pos="9911"/>
            </w:tabs>
            <w:rPr>
              <w:rFonts w:asciiTheme="minorHAnsi" w:eastAsiaTheme="minorEastAsia" w:hAnsiTheme="minorHAnsi"/>
              <w:noProof/>
              <w:sz w:val="22"/>
              <w:lang w:eastAsia="ru-RU"/>
            </w:rPr>
          </w:pPr>
          <w:hyperlink w:anchor="_Toc73042501" w:history="1">
            <w:r w:rsidR="001A0615" w:rsidRPr="00F36226">
              <w:rPr>
                <w:rStyle w:val="af5"/>
                <w:noProof/>
              </w:rPr>
              <w:t>СПИСОК ЛИТЕРАТУРЫ</w:t>
            </w:r>
            <w:r w:rsidR="001A0615">
              <w:rPr>
                <w:noProof/>
                <w:webHidden/>
              </w:rPr>
              <w:tab/>
            </w:r>
            <w:r w:rsidR="001A0615">
              <w:rPr>
                <w:noProof/>
                <w:webHidden/>
              </w:rPr>
              <w:fldChar w:fldCharType="begin"/>
            </w:r>
            <w:r w:rsidR="001A0615">
              <w:rPr>
                <w:noProof/>
                <w:webHidden/>
              </w:rPr>
              <w:instrText xml:space="preserve"> PAGEREF _Toc73042501 \h </w:instrText>
            </w:r>
            <w:r w:rsidR="001A0615">
              <w:rPr>
                <w:noProof/>
                <w:webHidden/>
              </w:rPr>
            </w:r>
            <w:r w:rsidR="001A0615">
              <w:rPr>
                <w:noProof/>
                <w:webHidden/>
              </w:rPr>
              <w:fldChar w:fldCharType="separate"/>
            </w:r>
            <w:r w:rsidR="004E353F">
              <w:rPr>
                <w:noProof/>
                <w:webHidden/>
              </w:rPr>
              <w:t>34</w:t>
            </w:r>
            <w:r w:rsidR="001A0615">
              <w:rPr>
                <w:noProof/>
                <w:webHidden/>
              </w:rPr>
              <w:fldChar w:fldCharType="end"/>
            </w:r>
          </w:hyperlink>
        </w:p>
        <w:p w:rsidR="008F4225" w:rsidRDefault="00D87C86">
          <w:r>
            <w:rPr>
              <w:b/>
              <w:bCs/>
            </w:rPr>
            <w:fldChar w:fldCharType="end"/>
          </w:r>
        </w:p>
      </w:sdtContent>
    </w:sdt>
    <w:p w:rsidR="008F4225" w:rsidRDefault="008F4225" w:rsidP="007F4BA1">
      <w:pPr>
        <w:pStyle w:val="1"/>
      </w:pPr>
    </w:p>
    <w:p w:rsidR="008F4225" w:rsidRPr="00EC5D96" w:rsidRDefault="008F4225" w:rsidP="00FF4B39">
      <w:pPr>
        <w:spacing w:line="259" w:lineRule="auto"/>
        <w:ind w:firstLine="0"/>
        <w:rPr>
          <w:rFonts w:eastAsiaTheme="majorEastAsia" w:cstheme="majorBidi"/>
          <w:b/>
          <w:color w:val="000000" w:themeColor="text1"/>
          <w:szCs w:val="32"/>
          <w:lang w:val="en-US"/>
        </w:rPr>
      </w:pPr>
      <w:r>
        <w:br w:type="page"/>
      </w:r>
    </w:p>
    <w:p w:rsidR="00533B20" w:rsidRPr="007F5824" w:rsidRDefault="007F5824" w:rsidP="007F4BA1">
      <w:pPr>
        <w:pStyle w:val="1"/>
      </w:pPr>
      <w:bookmarkStart w:id="2" w:name="_Toc73042485"/>
      <w:r w:rsidRPr="007F5824">
        <w:lastRenderedPageBreak/>
        <w:t>ВВЕДЕНИЕ</w:t>
      </w:r>
      <w:bookmarkEnd w:id="1"/>
      <w:bookmarkEnd w:id="2"/>
    </w:p>
    <w:p w:rsidR="005F53C4" w:rsidRPr="005F53C4" w:rsidRDefault="005F53C4" w:rsidP="007F4BA1">
      <w:r>
        <w:t xml:space="preserve">Одной из наиболее актуальных проблем последнего времени стала пандемия </w:t>
      </w:r>
      <w:proofErr w:type="spellStart"/>
      <w:r>
        <w:t>коронавируса</w:t>
      </w:r>
      <w:proofErr w:type="spellEnd"/>
      <w:r>
        <w:t xml:space="preserve"> </w:t>
      </w:r>
      <w:r>
        <w:rPr>
          <w:lang w:val="en-US"/>
        </w:rPr>
        <w:t>COVID</w:t>
      </w:r>
      <w:r w:rsidRPr="005F53C4">
        <w:t>-19</w:t>
      </w:r>
      <w:r w:rsidR="00476475">
        <w:t>. Фактически, распространение инфекции еще на ранних этапах перестало быть проблемой исключительно медицинского характера, так как со временем затронуло почти все области человеческой жизни: из-за ограничений на перемещение, связанных с распространением болезни, было приостановлено производство, временно прекратили свою работу заведения общественного питания, под запретом оказались культурные и спортивные события. Однако существуют те общественные процессы, остановить которые не видится возможным. Одной из таких сфер человеческой жизни является образование. Учитывая, что проведение занятий в классической форме было невозможным, в образовательном процессе был сделан акцент на использование современных аудиовизуальных средств коммуникаций. Необходимо отметить, что преподаватели не без труда справлялись с поставленными целями. Из этого логично вытекает вывод, что необходимо оперативное внедрение более удобных для неподготовленных пользователей продуктов, предназначенных для прохождения дистанционного обучения. Эта задача стала одной из центральных для мирового сообщества программистов в последний год. Тем более, полученное программное обеспечение потенциально может продолжать использоваться даже в «</w:t>
      </w:r>
      <w:proofErr w:type="spellStart"/>
      <w:r w:rsidR="00476475">
        <w:t>постковидную</w:t>
      </w:r>
      <w:proofErr w:type="spellEnd"/>
      <w:r w:rsidR="00476475">
        <w:t>» эпоху.</w:t>
      </w:r>
    </w:p>
    <w:p w:rsidR="007F5824" w:rsidRDefault="0012148F" w:rsidP="007F4BA1">
      <w:r>
        <w:t>Я</w:t>
      </w:r>
      <w:r w:rsidRPr="0012148F">
        <w:t xml:space="preserve">зык программирования </w:t>
      </w:r>
      <w:proofErr w:type="spellStart"/>
      <w:r w:rsidRPr="0012148F">
        <w:t>Kotlin</w:t>
      </w:r>
      <w:proofErr w:type="spellEnd"/>
      <w:r w:rsidR="007F5824">
        <w:t xml:space="preserve"> (</w:t>
      </w:r>
      <w:r w:rsidR="007F5824" w:rsidRPr="002659BA">
        <w:rPr>
          <w:rFonts w:eastAsia="Times New Roman" w:cs="Times New Roman"/>
        </w:rPr>
        <w:t xml:space="preserve">назван в честь острова </w:t>
      </w:r>
      <w:proofErr w:type="spellStart"/>
      <w:r w:rsidR="007F5824" w:rsidRPr="002659BA">
        <w:rPr>
          <w:rFonts w:eastAsia="Times New Roman" w:cs="Times New Roman"/>
        </w:rPr>
        <w:t>Котлин</w:t>
      </w:r>
      <w:proofErr w:type="spellEnd"/>
      <w:r w:rsidR="007F5824" w:rsidRPr="002659BA">
        <w:rPr>
          <w:rFonts w:eastAsia="Times New Roman" w:cs="Times New Roman"/>
        </w:rPr>
        <w:t xml:space="preserve"> в Финском заливе, на котором расположен город Кронштадт</w:t>
      </w:r>
      <w:r w:rsidR="00FA3FDA" w:rsidRPr="00FA3FDA">
        <w:rPr>
          <w:rFonts w:eastAsia="Times New Roman" w:cs="Times New Roman"/>
        </w:rPr>
        <w:t xml:space="preserve"> </w:t>
      </w:r>
      <w:r w:rsidR="007F5824" w:rsidRPr="002659BA">
        <w:rPr>
          <w:rFonts w:eastAsia="Times New Roman" w:cs="Times New Roman"/>
        </w:rPr>
        <w:t>[</w:t>
      </w:r>
      <w:r w:rsidR="007F5824">
        <w:rPr>
          <w:rFonts w:eastAsia="Times New Roman" w:cs="Times New Roman"/>
        </w:rPr>
        <w:t>1</w:t>
      </w:r>
      <w:r w:rsidR="007F5824" w:rsidRPr="002659BA">
        <w:rPr>
          <w:rFonts w:eastAsia="Times New Roman" w:cs="Times New Roman"/>
        </w:rPr>
        <w:t>]</w:t>
      </w:r>
      <w:r w:rsidR="007F5824">
        <w:t>)</w:t>
      </w:r>
      <w:r w:rsidRPr="0012148F">
        <w:t xml:space="preserve"> можно назвать</w:t>
      </w:r>
      <w:r>
        <w:t xml:space="preserve"> если не новым, то молодым</w:t>
      </w:r>
      <w:r w:rsidRPr="0012148F">
        <w:t xml:space="preserve">: </w:t>
      </w:r>
      <w:r w:rsidR="006D4AB3">
        <w:t>версия 1.0</w:t>
      </w:r>
      <w:r w:rsidRPr="0012148F">
        <w:t xml:space="preserve"> был</w:t>
      </w:r>
      <w:r w:rsidR="006D4AB3">
        <w:t>а</w:t>
      </w:r>
      <w:r w:rsidRPr="0012148F">
        <w:t xml:space="preserve"> представлен</w:t>
      </w:r>
      <w:r w:rsidR="006D4AB3">
        <w:t>а</w:t>
      </w:r>
      <w:r w:rsidRPr="0012148F">
        <w:t xml:space="preserve"> в 201</w:t>
      </w:r>
      <w:r w:rsidR="00961FD4">
        <w:t>6</w:t>
      </w:r>
      <w:r w:rsidRPr="0012148F">
        <w:t xml:space="preserve"> году, </w:t>
      </w:r>
      <w:r>
        <w:t>но уже</w:t>
      </w:r>
      <w:r w:rsidRPr="0012148F">
        <w:t xml:space="preserve"> спустя </w:t>
      </w:r>
      <w:r w:rsidR="004205BB">
        <w:t xml:space="preserve">год </w:t>
      </w:r>
      <w:r w:rsidR="006D4AB3" w:rsidRPr="002659BA">
        <w:rPr>
          <w:rFonts w:eastAsia="Times New Roman" w:cs="Times New Roman"/>
        </w:rPr>
        <w:t xml:space="preserve">компания </w:t>
      </w:r>
      <w:proofErr w:type="spellStart"/>
      <w:r w:rsidR="006D4AB3" w:rsidRPr="002659BA">
        <w:rPr>
          <w:rFonts w:eastAsia="Times New Roman" w:cs="Times New Roman"/>
        </w:rPr>
        <w:t>Google</w:t>
      </w:r>
      <w:proofErr w:type="spellEnd"/>
      <w:r w:rsidR="006D4AB3" w:rsidRPr="002659BA">
        <w:rPr>
          <w:rFonts w:eastAsia="Times New Roman" w:cs="Times New Roman"/>
        </w:rPr>
        <w:t xml:space="preserve"> сообщила, что инструменты языка </w:t>
      </w:r>
      <w:proofErr w:type="spellStart"/>
      <w:r w:rsidR="006D4AB3" w:rsidRPr="002659BA">
        <w:rPr>
          <w:rFonts w:eastAsia="Times New Roman" w:cs="Times New Roman"/>
        </w:rPr>
        <w:t>Kotlin</w:t>
      </w:r>
      <w:proofErr w:type="spellEnd"/>
      <w:r w:rsidR="006D4AB3" w:rsidRPr="002659BA">
        <w:rPr>
          <w:rFonts w:eastAsia="Times New Roman" w:cs="Times New Roman"/>
        </w:rPr>
        <w:t xml:space="preserve">, основанные на </w:t>
      </w:r>
      <w:proofErr w:type="spellStart"/>
      <w:r w:rsidR="006D4AB3" w:rsidRPr="002659BA">
        <w:rPr>
          <w:rFonts w:eastAsia="Times New Roman" w:cs="Times New Roman"/>
        </w:rPr>
        <w:t>JetBrains</w:t>
      </w:r>
      <w:proofErr w:type="spellEnd"/>
      <w:r w:rsidR="006D4AB3" w:rsidRPr="002659BA">
        <w:rPr>
          <w:rFonts w:eastAsia="Times New Roman" w:cs="Times New Roman"/>
        </w:rPr>
        <w:t xml:space="preserve"> IDE, будут по стандарту включены в </w:t>
      </w:r>
      <w:proofErr w:type="spellStart"/>
      <w:r w:rsidR="006D4AB3" w:rsidRPr="002659BA">
        <w:rPr>
          <w:rFonts w:eastAsia="Times New Roman" w:cs="Times New Roman"/>
        </w:rPr>
        <w:t>Android</w:t>
      </w:r>
      <w:proofErr w:type="spellEnd"/>
      <w:r w:rsidR="006D4AB3" w:rsidRPr="002659BA">
        <w:rPr>
          <w:rFonts w:eastAsia="Times New Roman" w:cs="Times New Roman"/>
        </w:rPr>
        <w:t xml:space="preserve"> </w:t>
      </w:r>
      <w:proofErr w:type="spellStart"/>
      <w:r w:rsidR="006D4AB3" w:rsidRPr="002659BA">
        <w:rPr>
          <w:rFonts w:eastAsia="Times New Roman" w:cs="Times New Roman"/>
        </w:rPr>
        <w:t>Studio</w:t>
      </w:r>
      <w:proofErr w:type="spellEnd"/>
      <w:r w:rsidR="006D4AB3" w:rsidRPr="002659BA">
        <w:rPr>
          <w:rFonts w:eastAsia="Times New Roman" w:cs="Times New Roman"/>
        </w:rPr>
        <w:t xml:space="preserve"> 3.0 — официальный инструмент разработки для ОС </w:t>
      </w:r>
      <w:proofErr w:type="spellStart"/>
      <w:r w:rsidR="006D4AB3" w:rsidRPr="002659BA">
        <w:rPr>
          <w:rFonts w:eastAsia="Times New Roman" w:cs="Times New Roman"/>
        </w:rPr>
        <w:t>Android</w:t>
      </w:r>
      <w:proofErr w:type="spellEnd"/>
      <w:r w:rsidR="00FA3FDA" w:rsidRPr="00FA3FDA">
        <w:rPr>
          <w:rFonts w:eastAsia="Times New Roman" w:cs="Times New Roman"/>
        </w:rPr>
        <w:t xml:space="preserve"> </w:t>
      </w:r>
      <w:r w:rsidR="006D4AB3" w:rsidRPr="002659BA">
        <w:rPr>
          <w:rFonts w:eastAsia="Times New Roman" w:cs="Times New Roman"/>
        </w:rPr>
        <w:t>[</w:t>
      </w:r>
      <w:r w:rsidR="00871470">
        <w:rPr>
          <w:rFonts w:eastAsia="Times New Roman" w:cs="Times New Roman"/>
        </w:rPr>
        <w:t>2</w:t>
      </w:r>
      <w:r w:rsidR="006D4AB3">
        <w:rPr>
          <w:rFonts w:eastAsia="Times New Roman" w:cs="Times New Roman"/>
        </w:rPr>
        <w:t>]</w:t>
      </w:r>
      <w:r w:rsidRPr="0012148F">
        <w:t>.</w:t>
      </w:r>
      <w:r w:rsidR="006D4AB3">
        <w:t xml:space="preserve">Спустя еще два года </w:t>
      </w:r>
      <w:r w:rsidR="006D4AB3" w:rsidRPr="002659BA">
        <w:rPr>
          <w:rFonts w:eastAsia="Times New Roman" w:cs="Times New Roman"/>
        </w:rPr>
        <w:t xml:space="preserve">было объявлено, что язык </w:t>
      </w:r>
      <w:r w:rsidR="006D4AB3" w:rsidRPr="002659BA">
        <w:rPr>
          <w:rFonts w:eastAsia="Times New Roman" w:cs="Times New Roman"/>
        </w:rPr>
        <w:lastRenderedPageBreak/>
        <w:t xml:space="preserve">программирования </w:t>
      </w:r>
      <w:proofErr w:type="spellStart"/>
      <w:r w:rsidR="006D4AB3" w:rsidRPr="002659BA">
        <w:rPr>
          <w:rFonts w:eastAsia="Times New Roman" w:cs="Times New Roman"/>
        </w:rPr>
        <w:t>Kotlin</w:t>
      </w:r>
      <w:proofErr w:type="spellEnd"/>
      <w:r w:rsidR="006D4AB3" w:rsidRPr="002659BA">
        <w:rPr>
          <w:rFonts w:eastAsia="Times New Roman" w:cs="Times New Roman"/>
        </w:rPr>
        <w:t xml:space="preserve"> стал приоритетным в разработке </w:t>
      </w:r>
      <w:r w:rsidR="006D4AB3">
        <w:rPr>
          <w:rFonts w:eastAsia="Times New Roman" w:cs="Times New Roman"/>
        </w:rPr>
        <w:t>для</w:t>
      </w:r>
      <w:r w:rsidR="006D4AB3" w:rsidRPr="002659BA">
        <w:rPr>
          <w:rFonts w:eastAsia="Times New Roman" w:cs="Times New Roman"/>
        </w:rPr>
        <w:t xml:space="preserve"> </w:t>
      </w:r>
      <w:proofErr w:type="spellStart"/>
      <w:r w:rsidR="006D4AB3" w:rsidRPr="002659BA">
        <w:rPr>
          <w:rFonts w:eastAsia="Times New Roman" w:cs="Times New Roman"/>
        </w:rPr>
        <w:t>Android</w:t>
      </w:r>
      <w:proofErr w:type="spellEnd"/>
      <w:r w:rsidR="00FA3FDA" w:rsidRPr="00FA3FDA">
        <w:rPr>
          <w:rFonts w:eastAsia="Times New Roman" w:cs="Times New Roman"/>
        </w:rPr>
        <w:t xml:space="preserve"> </w:t>
      </w:r>
      <w:r w:rsidR="006D4AB3" w:rsidRPr="002659BA">
        <w:rPr>
          <w:rFonts w:eastAsia="Times New Roman" w:cs="Times New Roman"/>
        </w:rPr>
        <w:t>[</w:t>
      </w:r>
      <w:r w:rsidR="00871470">
        <w:rPr>
          <w:rFonts w:eastAsia="Times New Roman" w:cs="Times New Roman"/>
        </w:rPr>
        <w:t>3</w:t>
      </w:r>
      <w:r w:rsidR="006D4AB3" w:rsidRPr="002659BA">
        <w:rPr>
          <w:rFonts w:eastAsia="Times New Roman" w:cs="Times New Roman"/>
        </w:rPr>
        <w:t>].</w:t>
      </w:r>
      <w:r w:rsidR="006D4AB3" w:rsidRPr="0012148F">
        <w:t>По</w:t>
      </w:r>
      <w:r w:rsidR="006D4AB3">
        <w:t xml:space="preserve"> данным опроса </w:t>
      </w:r>
      <w:proofErr w:type="spellStart"/>
      <w:r w:rsidR="006D4AB3">
        <w:t>StackOverflow</w:t>
      </w:r>
      <w:proofErr w:type="spellEnd"/>
      <w:r w:rsidR="006D4AB3">
        <w:t xml:space="preserve"> «</w:t>
      </w:r>
      <w:r w:rsidR="006D4AB3">
        <w:rPr>
          <w:lang w:val="en-US"/>
        </w:rPr>
        <w:t>Survey</w:t>
      </w:r>
      <w:r w:rsidR="006D4AB3">
        <w:t>» в 2020</w:t>
      </w:r>
      <w:r w:rsidR="006D4AB3" w:rsidRPr="0012148F">
        <w:t xml:space="preserve"> год</w:t>
      </w:r>
      <w:r w:rsidR="006D4AB3">
        <w:t>у</w:t>
      </w:r>
      <w:r w:rsidR="006D4AB3" w:rsidRPr="0012148F">
        <w:t xml:space="preserve"> </w:t>
      </w:r>
      <w:proofErr w:type="spellStart"/>
      <w:r w:rsidR="006D4AB3" w:rsidRPr="0012148F">
        <w:t>Kotlin</w:t>
      </w:r>
      <w:proofErr w:type="spellEnd"/>
      <w:r w:rsidR="006D4AB3" w:rsidRPr="0012148F">
        <w:t xml:space="preserve"> </w:t>
      </w:r>
      <w:r w:rsidR="006D4AB3">
        <w:t>занял четвертое место в списке</w:t>
      </w:r>
      <w:r w:rsidR="006D4AB3" w:rsidRPr="0012148F">
        <w:t xml:space="preserve"> самых любимых сообществом</w:t>
      </w:r>
      <w:r w:rsidR="006D4AB3">
        <w:t xml:space="preserve"> разработчиков</w:t>
      </w:r>
      <w:r w:rsidR="006D4AB3" w:rsidRPr="0012148F">
        <w:t xml:space="preserve"> языков</w:t>
      </w:r>
      <w:r w:rsidR="006D4AB3" w:rsidRPr="00961FD4">
        <w:t xml:space="preserve"> [</w:t>
      </w:r>
      <w:r w:rsidR="00871470">
        <w:t>4</w:t>
      </w:r>
      <w:r w:rsidR="006D4AB3" w:rsidRPr="00961FD4">
        <w:t>]</w:t>
      </w:r>
      <w:r w:rsidR="006D4AB3" w:rsidRPr="0012148F">
        <w:t>.</w:t>
      </w:r>
    </w:p>
    <w:p w:rsidR="00533B20" w:rsidRDefault="007F5824" w:rsidP="007F4BA1">
      <w:r w:rsidRPr="007F5824">
        <w:rPr>
          <w:b/>
        </w:rPr>
        <w:t>Актуальность</w:t>
      </w:r>
      <w:r w:rsidR="00FA3FDA" w:rsidRPr="00FA3FDA">
        <w:rPr>
          <w:b/>
        </w:rPr>
        <w:t xml:space="preserve"> </w:t>
      </w:r>
      <w:r w:rsidR="006D4AB3">
        <w:t xml:space="preserve">разработки </w:t>
      </w:r>
      <w:r>
        <w:t xml:space="preserve">обусловлена отсутствием русскоязычных электронных образовательных ресурсов по теме «Язык программирования </w:t>
      </w:r>
      <w:proofErr w:type="spellStart"/>
      <w:r>
        <w:rPr>
          <w:lang w:val="en-US"/>
        </w:rPr>
        <w:t>Kotlin</w:t>
      </w:r>
      <w:proofErr w:type="spellEnd"/>
      <w:r>
        <w:t>», которые бы в полной мере удовлетворяли всем современным требованиям</w:t>
      </w:r>
      <w:r w:rsidR="006D4AB3" w:rsidRPr="0012148F">
        <w:t>.</w:t>
      </w:r>
    </w:p>
    <w:p w:rsidR="007F5824" w:rsidRPr="007F5824" w:rsidRDefault="007F5824" w:rsidP="007F4BA1">
      <w:r w:rsidRPr="007F5824">
        <w:rPr>
          <w:b/>
        </w:rPr>
        <w:t>Предметом</w:t>
      </w:r>
      <w:r w:rsidRPr="007F5824">
        <w:t xml:space="preserve"> данной работы является разработка электронного образовательного ресурса.</w:t>
      </w:r>
    </w:p>
    <w:p w:rsidR="00FA5A93" w:rsidRDefault="00FA5A93" w:rsidP="007F4BA1">
      <w:r w:rsidRPr="007F5824">
        <w:rPr>
          <w:b/>
        </w:rPr>
        <w:t>Целью</w:t>
      </w:r>
      <w:r>
        <w:t xml:space="preserve"> выпускной квалификационной работы является разработка электронного образовательного ресурса на тему «Язык программирования </w:t>
      </w:r>
      <w:proofErr w:type="spellStart"/>
      <w:r>
        <w:rPr>
          <w:lang w:val="en-US"/>
        </w:rPr>
        <w:t>Kotlin</w:t>
      </w:r>
      <w:proofErr w:type="spellEnd"/>
      <w:r>
        <w:t>», удовлетворяющего современным требованиям и стандартам электронного образования.</w:t>
      </w:r>
    </w:p>
    <w:p w:rsidR="00FA5A93" w:rsidRDefault="007F5824" w:rsidP="007F4BA1">
      <w:r>
        <w:t>Для достижения этой цели необходимо решить следующие з</w:t>
      </w:r>
      <w:r w:rsidR="00FA5A93">
        <w:t>адачи:</w:t>
      </w:r>
    </w:p>
    <w:p w:rsidR="001F51A0" w:rsidRPr="007F4BA1" w:rsidRDefault="00213AAF" w:rsidP="00655AB8">
      <w:pPr>
        <w:pStyle w:val="a7"/>
        <w:numPr>
          <w:ilvl w:val="0"/>
          <w:numId w:val="9"/>
        </w:numPr>
      </w:pPr>
      <w:r w:rsidRPr="007F4BA1">
        <w:t>Изучить</w:t>
      </w:r>
      <w:r w:rsidR="001F51A0" w:rsidRPr="007F4BA1">
        <w:t xml:space="preserve"> специальн</w:t>
      </w:r>
      <w:r w:rsidRPr="007F4BA1">
        <w:t>ую</w:t>
      </w:r>
      <w:r w:rsidR="001F51A0" w:rsidRPr="007F4BA1">
        <w:t xml:space="preserve"> техническ</w:t>
      </w:r>
      <w:r w:rsidRPr="007F4BA1">
        <w:t>ую</w:t>
      </w:r>
      <w:r w:rsidR="00856BE0">
        <w:t xml:space="preserve"> </w:t>
      </w:r>
      <w:r w:rsidRPr="007F4BA1">
        <w:t xml:space="preserve">и научно-педагогическую </w:t>
      </w:r>
      <w:r w:rsidR="001F51A0" w:rsidRPr="007F4BA1">
        <w:t>литератур</w:t>
      </w:r>
      <w:r w:rsidRPr="007F4BA1">
        <w:t>у</w:t>
      </w:r>
      <w:r w:rsidR="00533B20" w:rsidRPr="007F4BA1">
        <w:t xml:space="preserve">, а также </w:t>
      </w:r>
      <w:r w:rsidRPr="007F4BA1">
        <w:t xml:space="preserve">ресурсы интернет по </w:t>
      </w:r>
      <w:r w:rsidR="00533B20" w:rsidRPr="007F4BA1">
        <w:t>теме</w:t>
      </w:r>
      <w:r w:rsidRPr="007F4BA1">
        <w:t xml:space="preserve"> «разработка </w:t>
      </w:r>
      <w:r w:rsidR="00660A96" w:rsidRPr="007F4BA1">
        <w:t xml:space="preserve">электронных </w:t>
      </w:r>
      <w:r w:rsidR="00533B20" w:rsidRPr="007F4BA1">
        <w:t>образовательных ресурсов</w:t>
      </w:r>
      <w:r w:rsidRPr="007F4BA1">
        <w:t>»</w:t>
      </w:r>
      <w:r w:rsidR="00A77FBC" w:rsidRPr="00A77FBC">
        <w:t>.</w:t>
      </w:r>
    </w:p>
    <w:p w:rsidR="001F51A0" w:rsidRPr="007F4BA1" w:rsidRDefault="00BD6CDF" w:rsidP="00655AB8">
      <w:pPr>
        <w:pStyle w:val="a7"/>
        <w:numPr>
          <w:ilvl w:val="0"/>
          <w:numId w:val="9"/>
        </w:numPr>
      </w:pPr>
      <w:r w:rsidRPr="007F4BA1">
        <w:t xml:space="preserve">Исследовать существующие </w:t>
      </w:r>
      <w:r w:rsidR="00660A96" w:rsidRPr="007F4BA1">
        <w:t xml:space="preserve">электронные </w:t>
      </w:r>
      <w:r w:rsidR="00533B20" w:rsidRPr="007F4BA1">
        <w:t>образовательные ресурсы</w:t>
      </w:r>
      <w:r w:rsidRPr="007F4BA1">
        <w:t xml:space="preserve"> по теме «Язык программирования </w:t>
      </w:r>
      <w:proofErr w:type="spellStart"/>
      <w:r w:rsidRPr="007F4BA1">
        <w:rPr>
          <w:lang w:val="en-US"/>
        </w:rPr>
        <w:t>Kotlin</w:t>
      </w:r>
      <w:proofErr w:type="spellEnd"/>
      <w:r w:rsidRPr="007F4BA1">
        <w:t>»</w:t>
      </w:r>
      <w:r w:rsidR="00533B20" w:rsidRPr="007F4BA1">
        <w:t>,</w:t>
      </w:r>
      <w:r w:rsidRPr="007F4BA1">
        <w:t xml:space="preserve"> выделить их соответствие и несоответствие современным требованиям электронного образования. </w:t>
      </w:r>
    </w:p>
    <w:p w:rsidR="00FA5A93" w:rsidRPr="007F4BA1" w:rsidRDefault="00BD6CDF" w:rsidP="00655AB8">
      <w:pPr>
        <w:pStyle w:val="a7"/>
        <w:numPr>
          <w:ilvl w:val="0"/>
          <w:numId w:val="9"/>
        </w:numPr>
      </w:pPr>
      <w:r w:rsidRPr="007F4BA1">
        <w:t xml:space="preserve">Проанализировать существующие средства и методы разработки </w:t>
      </w:r>
      <w:r w:rsidR="00533B20" w:rsidRPr="007F4BA1">
        <w:t>электронн</w:t>
      </w:r>
      <w:r w:rsidR="00660A96" w:rsidRPr="007F4BA1">
        <w:t xml:space="preserve">ых </w:t>
      </w:r>
      <w:r w:rsidR="00533B20" w:rsidRPr="007F4BA1">
        <w:t>образовательных ресурсов.</w:t>
      </w:r>
    </w:p>
    <w:p w:rsidR="001A4390" w:rsidRPr="007F4BA1" w:rsidRDefault="00533B20" w:rsidP="00655AB8">
      <w:pPr>
        <w:pStyle w:val="a7"/>
        <w:numPr>
          <w:ilvl w:val="0"/>
          <w:numId w:val="9"/>
        </w:numPr>
      </w:pPr>
      <w:r w:rsidRPr="007F4BA1">
        <w:t>Разработать электронн</w:t>
      </w:r>
      <w:r w:rsidR="00660A96" w:rsidRPr="007F4BA1">
        <w:t xml:space="preserve">ый </w:t>
      </w:r>
      <w:r w:rsidRPr="007F4BA1">
        <w:t xml:space="preserve">образовательный ресурс по теме «Язык программирования </w:t>
      </w:r>
      <w:proofErr w:type="spellStart"/>
      <w:r w:rsidRPr="007F4BA1">
        <w:rPr>
          <w:lang w:val="en-US"/>
        </w:rPr>
        <w:t>Kotlin</w:t>
      </w:r>
      <w:proofErr w:type="spellEnd"/>
      <w:r w:rsidRPr="007F4BA1">
        <w:t>»</w:t>
      </w:r>
      <w:r w:rsidR="00A77FBC" w:rsidRPr="00A77FBC">
        <w:t>.</w:t>
      </w:r>
    </w:p>
    <w:p w:rsidR="001A4390" w:rsidRDefault="007F5824" w:rsidP="007F4BA1">
      <w:r w:rsidRPr="007F5824">
        <w:t xml:space="preserve">Результатом данной выпускной квалификационной работы является электронный образовательный ресурс, помогающий в освоении </w:t>
      </w:r>
      <w:r w:rsidR="00273F95">
        <w:t xml:space="preserve">базового уровня программирования на языке </w:t>
      </w:r>
      <w:proofErr w:type="spellStart"/>
      <w:r w:rsidR="00273F95">
        <w:rPr>
          <w:lang w:val="en-US"/>
        </w:rPr>
        <w:t>Kotlin</w:t>
      </w:r>
      <w:proofErr w:type="spellEnd"/>
      <w:r w:rsidRPr="007F5824">
        <w:t>.</w:t>
      </w:r>
    </w:p>
    <w:p w:rsidR="006C24CC" w:rsidRDefault="006C24CC" w:rsidP="006C24CC">
      <w:pPr>
        <w:pStyle w:val="Default"/>
        <w:rPr>
          <w:sz w:val="28"/>
          <w:szCs w:val="28"/>
        </w:rPr>
      </w:pPr>
    </w:p>
    <w:p w:rsidR="00584303" w:rsidRDefault="00584303" w:rsidP="007F4BA1">
      <w:r>
        <w:br w:type="page"/>
      </w:r>
    </w:p>
    <w:p w:rsidR="00165457" w:rsidRPr="00E03761" w:rsidRDefault="00165457" w:rsidP="00655AB8">
      <w:pPr>
        <w:pStyle w:val="1"/>
        <w:numPr>
          <w:ilvl w:val="0"/>
          <w:numId w:val="10"/>
        </w:numPr>
      </w:pPr>
      <w:bookmarkStart w:id="3" w:name="_Toc72213055"/>
      <w:bookmarkStart w:id="4" w:name="_Toc73042486"/>
      <w:r w:rsidRPr="00E03761">
        <w:lastRenderedPageBreak/>
        <w:t>Т</w:t>
      </w:r>
      <w:r w:rsidR="00E03761">
        <w:t>ЕОРЕТИЧЕСКАЯ ЧАСТЬ</w:t>
      </w:r>
      <w:bookmarkEnd w:id="3"/>
      <w:bookmarkEnd w:id="4"/>
    </w:p>
    <w:p w:rsidR="00321C0E" w:rsidRPr="00E03761" w:rsidRDefault="00E03761" w:rsidP="00655AB8">
      <w:pPr>
        <w:pStyle w:val="2"/>
        <w:numPr>
          <w:ilvl w:val="1"/>
          <w:numId w:val="10"/>
        </w:numPr>
      </w:pPr>
      <w:bookmarkStart w:id="5" w:name="_Toc72213056"/>
      <w:bookmarkStart w:id="6" w:name="_Toc73042487"/>
      <w:r>
        <w:t>О</w:t>
      </w:r>
      <w:r w:rsidR="007F4BA1">
        <w:t xml:space="preserve">писание предметной </w:t>
      </w:r>
      <w:bookmarkEnd w:id="5"/>
      <w:r w:rsidR="00B34342">
        <w:t>области</w:t>
      </w:r>
      <w:bookmarkEnd w:id="6"/>
    </w:p>
    <w:p w:rsidR="00435521" w:rsidRDefault="00273F95" w:rsidP="00435521">
      <w:r>
        <w:t>Т</w:t>
      </w:r>
      <w:r w:rsidR="00A83410">
        <w:t xml:space="preserve">енденции, тяготеющие к формированию некоторых аналогов современного дистанционного обучения, возникли достаточно давно. Это можно объяснить теми соображениями, что </w:t>
      </w:r>
      <w:r w:rsidR="001B4342">
        <w:t xml:space="preserve">новые знания расширяют сферу реализации личности и, разумеется, существенно увеличивают спектр возможных путей реализации. Однако, по-прежнему остро стояла тема дефицита источников качественной и достоверной информации. </w:t>
      </w:r>
      <w:r>
        <w:t>В</w:t>
      </w:r>
      <w:r w:rsidR="001B4342">
        <w:t>озможност</w:t>
      </w:r>
      <w:r w:rsidR="00435521">
        <w:t>и реализовать адекватно функционирующую платформу для интерактивного и полного дистанционно</w:t>
      </w:r>
      <w:r>
        <w:t>го</w:t>
      </w:r>
      <w:r w:rsidR="00435521">
        <w:t xml:space="preserve"> обучения не было, так как сказывался дефицит технологических информационных средств. Фактически, дистанционное обучение является своего рода побочным продуктом той скорости коммуникации между разными представителями социума, которую предоставляют технологии. Эксперимент по интеграции дистанционного образования приходится на ранний этап распространения интернета по постсоветском пространстве: соответствующий нормативный акт (приказ № 1050) был опубликован 30 мая 1997 года. </w:t>
      </w:r>
    </w:p>
    <w:p w:rsidR="000F0021" w:rsidRPr="00DF6589" w:rsidRDefault="000F0021" w:rsidP="007F4BA1">
      <w:r>
        <w:t>Дистанционное обучение</w:t>
      </w:r>
      <w:r w:rsidR="008716DA">
        <w:t xml:space="preserve"> (ДО)</w:t>
      </w:r>
      <w:r>
        <w:t xml:space="preserve"> – это обучение, при котором взаимодействие ученика и учителя (или иных субъектов образовательного процесса) происходит на расстоянии, отражающее все присущие учебному процессу компоненты и реализуемое с помощь</w:t>
      </w:r>
      <w:r w:rsidR="00DF6589">
        <w:t xml:space="preserve">ю средств электронного обучения </w:t>
      </w:r>
      <w:r w:rsidR="00871470">
        <w:t>[5</w:t>
      </w:r>
      <w:r w:rsidR="00DF6589" w:rsidRPr="00DF6589">
        <w:t>].</w:t>
      </w:r>
    </w:p>
    <w:p w:rsidR="005F1C0B" w:rsidRDefault="008716DA" w:rsidP="007F4BA1">
      <w:r>
        <w:t>Согласно</w:t>
      </w:r>
      <w:r w:rsidR="00856BE0">
        <w:t xml:space="preserve"> </w:t>
      </w:r>
      <w:r>
        <w:t>приказу</w:t>
      </w:r>
      <w:r w:rsidR="005F1C0B">
        <w:t xml:space="preserve"> № 1050 Минобразования России</w:t>
      </w:r>
      <w:r w:rsidR="00273F95">
        <w:t xml:space="preserve"> «</w:t>
      </w:r>
      <w:r>
        <w:t>п</w:t>
      </w:r>
      <w:r w:rsidR="006716E6">
        <w:t xml:space="preserve">од </w:t>
      </w:r>
      <w:r w:rsidRPr="008716DA">
        <w:t>дистанционным</w:t>
      </w:r>
      <w:r w:rsidR="00FA3FDA" w:rsidRPr="00FA3FDA">
        <w:t xml:space="preserve"> </w:t>
      </w:r>
      <w:r w:rsidRPr="008716DA">
        <w:t>образованием</w:t>
      </w:r>
      <w:r w:rsidR="00856BE0">
        <w:t xml:space="preserve"> </w:t>
      </w:r>
      <w:r w:rsidR="00FA3FDA">
        <w:t xml:space="preserve">понимается </w:t>
      </w:r>
      <w:r w:rsidRPr="008716DA">
        <w:t>комплекс</w:t>
      </w:r>
      <w:r>
        <w:t xml:space="preserve"> образовательных </w:t>
      </w:r>
      <w:r w:rsidRPr="008716DA">
        <w:t>услуг,</w:t>
      </w:r>
      <w:r w:rsidR="00856BE0">
        <w:t xml:space="preserve"> </w:t>
      </w:r>
      <w:r w:rsidRPr="008716DA">
        <w:t>предоставляемых</w:t>
      </w:r>
      <w:r w:rsidR="00856BE0">
        <w:t xml:space="preserve"> </w:t>
      </w:r>
      <w:r w:rsidRPr="008716DA">
        <w:t>широким</w:t>
      </w:r>
      <w:r>
        <w:t xml:space="preserve"> слоям </w:t>
      </w:r>
      <w:r w:rsidRPr="008716DA">
        <w:t>насе</w:t>
      </w:r>
      <w:r>
        <w:t xml:space="preserve">ления </w:t>
      </w:r>
      <w:r w:rsidRPr="008716DA">
        <w:t>в</w:t>
      </w:r>
      <w:r>
        <w:t xml:space="preserve"> стране и </w:t>
      </w:r>
      <w:r w:rsidRPr="008716DA">
        <w:t>за</w:t>
      </w:r>
      <w:r>
        <w:t xml:space="preserve"> рубежом </w:t>
      </w:r>
      <w:r w:rsidR="006716E6">
        <w:t>с помощью</w:t>
      </w:r>
      <w:r w:rsidR="00856BE0">
        <w:t xml:space="preserve"> </w:t>
      </w:r>
      <w:r w:rsidRPr="008716DA">
        <w:t>специализированной</w:t>
      </w:r>
      <w:r w:rsidR="00856BE0">
        <w:t xml:space="preserve"> </w:t>
      </w:r>
      <w:r w:rsidR="00B2503F">
        <w:t xml:space="preserve">информационно-образовательной </w:t>
      </w:r>
      <w:r w:rsidRPr="008716DA">
        <w:t>среды</w:t>
      </w:r>
      <w:r w:rsidR="00B2503F">
        <w:t xml:space="preserve"> на любом расстоянии </w:t>
      </w:r>
      <w:r w:rsidRPr="008716DA">
        <w:t>от</w:t>
      </w:r>
      <w:r w:rsidR="00856BE0">
        <w:t xml:space="preserve"> </w:t>
      </w:r>
      <w:r>
        <w:t>образовательных учреждений</w:t>
      </w:r>
      <w:r w:rsidR="00273F95">
        <w:t>»</w:t>
      </w:r>
      <w:r>
        <w:t xml:space="preserve">. </w:t>
      </w:r>
    </w:p>
    <w:p w:rsidR="00A76BDE" w:rsidRPr="00DF6589" w:rsidRDefault="00B2503F" w:rsidP="007F4BA1">
      <w:r>
        <w:lastRenderedPageBreak/>
        <w:t>И</w:t>
      </w:r>
      <w:r w:rsidR="00A76BDE" w:rsidRPr="00A76BDE">
        <w:t>нфор</w:t>
      </w:r>
      <w:r>
        <w:t>мационно-образовательная среда (</w:t>
      </w:r>
      <w:r w:rsidR="00A76BDE" w:rsidRPr="00A76BDE">
        <w:t>ИОС</w:t>
      </w:r>
      <w:r>
        <w:t>) - с</w:t>
      </w:r>
      <w:r w:rsidR="00A76BDE" w:rsidRPr="00A76BDE">
        <w:t>истема инструментальных средств и ресурсов, обеспечивающих условия для реализации образовательной деятельности на основе информацио</w:t>
      </w:r>
      <w:r w:rsidR="00DF6589">
        <w:t xml:space="preserve">нно-коммуникационных технологий </w:t>
      </w:r>
      <w:r w:rsidR="00871470">
        <w:t>[5</w:t>
      </w:r>
      <w:r w:rsidR="00DF6589" w:rsidRPr="00DF6589">
        <w:t>].</w:t>
      </w:r>
    </w:p>
    <w:p w:rsidR="00165457" w:rsidRDefault="00AF4F4A" w:rsidP="007F4BA1">
      <w:r>
        <w:t>Тем не менее, авторы современных исследований приводят различные определения понятия «информационно-образовательная среда».</w:t>
      </w:r>
    </w:p>
    <w:p w:rsidR="009C70EE" w:rsidRDefault="009C70EE" w:rsidP="007F4BA1">
      <w:r>
        <w:t xml:space="preserve">Согласно точке зрения ряда отечественных специалистов (таких, например, как Е.В. </w:t>
      </w:r>
      <w:proofErr w:type="spellStart"/>
      <w:r>
        <w:t>Барабанова</w:t>
      </w:r>
      <w:proofErr w:type="spellEnd"/>
      <w:r>
        <w:t xml:space="preserve"> и М.И. Бочаров) информационно-образовательную среду следует рассматривать как комплексный инструмент, направленный на решение широкого спектра проблем в области удовлетворения познавательных потребностей пользователей. Впрочем, глобальные задачи треб</w:t>
      </w:r>
      <w:r w:rsidR="00273F95">
        <w:t>уют глобального инструментария. Т</w:t>
      </w:r>
      <w:r>
        <w:t>ак, например, адекватная современным требованиям ИОС формируется на стыке</w:t>
      </w:r>
      <w:r w:rsidR="00776D17">
        <w:t xml:space="preserve"> как</w:t>
      </w:r>
      <w:r>
        <w:t xml:space="preserve"> кроссплатформенных </w:t>
      </w:r>
      <w:r w:rsidR="00776D17">
        <w:t>технологий</w:t>
      </w:r>
      <w:r>
        <w:t>, включающих классический инструментарий программиста (разработка аппаратно-проектного со</w:t>
      </w:r>
      <w:r w:rsidR="00CF290E">
        <w:t>провождения</w:t>
      </w:r>
      <w:r>
        <w:t>)</w:t>
      </w:r>
      <w:r w:rsidR="00856BE0">
        <w:t xml:space="preserve">, </w:t>
      </w:r>
      <w:r w:rsidR="00CF290E">
        <w:t>так и других, преимущественно социально-гуманитарных наук, без которых нет возможности разработать методологическую базу, без которой немыслима работа информационно-образовательного проекта</w:t>
      </w:r>
      <w:r w:rsidR="00776D17">
        <w:t xml:space="preserve"> </w:t>
      </w:r>
      <w:r w:rsidR="00776D17" w:rsidRPr="00776D17">
        <w:t>[6]</w:t>
      </w:r>
      <w:r w:rsidR="00CF290E">
        <w:t>.</w:t>
      </w:r>
    </w:p>
    <w:p w:rsidR="00CF290E" w:rsidRDefault="00CF290E" w:rsidP="007F4BA1">
      <w:r w:rsidRPr="00CF290E">
        <w:t>В некоторой мере умест</w:t>
      </w:r>
      <w:r>
        <w:t>н</w:t>
      </w:r>
      <w:r w:rsidRPr="00CF290E">
        <w:t>о выказывани</w:t>
      </w:r>
      <w:r>
        <w:t>е</w:t>
      </w:r>
      <w:r w:rsidRPr="00CF290E">
        <w:t xml:space="preserve"> о том, что информационно образовательная система </w:t>
      </w:r>
      <w:r>
        <w:t xml:space="preserve">имеет черты, характерные для саморазвивающихся систем: так как – с одной стороны </w:t>
      </w:r>
      <w:r w:rsidR="00E74F11">
        <w:t>–</w:t>
      </w:r>
      <w:r>
        <w:t xml:space="preserve"> </w:t>
      </w:r>
      <w:r w:rsidR="00E74F11">
        <w:t xml:space="preserve">она является результатом труда отдельных лиц, но далее может укомплектовываться новыми данными без привлечения внимания своих первоначальных создателей. Таким образом, информационно-образовательные системы свидетельствуют о качественно новом, ином уровне внедрения информационных технологий в жизнь общества, свидетельствуют о </w:t>
      </w:r>
      <w:proofErr w:type="spellStart"/>
      <w:r w:rsidR="00E74F11">
        <w:t>гуманизации</w:t>
      </w:r>
      <w:proofErr w:type="spellEnd"/>
      <w:r w:rsidR="00E74F11">
        <w:t xml:space="preserve"> информационного процесса, его демократичности</w:t>
      </w:r>
      <w:r w:rsidR="00776D17" w:rsidRPr="00776D17">
        <w:t xml:space="preserve"> [7]</w:t>
      </w:r>
      <w:r w:rsidR="00E74F11">
        <w:t>.</w:t>
      </w:r>
    </w:p>
    <w:p w:rsidR="00E74F11" w:rsidRPr="00CF290E" w:rsidRDefault="00E74F11" w:rsidP="007F4BA1">
      <w:r>
        <w:t xml:space="preserve">В связи с этим отечественный исследователь Ф.В. </w:t>
      </w:r>
      <w:proofErr w:type="spellStart"/>
      <w:r>
        <w:t>Шарипов</w:t>
      </w:r>
      <w:proofErr w:type="spellEnd"/>
      <w:r>
        <w:t xml:space="preserve"> отдельно подчеркивает именно антропоцентрический характер информационно-образовательных систем. Будучи продуктом постиндустриальной эпохи, ИОС состоят из сово</w:t>
      </w:r>
      <w:r>
        <w:lastRenderedPageBreak/>
        <w:t xml:space="preserve">купности разных уровней наполненности: </w:t>
      </w:r>
      <w:r w:rsidR="00A83410">
        <w:t>их можно трактовать и как информационный проект, и как чисто технологическую систему, и как продукт на рынке программного обеспечения, но важнее всего то, что в центре процесса находится именно человек, пользователь и его запросы к простоте и интуитивной читаемости работы</w:t>
      </w:r>
      <w:r w:rsidR="00776D17" w:rsidRPr="00776D17">
        <w:t xml:space="preserve"> [8]</w:t>
      </w:r>
      <w:r w:rsidR="00A83410">
        <w:t xml:space="preserve">. </w:t>
      </w:r>
    </w:p>
    <w:p w:rsidR="00C3156E" w:rsidRDefault="00C3156E" w:rsidP="007F4BA1">
      <w:r>
        <w:t>Однозначно можно сказать, что ИОС</w:t>
      </w:r>
      <w:r w:rsidRPr="00C3156E">
        <w:t xml:space="preserve"> имеет многоуровневую иерархическую структуру</w:t>
      </w:r>
      <w:r>
        <w:t xml:space="preserve">. </w:t>
      </w:r>
      <w:r w:rsidR="00CD25EC">
        <w:t xml:space="preserve">Так, </w:t>
      </w:r>
      <w:r w:rsidR="00CD25EC" w:rsidRPr="00CD25EC">
        <w:t>Федеральный закон "Об образовании в Российской Федерации" от 29.12.2012 N 273-ФЗ</w:t>
      </w:r>
      <w:r w:rsidR="00CD25EC">
        <w:t xml:space="preserve"> описывает структуру ИОС</w:t>
      </w:r>
      <w:r w:rsidR="00776D17">
        <w:t xml:space="preserve"> как:</w:t>
      </w:r>
      <w:r w:rsidR="00CD25EC">
        <w:t xml:space="preserve"> «…</w:t>
      </w:r>
      <w:r w:rsidR="00CD25EC" w:rsidRPr="00CD25EC">
        <w:t>включа</w:t>
      </w:r>
      <w:r w:rsidR="00CD25EC">
        <w:t>ющей</w:t>
      </w:r>
      <w:r w:rsidR="00CD25EC" w:rsidRPr="00CD25EC">
        <w:t xml:space="preserve"> в себя электронные информационные ресурсы, электронные образовательные ресурсы, совокупность информационных технологий, телекоммуникационных технологий, соответствующих технологических средств и обеспечивающей освоение обучающимися образовательных программ в полном объеме независимо от места нахождения обучающихся</w:t>
      </w:r>
      <w:r w:rsidR="007475AA">
        <w:t xml:space="preserve">» </w:t>
      </w:r>
      <w:r w:rsidR="00776D17" w:rsidRPr="00776D17">
        <w:t>[9]</w:t>
      </w:r>
      <w:r w:rsidR="00CD25EC" w:rsidRPr="00CD25EC">
        <w:t>.</w:t>
      </w:r>
    </w:p>
    <w:p w:rsidR="00845CD8" w:rsidRDefault="00776D17" w:rsidP="00776D17">
      <w:r>
        <w:t xml:space="preserve">Широкое применение в ИОС имеют электронные образовательные ресурсы (ЭОР) – образовательные ресурсы, представленные в </w:t>
      </w:r>
      <w:r w:rsidR="007475AA" w:rsidRPr="00B2503F">
        <w:t>электронно-цифровой форме и включающий в себя структуру, предметное содержание и метаданные о</w:t>
      </w:r>
      <w:r w:rsidR="007475AA">
        <w:t xml:space="preserve"> них </w:t>
      </w:r>
      <w:r w:rsidR="007475AA" w:rsidRPr="00DF6589">
        <w:t>[</w:t>
      </w:r>
      <w:r w:rsidR="00871470">
        <w:t>10</w:t>
      </w:r>
      <w:r w:rsidR="007475AA" w:rsidRPr="00DF6589">
        <w:t>].</w:t>
      </w:r>
      <w:r w:rsidR="00FA3FDA" w:rsidRPr="00FA3FDA">
        <w:t xml:space="preserve"> </w:t>
      </w:r>
      <w:r w:rsidR="00845CD8">
        <w:t xml:space="preserve">Из данного определения следуют главные требования к ЭОР: к представлению и наполнению. Если требование к представлению ЭОР является понятным, то требования к наполнению требуют дополнительных пояснений. </w:t>
      </w:r>
      <w:r w:rsidR="00293882">
        <w:t>Под структурой и предметным содержанием понимается комплекс разделов, тем, понятий и видов обучающих деятельностей для которого предназначен ЭОР.</w:t>
      </w:r>
      <w:r w:rsidR="000B7F68">
        <w:t xml:space="preserve"> Метаданные описывают признаки и характеристики ЭОР, помогающие преподавателю определить назначение и </w:t>
      </w:r>
      <w:r w:rsidR="00CB404C">
        <w:t xml:space="preserve">образовательную дисциплину ресурса. </w:t>
      </w:r>
    </w:p>
    <w:p w:rsidR="004568DD" w:rsidRDefault="004568DD" w:rsidP="00FE2C8F">
      <w:r>
        <w:t>Наполненность информационно-образов</w:t>
      </w:r>
      <w:r w:rsidR="00FE2C8F">
        <w:t>ательной среды определяется каче</w:t>
      </w:r>
      <w:r>
        <w:t>ст</w:t>
      </w:r>
      <w:r w:rsidR="00FE2C8F">
        <w:t>вом познавательного контента электронных образовательных ресурсов</w:t>
      </w:r>
      <w:r>
        <w:t xml:space="preserve">. </w:t>
      </w:r>
    </w:p>
    <w:p w:rsidR="00A42EA2" w:rsidRDefault="00A42EA2" w:rsidP="00FE2C8F">
      <w:r>
        <w:t xml:space="preserve">Впрочем, как и всякая иная инновация, возникающая в педагогической деятельности, информационно-коммуникационные технологии востребованы только лишь в том случае, если заложенный в них </w:t>
      </w:r>
      <w:r w:rsidR="00FE2C8F">
        <w:t>функционал будет адекватно воспринят</w:t>
      </w:r>
      <w:r>
        <w:t xml:space="preserve"> </w:t>
      </w:r>
      <w:r>
        <w:lastRenderedPageBreak/>
        <w:t xml:space="preserve">участниками </w:t>
      </w:r>
      <w:r w:rsidR="00FE2C8F">
        <w:t>образовательного</w:t>
      </w:r>
      <w:r>
        <w:t xml:space="preserve"> процесса. Грамотное и взвешенное </w:t>
      </w:r>
      <w:r w:rsidR="00FE2C8F">
        <w:t>управление</w:t>
      </w:r>
      <w:r>
        <w:t xml:space="preserve"> ресурс</w:t>
      </w:r>
      <w:r w:rsidR="00FE2C8F">
        <w:t>ом является</w:t>
      </w:r>
      <w:r>
        <w:t xml:space="preserve"> </w:t>
      </w:r>
      <w:r w:rsidR="00FE2C8F">
        <w:t>одним из</w:t>
      </w:r>
      <w:r>
        <w:t xml:space="preserve"> требований к преподавателю, так как именно от его включенности в информационно-технологический контекст процесса зависит гибкость и прозрачность последующего обучения.</w:t>
      </w:r>
    </w:p>
    <w:p w:rsidR="006D557F" w:rsidRPr="005522FE" w:rsidRDefault="006D557F" w:rsidP="00FE2C8F">
      <w:r>
        <w:t xml:space="preserve">Инновационная составляющая </w:t>
      </w:r>
      <w:r w:rsidR="00FE2C8F">
        <w:t>образовательного ресурса</w:t>
      </w:r>
      <w:r>
        <w:t xml:space="preserve"> определяется следующими факторами</w:t>
      </w:r>
      <w:r w:rsidR="00FE2C8F">
        <w:t xml:space="preserve"> </w:t>
      </w:r>
      <w:r w:rsidR="00FE2C8F" w:rsidRPr="00FE2C8F">
        <w:t>[13]</w:t>
      </w:r>
      <w:r>
        <w:t>:</w:t>
      </w:r>
    </w:p>
    <w:p w:rsidR="006D557F" w:rsidRPr="0081105B" w:rsidRDefault="006D557F" w:rsidP="00655AB8">
      <w:pPr>
        <w:pStyle w:val="a7"/>
        <w:numPr>
          <w:ilvl w:val="0"/>
          <w:numId w:val="2"/>
        </w:numPr>
      </w:pPr>
      <w:r w:rsidRPr="0081105B">
        <w:t xml:space="preserve">Комплексность, благодаря которой достигается полнота обучающего </w:t>
      </w:r>
      <w:r w:rsidR="0081105B" w:rsidRPr="0081105B">
        <w:t>проекта. В продукт входят как п</w:t>
      </w:r>
      <w:r w:rsidR="0081105B">
        <w:t>л</w:t>
      </w:r>
      <w:r w:rsidR="0081105B" w:rsidRPr="0081105B">
        <w:t>атформы, на которых выложены дополнительные материалы теоретического характера, так и совокупность форм контр</w:t>
      </w:r>
      <w:r w:rsidR="0081105B">
        <w:t>о</w:t>
      </w:r>
      <w:r w:rsidR="0081105B" w:rsidRPr="0081105B">
        <w:t>льных отчетностей обучающегося.</w:t>
      </w:r>
    </w:p>
    <w:p w:rsidR="007475AA" w:rsidRDefault="00447812" w:rsidP="00655AB8">
      <w:pPr>
        <w:pStyle w:val="a7"/>
        <w:numPr>
          <w:ilvl w:val="0"/>
          <w:numId w:val="2"/>
        </w:numPr>
      </w:pPr>
      <w:r>
        <w:t>Выраженный акцент</w:t>
      </w:r>
      <w:r w:rsidRPr="00447812">
        <w:t xml:space="preserve"> на двусторонней связи источника и потребителя информационного продукта, что раскрывает новые возможности в самостоятельных удаленных форм</w:t>
      </w:r>
      <w:r>
        <w:t>ах</w:t>
      </w:r>
      <w:r w:rsidRPr="00447812">
        <w:t xml:space="preserve"> коммуникации.</w:t>
      </w:r>
    </w:p>
    <w:p w:rsidR="00447812" w:rsidRDefault="00447812" w:rsidP="00655AB8">
      <w:pPr>
        <w:pStyle w:val="a7"/>
        <w:numPr>
          <w:ilvl w:val="0"/>
          <w:numId w:val="2"/>
        </w:numPr>
      </w:pPr>
      <w:r>
        <w:t>Перспективы приобретения полного и качественного образования вне пределов стен учебных заведений.</w:t>
      </w:r>
    </w:p>
    <w:p w:rsidR="00447812" w:rsidRPr="00447812" w:rsidRDefault="00447812" w:rsidP="00EE24A9">
      <w:r>
        <w:t>Включение в обучающий процесс комплекса современных информационно- технологических решений дает преподавателю возможность выст</w:t>
      </w:r>
      <w:r w:rsidR="00EE24A9">
        <w:t>р</w:t>
      </w:r>
      <w:r>
        <w:t>аивать более гибкую систем</w:t>
      </w:r>
      <w:r w:rsidR="006C2072">
        <w:t>у</w:t>
      </w:r>
      <w:r>
        <w:t xml:space="preserve"> взаимодействия с обучающимися, находить адресные, персонализированные методы </w:t>
      </w:r>
      <w:r w:rsidR="006C2072">
        <w:t xml:space="preserve">взаимодействия </w:t>
      </w:r>
      <w:r>
        <w:t xml:space="preserve">в </w:t>
      </w:r>
      <w:r w:rsidR="006C2072">
        <w:t>отношении каждого студента. Подобные преимущества становятся доступны в результате заложенных в информационные продукты методологических специфических особенностей</w:t>
      </w:r>
      <w:r w:rsidR="00EE24A9">
        <w:t>:</w:t>
      </w:r>
      <w:r w:rsidR="006C2072">
        <w:t xml:space="preserve"> </w:t>
      </w:r>
    </w:p>
    <w:p w:rsidR="006C2072" w:rsidRDefault="006C2072" w:rsidP="00655AB8">
      <w:pPr>
        <w:pStyle w:val="a7"/>
        <w:numPr>
          <w:ilvl w:val="0"/>
          <w:numId w:val="3"/>
        </w:numPr>
      </w:pPr>
      <w:r w:rsidRPr="00FE6B3E">
        <w:t>Возможность моментального обращения к полноценным электронным библиотекам, которые</w:t>
      </w:r>
      <w:r w:rsidR="00FE6B3E">
        <w:t xml:space="preserve"> вмещают в себя значительные объ</w:t>
      </w:r>
      <w:r w:rsidRPr="00FE6B3E">
        <w:t xml:space="preserve">емы знаний, включая не только теоретическое наполнение, но и различные формы итоговых отчетностей (бланки </w:t>
      </w:r>
      <w:r w:rsidR="00FE6B3E" w:rsidRPr="00FE6B3E">
        <w:t>заданий, тесты, литературу справочного характера</w:t>
      </w:r>
      <w:r w:rsidRPr="00FE6B3E">
        <w:t>)</w:t>
      </w:r>
      <w:r w:rsidR="00FE6B3E" w:rsidRPr="00FE6B3E">
        <w:t>.</w:t>
      </w:r>
    </w:p>
    <w:p w:rsidR="00303490" w:rsidRDefault="00FE6B3E" w:rsidP="00655AB8">
      <w:pPr>
        <w:pStyle w:val="a7"/>
        <w:numPr>
          <w:ilvl w:val="0"/>
          <w:numId w:val="3"/>
        </w:numPr>
      </w:pPr>
      <w:r>
        <w:t xml:space="preserve">Информационные проекты способны существенно </w:t>
      </w:r>
      <w:r w:rsidR="00EE24A9">
        <w:t>снизить нагрузку</w:t>
      </w:r>
      <w:r>
        <w:t xml:space="preserve"> преподавателя, так как могут оперативно и полностью самостоятельно провести </w:t>
      </w:r>
      <w:r>
        <w:lastRenderedPageBreak/>
        <w:t xml:space="preserve">анализ и оценку выполненных работ контрольной </w:t>
      </w:r>
      <w:r w:rsidR="00233DD4">
        <w:t>отчетности (тестов, упражнений, практических заданий</w:t>
      </w:r>
      <w:r>
        <w:t xml:space="preserve"> и т.д.).</w:t>
      </w:r>
    </w:p>
    <w:p w:rsidR="00FE6B3E" w:rsidRDefault="00FE6B3E" w:rsidP="00655AB8">
      <w:pPr>
        <w:pStyle w:val="a7"/>
        <w:numPr>
          <w:ilvl w:val="0"/>
          <w:numId w:val="3"/>
        </w:numPr>
      </w:pPr>
      <w:r>
        <w:t>Выступают как полноценная площадка для коммуникативных процессов преподавателя и обучающихся.</w:t>
      </w:r>
    </w:p>
    <w:p w:rsidR="00303490" w:rsidRPr="001008CF" w:rsidRDefault="001008CF" w:rsidP="00233DD4">
      <w:r w:rsidRPr="00233DD4">
        <w:t>Современные технологии дают возм</w:t>
      </w:r>
      <w:r w:rsidR="00233DD4">
        <w:t xml:space="preserve">ожность проводить многообразную </w:t>
      </w:r>
      <w:r w:rsidRPr="00233DD4">
        <w:t xml:space="preserve">коммуникацию источника и потребителя информации (включая текстовые чаты, </w:t>
      </w:r>
      <w:proofErr w:type="spellStart"/>
      <w:r w:rsidRPr="00233DD4">
        <w:t>вебинары</w:t>
      </w:r>
      <w:proofErr w:type="spellEnd"/>
      <w:r w:rsidRPr="00233DD4">
        <w:t>, индивидуальные и групповые занятия при помощи видеосвязи).</w:t>
      </w:r>
      <w:r>
        <w:t xml:space="preserve"> Полнота коммуникации достигается за счет следующих преимуществ</w:t>
      </w:r>
      <w:r w:rsidR="00233DD4">
        <w:t xml:space="preserve"> </w:t>
      </w:r>
      <w:r w:rsidR="00233DD4">
        <w:rPr>
          <w:lang w:val="en-US"/>
        </w:rPr>
        <w:t>[</w:t>
      </w:r>
      <w:r w:rsidR="00233DD4">
        <w:t>14</w:t>
      </w:r>
      <w:r w:rsidR="00233DD4">
        <w:rPr>
          <w:lang w:val="en-US"/>
        </w:rPr>
        <w:t>]</w:t>
      </w:r>
      <w:r>
        <w:t>:</w:t>
      </w:r>
    </w:p>
    <w:p w:rsidR="001008CF" w:rsidRDefault="001008CF" w:rsidP="00655AB8">
      <w:pPr>
        <w:pStyle w:val="a7"/>
        <w:numPr>
          <w:ilvl w:val="0"/>
          <w:numId w:val="3"/>
        </w:numPr>
      </w:pPr>
      <w:r w:rsidRPr="001008CF">
        <w:t>Возмож</w:t>
      </w:r>
      <w:r>
        <w:t>н</w:t>
      </w:r>
      <w:r w:rsidRPr="001008CF">
        <w:t>ость осуществления диалога.</w:t>
      </w:r>
    </w:p>
    <w:p w:rsidR="00303490" w:rsidRDefault="00D5031B" w:rsidP="00655AB8">
      <w:pPr>
        <w:pStyle w:val="a7"/>
        <w:numPr>
          <w:ilvl w:val="0"/>
          <w:numId w:val="3"/>
        </w:numPr>
      </w:pPr>
      <w:r>
        <w:t>Работа с учетом индивидуальных особенностей обучающихся, возможность самостоятельно планировать процесс.</w:t>
      </w:r>
    </w:p>
    <w:p w:rsidR="00D5031B" w:rsidRPr="00D5031B" w:rsidRDefault="00D5031B" w:rsidP="00655AB8">
      <w:pPr>
        <w:pStyle w:val="a7"/>
        <w:numPr>
          <w:ilvl w:val="0"/>
          <w:numId w:val="3"/>
        </w:numPr>
      </w:pPr>
      <w:r>
        <w:t xml:space="preserve">Методы автоматического сбора и анализа информации </w:t>
      </w:r>
      <w:r w:rsidR="00932E46">
        <w:t>о проделанной студентами работе</w:t>
      </w:r>
      <w:r>
        <w:t xml:space="preserve"> помогают преподавателю эффективней использовать собственное время в рамках рабочего процесса. Мгновенно фиксировать множеств</w:t>
      </w:r>
      <w:r w:rsidR="002C083A">
        <w:t>о различных аспектов (</w:t>
      </w:r>
      <w:r>
        <w:t xml:space="preserve">успеваемость отдельно взятого </w:t>
      </w:r>
      <w:r w:rsidR="00932E46">
        <w:t>обучающегося</w:t>
      </w:r>
      <w:r>
        <w:t xml:space="preserve">, </w:t>
      </w:r>
      <w:r w:rsidR="002C083A">
        <w:t>находить наиболее проблемные и сложные для восприятия сегменты в рамках общего массива приобретаемых студентами знаний). Позволяют вести качественный и количественный учет приобретаемых знаний и компетенций.</w:t>
      </w:r>
    </w:p>
    <w:p w:rsidR="00AF4F4A" w:rsidRDefault="00953C5A" w:rsidP="007F4BA1">
      <w:r>
        <w:t xml:space="preserve">Применение ЭОР в процессе обучения обеспечивает эффективность </w:t>
      </w:r>
      <w:proofErr w:type="spellStart"/>
      <w:r>
        <w:t>мультимедийностью</w:t>
      </w:r>
      <w:proofErr w:type="spellEnd"/>
      <w:r w:rsidR="0084264D">
        <w:t xml:space="preserve"> и интерактивностью</w:t>
      </w:r>
      <w:r w:rsidR="00236B1E">
        <w:t>.</w:t>
      </w:r>
    </w:p>
    <w:p w:rsidR="00AF4F4A" w:rsidRDefault="00AF4F4A" w:rsidP="007F4BA1">
      <w:r>
        <w:br w:type="page"/>
      </w:r>
    </w:p>
    <w:p w:rsidR="00347662" w:rsidRPr="001D7E44" w:rsidRDefault="007F4BA1" w:rsidP="00655AB8">
      <w:pPr>
        <w:pStyle w:val="2"/>
        <w:numPr>
          <w:ilvl w:val="1"/>
          <w:numId w:val="10"/>
        </w:numPr>
        <w:rPr>
          <w:rFonts w:eastAsia="Times New Roman"/>
        </w:rPr>
      </w:pPr>
      <w:bookmarkStart w:id="7" w:name="_Toc72213057"/>
      <w:bookmarkStart w:id="8" w:name="_Toc73042488"/>
      <w:r>
        <w:rPr>
          <w:rFonts w:eastAsia="Times New Roman"/>
        </w:rPr>
        <w:lastRenderedPageBreak/>
        <w:t>Анализ существующих решений</w:t>
      </w:r>
      <w:bookmarkEnd w:id="7"/>
      <w:bookmarkEnd w:id="8"/>
    </w:p>
    <w:p w:rsidR="00CF56CE" w:rsidRPr="00FD6156" w:rsidRDefault="00CF56CE" w:rsidP="007F4BA1">
      <w:r>
        <w:t xml:space="preserve">В настоящем </w:t>
      </w:r>
      <w:r w:rsidR="007F4BA1">
        <w:t>параграфе</w:t>
      </w:r>
      <w:r>
        <w:t xml:space="preserve"> представлены критерии оценки контента ЭОР и качественный анализ контента существующих электронных образовательных ресурсов, посвященных языку программирования «</w:t>
      </w:r>
      <w:proofErr w:type="spellStart"/>
      <w:r>
        <w:rPr>
          <w:lang w:val="en-US"/>
        </w:rPr>
        <w:t>Kotlin</w:t>
      </w:r>
      <w:proofErr w:type="spellEnd"/>
      <w:r>
        <w:t xml:space="preserve">». Для проведения данного исследования был произведен поиск в сети Интернет с использованием нескольких поисковых систем с отбором бесплатных электронных образовательных ресурсов, посвященных теме «язык программирования </w:t>
      </w:r>
      <w:proofErr w:type="spellStart"/>
      <w:r>
        <w:rPr>
          <w:lang w:val="en-US"/>
        </w:rPr>
        <w:t>Kotlin</w:t>
      </w:r>
      <w:proofErr w:type="spellEnd"/>
      <w:r>
        <w:t>».</w:t>
      </w:r>
    </w:p>
    <w:p w:rsidR="003C40A0" w:rsidRPr="00E03761" w:rsidRDefault="007F4BA1" w:rsidP="00655AB8">
      <w:pPr>
        <w:pStyle w:val="3"/>
        <w:numPr>
          <w:ilvl w:val="2"/>
          <w:numId w:val="10"/>
        </w:numPr>
      </w:pPr>
      <w:bookmarkStart w:id="9" w:name="_Toc72213058"/>
      <w:bookmarkStart w:id="10" w:name="_Toc73042489"/>
      <w:r>
        <w:t>Система оценки ЭОР</w:t>
      </w:r>
      <w:bookmarkEnd w:id="9"/>
      <w:bookmarkEnd w:id="10"/>
    </w:p>
    <w:p w:rsidR="00962029" w:rsidRPr="00856BE0" w:rsidRDefault="00622936" w:rsidP="007F4BA1">
      <w:r w:rsidRPr="000D003E">
        <w:t>Электронные образовательн</w:t>
      </w:r>
      <w:r>
        <w:t xml:space="preserve">ые ресурсы, как и любой учебный </w:t>
      </w:r>
      <w:r w:rsidRPr="000D003E">
        <w:t xml:space="preserve">материал, </w:t>
      </w:r>
      <w:r w:rsidR="00BF1398">
        <w:t>может</w:t>
      </w:r>
      <w:r w:rsidRPr="000D003E">
        <w:t xml:space="preserve"> оцениваться совокупностью </w:t>
      </w:r>
      <w:r w:rsidR="00BF1398">
        <w:t>определенных критериев</w:t>
      </w:r>
      <w:r w:rsidRPr="000D003E">
        <w:t>.</w:t>
      </w:r>
      <w:r w:rsidR="00BF1398">
        <w:t xml:space="preserve"> В научно-педагогической литературе и </w:t>
      </w:r>
      <w:proofErr w:type="spellStart"/>
      <w:r w:rsidR="00BF1398">
        <w:t>интернет-ресурсах</w:t>
      </w:r>
      <w:proofErr w:type="spellEnd"/>
      <w:r w:rsidR="00BF1398">
        <w:t xml:space="preserve"> встречается множество различных критериев оценки качества образовательных ресурсов. Как правило, это опросные листы, анкеты и таблицы критериев с различными показателями. Исследователи утверждают, что наиболее оптимальным способом проверки качества является не разработка собственной системы критериев, а выбор уже существующей системы с возможной адаптацией под собственные требования. Воспользовавшись этим принципом, были проанализированы некоторые таблицы критериев, которые могут проверить качество дистанционных образовательных </w:t>
      </w:r>
      <w:r w:rsidR="00C736C0">
        <w:t>курсов</w:t>
      </w:r>
      <w:r w:rsidR="00BF1398">
        <w:t>.</w:t>
      </w:r>
    </w:p>
    <w:p w:rsidR="00962029" w:rsidRDefault="00962029" w:rsidP="00962029">
      <w:r>
        <w:t>Согласно системе оценивания, разработанной исследователем Г.С. Курганской, критерий эффективности оказались сгруппированы в три большие тематические ячейки. Суть их заключается в следующем:</w:t>
      </w:r>
    </w:p>
    <w:p w:rsidR="00770A70" w:rsidRPr="00962029" w:rsidRDefault="00962029" w:rsidP="00655AB8">
      <w:pPr>
        <w:pStyle w:val="a7"/>
        <w:numPr>
          <w:ilvl w:val="0"/>
          <w:numId w:val="4"/>
        </w:numPr>
      </w:pPr>
      <w:r>
        <w:t>Внутреннее наполнение проекта (учитывается качественные характеристики предлагаемого продукта).</w:t>
      </w:r>
    </w:p>
    <w:p w:rsidR="00962029" w:rsidRPr="00962029" w:rsidRDefault="00932E46" w:rsidP="00655AB8">
      <w:pPr>
        <w:pStyle w:val="a7"/>
        <w:numPr>
          <w:ilvl w:val="0"/>
          <w:numId w:val="4"/>
        </w:numPr>
      </w:pPr>
      <w:r>
        <w:t>Качество</w:t>
      </w:r>
      <w:r w:rsidR="00962029" w:rsidRPr="00962029">
        <w:t xml:space="preserve"> интерактивных </w:t>
      </w:r>
      <w:r w:rsidR="00962029">
        <w:t>составляющих</w:t>
      </w:r>
      <w:r w:rsidR="00962029" w:rsidRPr="00962029">
        <w:t>, возможность надежного поддержания связи между всеми сторонами информационного процесса; наличие дополнительных опций, позволяющих проводить мероприятия в удаленном формате для больших аудиторий.</w:t>
      </w:r>
    </w:p>
    <w:p w:rsidR="00770A70" w:rsidRDefault="00962029" w:rsidP="00655AB8">
      <w:pPr>
        <w:pStyle w:val="a7"/>
        <w:numPr>
          <w:ilvl w:val="0"/>
          <w:numId w:val="4"/>
        </w:numPr>
      </w:pPr>
      <w:r w:rsidRPr="00962029">
        <w:t>Экспер</w:t>
      </w:r>
      <w:r w:rsidR="001D662D">
        <w:t>т</w:t>
      </w:r>
      <w:r w:rsidRPr="00962029">
        <w:t>ное мнение практикующих педагогов и их учеников.</w:t>
      </w:r>
    </w:p>
    <w:p w:rsidR="001D662D" w:rsidRPr="0085617F" w:rsidRDefault="001D662D" w:rsidP="007F4BA1">
      <w:r>
        <w:lastRenderedPageBreak/>
        <w:t>Основным преимуществом выше обозначенного метода служит возможность единообразного рассмотрения всех пр</w:t>
      </w:r>
      <w:r w:rsidR="00932E46">
        <w:t xml:space="preserve">едставленных на рынке электронных </w:t>
      </w:r>
      <w:r>
        <w:t xml:space="preserve">образовательных продуктов. Недостаток заключается в том, что система предполагает использование довольно сложной для индивидуального восприятия многоступенчатой </w:t>
      </w:r>
      <w:r w:rsidR="00932E46">
        <w:t>системы</w:t>
      </w:r>
      <w:r>
        <w:t xml:space="preserve"> отбора определяющих факторов</w:t>
      </w:r>
      <w:r w:rsidR="00932E46">
        <w:t xml:space="preserve"> и математических функций для их оценки</w:t>
      </w:r>
      <w:r>
        <w:t xml:space="preserve">. </w:t>
      </w:r>
    </w:p>
    <w:p w:rsidR="00170B6F" w:rsidRDefault="00170B6F" w:rsidP="007F4BA1">
      <w:r>
        <w:t>Более простой в использовании является система оценки, предложенная</w:t>
      </w:r>
      <w:r w:rsidR="00DA06EF">
        <w:t xml:space="preserve"> </w:t>
      </w:r>
      <w:r w:rsidR="004205BB">
        <w:t xml:space="preserve">Н.В. </w:t>
      </w:r>
      <w:proofErr w:type="spellStart"/>
      <w:r w:rsidR="00DA06EF">
        <w:t>Никуличевой</w:t>
      </w:r>
      <w:proofErr w:type="spellEnd"/>
      <w:r w:rsidR="00DA06EF">
        <w:t xml:space="preserve"> в 2019 году </w:t>
      </w:r>
      <w:r w:rsidR="00DA06EF" w:rsidRPr="00DA06EF">
        <w:t>[</w:t>
      </w:r>
      <w:r w:rsidR="00DA06EF">
        <w:t>1</w:t>
      </w:r>
      <w:r w:rsidR="00871470">
        <w:t>6</w:t>
      </w:r>
      <w:r w:rsidR="00DA06EF" w:rsidRPr="00DA06EF">
        <w:t>]</w:t>
      </w:r>
      <w:r w:rsidR="009D47DF">
        <w:t>. На основе этой системы были выявлены обязательные требования ко всем ЭОР. Критерии оценки в системе представлены в блоках:</w:t>
      </w:r>
    </w:p>
    <w:p w:rsidR="00FD6156" w:rsidRPr="00173498" w:rsidRDefault="001D662D" w:rsidP="00655AB8">
      <w:pPr>
        <w:pStyle w:val="a7"/>
        <w:numPr>
          <w:ilvl w:val="0"/>
          <w:numId w:val="5"/>
        </w:numPr>
      </w:pPr>
      <w:r w:rsidRPr="00173498">
        <w:t>Логичность построения об</w:t>
      </w:r>
      <w:r w:rsidR="006866B0">
        <w:t>разовательного</w:t>
      </w:r>
      <w:r w:rsidRPr="00173498">
        <w:t xml:space="preserve"> </w:t>
      </w:r>
      <w:r w:rsidR="006866B0">
        <w:t>ресурса</w:t>
      </w:r>
      <w:r w:rsidR="009D47DF" w:rsidRPr="00173498">
        <w:t>:</w:t>
      </w:r>
    </w:p>
    <w:p w:rsidR="009D47DF" w:rsidRPr="00173498" w:rsidRDefault="00173498" w:rsidP="00655AB8">
      <w:pPr>
        <w:pStyle w:val="a7"/>
        <w:numPr>
          <w:ilvl w:val="1"/>
          <w:numId w:val="12"/>
        </w:numPr>
      </w:pPr>
      <w:r w:rsidRPr="00173498">
        <w:t>Присутствие целостного блока методических разработок, в которых прописаны ключевые цели и</w:t>
      </w:r>
      <w:r w:rsidR="00932E46">
        <w:t xml:space="preserve"> понятия в курсе (учитывая цели и задачи ресурса, ожидаемые результаты</w:t>
      </w:r>
      <w:r w:rsidRPr="00173498">
        <w:t xml:space="preserve"> обучения, виды и формы контрольной отчетности и т.д.).</w:t>
      </w:r>
    </w:p>
    <w:p w:rsidR="000A519B" w:rsidRPr="000A519B" w:rsidRDefault="000A519B" w:rsidP="00655AB8">
      <w:pPr>
        <w:pStyle w:val="a7"/>
        <w:numPr>
          <w:ilvl w:val="1"/>
          <w:numId w:val="12"/>
        </w:numPr>
      </w:pPr>
      <w:r w:rsidRPr="000A519B">
        <w:t xml:space="preserve"> Кон</w:t>
      </w:r>
      <w:r>
        <w:t>ц</w:t>
      </w:r>
      <w:r w:rsidRPr="000A519B">
        <w:t xml:space="preserve">ептуальная проработанность, логическая </w:t>
      </w:r>
      <w:proofErr w:type="spellStart"/>
      <w:r w:rsidRPr="000A519B">
        <w:t>оформленность</w:t>
      </w:r>
      <w:proofErr w:type="spellEnd"/>
      <w:r w:rsidRPr="000A519B">
        <w:t xml:space="preserve"> материалов. </w:t>
      </w:r>
    </w:p>
    <w:p w:rsidR="009D47DF" w:rsidRPr="000A519B" w:rsidRDefault="000A519B" w:rsidP="00655AB8">
      <w:pPr>
        <w:pStyle w:val="a7"/>
        <w:numPr>
          <w:ilvl w:val="1"/>
          <w:numId w:val="12"/>
        </w:numPr>
      </w:pPr>
      <w:r w:rsidRPr="000A519B">
        <w:t>Соответствие целе</w:t>
      </w:r>
      <w:r w:rsidR="00856BE0">
        <w:t xml:space="preserve">й и задач курса по отношению к </w:t>
      </w:r>
      <w:r w:rsidRPr="000A519B">
        <w:t>желаемым результатам.</w:t>
      </w:r>
    </w:p>
    <w:p w:rsidR="009D47DF" w:rsidRPr="000A519B" w:rsidRDefault="000A519B" w:rsidP="00655AB8">
      <w:pPr>
        <w:pStyle w:val="a7"/>
        <w:numPr>
          <w:ilvl w:val="1"/>
          <w:numId w:val="12"/>
        </w:numPr>
      </w:pPr>
      <w:r w:rsidRPr="000A519B">
        <w:t xml:space="preserve">Наличие четкого видения того, кому может быть полезен </w:t>
      </w:r>
      <w:r w:rsidR="003878F1">
        <w:t>ресурс</w:t>
      </w:r>
      <w:r w:rsidRPr="000A519B">
        <w:t>.</w:t>
      </w:r>
    </w:p>
    <w:p w:rsidR="009D47DF" w:rsidRPr="000A519B" w:rsidRDefault="000A519B" w:rsidP="00655AB8">
      <w:pPr>
        <w:pStyle w:val="a7"/>
        <w:numPr>
          <w:ilvl w:val="1"/>
          <w:numId w:val="12"/>
        </w:numPr>
      </w:pPr>
      <w:r w:rsidRPr="000A519B">
        <w:t xml:space="preserve">Четкость представления о навыках и знаниях, которые </w:t>
      </w:r>
      <w:r w:rsidR="00844DAE">
        <w:t>обучающийся</w:t>
      </w:r>
      <w:r w:rsidRPr="000A519B">
        <w:t xml:space="preserve"> должен приобрести в процессе обучения. Практическая целесообразность обучения.</w:t>
      </w:r>
    </w:p>
    <w:p w:rsidR="009D47DF" w:rsidRPr="00992079" w:rsidRDefault="000A519B" w:rsidP="00655AB8">
      <w:pPr>
        <w:pStyle w:val="a7"/>
        <w:numPr>
          <w:ilvl w:val="1"/>
          <w:numId w:val="12"/>
        </w:numPr>
      </w:pPr>
      <w:r w:rsidRPr="00992079">
        <w:t>Оце</w:t>
      </w:r>
      <w:r w:rsidR="00D35119">
        <w:t>н</w:t>
      </w:r>
      <w:r w:rsidRPr="00992079">
        <w:t xml:space="preserve">ка инструментов для </w:t>
      </w:r>
      <w:r w:rsidR="00992079" w:rsidRPr="00992079">
        <w:t>полноценной коммуникации преподавателя и обучающихся.</w:t>
      </w:r>
    </w:p>
    <w:p w:rsidR="00BF1398" w:rsidRPr="00D35119" w:rsidRDefault="00932E46" w:rsidP="00655AB8">
      <w:pPr>
        <w:pStyle w:val="a7"/>
        <w:numPr>
          <w:ilvl w:val="0"/>
          <w:numId w:val="5"/>
        </w:numPr>
        <w:rPr>
          <w:rFonts w:eastAsia="Times New Roman" w:cs="Times New Roman"/>
        </w:rPr>
      </w:pPr>
      <w:r>
        <w:t>Организационная</w:t>
      </w:r>
      <w:r w:rsidR="00D35119" w:rsidRPr="00D35119">
        <w:t xml:space="preserve"> концепция </w:t>
      </w:r>
      <w:r>
        <w:t>ресурса</w:t>
      </w:r>
      <w:r w:rsidR="009D47DF" w:rsidRPr="00D35119">
        <w:t>:</w:t>
      </w:r>
    </w:p>
    <w:p w:rsidR="00A01C4E" w:rsidRDefault="00D35119" w:rsidP="00655AB8">
      <w:pPr>
        <w:pStyle w:val="a7"/>
        <w:numPr>
          <w:ilvl w:val="1"/>
          <w:numId w:val="13"/>
        </w:numPr>
      </w:pPr>
      <w:r w:rsidRPr="00D35119">
        <w:t>Присутствие сведений об ответственном за прове</w:t>
      </w:r>
      <w:r>
        <w:t>д</w:t>
      </w:r>
      <w:r w:rsidRPr="00D35119">
        <w:t>ение курса сотруднике</w:t>
      </w:r>
      <w:r w:rsidR="00A01C4E">
        <w:t xml:space="preserve"> и его контактных данных</w:t>
      </w:r>
      <w:r w:rsidRPr="00D35119">
        <w:t>.</w:t>
      </w:r>
    </w:p>
    <w:p w:rsidR="009D47DF" w:rsidRPr="00D35119" w:rsidRDefault="00D35119" w:rsidP="00655AB8">
      <w:pPr>
        <w:pStyle w:val="a7"/>
        <w:numPr>
          <w:ilvl w:val="1"/>
          <w:numId w:val="13"/>
        </w:numPr>
      </w:pPr>
      <w:r>
        <w:lastRenderedPageBreak/>
        <w:t>Присутствие оформленного</w:t>
      </w:r>
      <w:r w:rsidRPr="00D35119">
        <w:t xml:space="preserve"> графика обучения, предварительных сроков </w:t>
      </w:r>
      <w:r>
        <w:t>пр</w:t>
      </w:r>
      <w:r w:rsidR="00A01C4E">
        <w:t>охождения модулей</w:t>
      </w:r>
      <w:r w:rsidRPr="00D35119">
        <w:t>.</w:t>
      </w:r>
    </w:p>
    <w:p w:rsidR="009D47DF" w:rsidRPr="00D35119" w:rsidRDefault="00A01C4E" w:rsidP="00655AB8">
      <w:pPr>
        <w:pStyle w:val="a7"/>
        <w:numPr>
          <w:ilvl w:val="1"/>
          <w:numId w:val="13"/>
        </w:numPr>
      </w:pPr>
      <w:r>
        <w:t>Присутствие программы обучения (разработанность системы обучения)</w:t>
      </w:r>
      <w:r w:rsidR="00D35119" w:rsidRPr="00D35119">
        <w:t>.</w:t>
      </w:r>
    </w:p>
    <w:p w:rsidR="009D47DF" w:rsidRPr="004C12E0" w:rsidRDefault="004C12E0" w:rsidP="00655AB8">
      <w:pPr>
        <w:pStyle w:val="a7"/>
        <w:numPr>
          <w:ilvl w:val="1"/>
          <w:numId w:val="13"/>
        </w:numPr>
      </w:pPr>
      <w:r w:rsidRPr="004C12E0">
        <w:t>Стру</w:t>
      </w:r>
      <w:r>
        <w:t>к</w:t>
      </w:r>
      <w:r w:rsidRPr="004C12E0">
        <w:t>тура проведения мероприятий, проводимых в рамках дистанционного обучения. Наличие групповых занятий через средства электронной вербальной коммуникации.</w:t>
      </w:r>
    </w:p>
    <w:p w:rsidR="009D47DF" w:rsidRPr="004C12E0" w:rsidRDefault="004C12E0" w:rsidP="00655AB8">
      <w:pPr>
        <w:pStyle w:val="a7"/>
        <w:numPr>
          <w:ilvl w:val="1"/>
          <w:numId w:val="13"/>
        </w:numPr>
      </w:pPr>
      <w:r w:rsidRPr="004C12E0">
        <w:t>Присутствие дополнительн</w:t>
      </w:r>
      <w:r w:rsidR="00A01C4E">
        <w:t>ой информации</w:t>
      </w:r>
      <w:r w:rsidRPr="004C12E0">
        <w:t>, разъясняющ</w:t>
      </w:r>
      <w:r w:rsidR="00A01C4E">
        <w:t>ей</w:t>
      </w:r>
      <w:r w:rsidRPr="004C12E0">
        <w:t xml:space="preserve"> правила использования ресурса.</w:t>
      </w:r>
    </w:p>
    <w:p w:rsidR="009D47DF" w:rsidRPr="004C12E0" w:rsidRDefault="004C12E0" w:rsidP="00655AB8">
      <w:pPr>
        <w:pStyle w:val="a7"/>
        <w:numPr>
          <w:ilvl w:val="1"/>
          <w:numId w:val="13"/>
        </w:numPr>
      </w:pPr>
      <w:r w:rsidRPr="004C12E0">
        <w:t>Формы распрос</w:t>
      </w:r>
      <w:r>
        <w:t>т</w:t>
      </w:r>
      <w:r w:rsidRPr="004C12E0">
        <w:t>ранения новой актуальной информации о функционировании курса, обновление новостей, средства проведения массовых оповещений</w:t>
      </w:r>
      <w:r>
        <w:t xml:space="preserve"> и информационных рассылок</w:t>
      </w:r>
      <w:r w:rsidRPr="004C12E0">
        <w:t>.</w:t>
      </w:r>
    </w:p>
    <w:p w:rsidR="00F33AAE" w:rsidRDefault="00F33AAE" w:rsidP="00655AB8">
      <w:pPr>
        <w:pStyle w:val="a7"/>
        <w:numPr>
          <w:ilvl w:val="1"/>
          <w:numId w:val="13"/>
        </w:numPr>
      </w:pPr>
      <w:r>
        <w:t>Наличие глоссария ресурса</w:t>
      </w:r>
    </w:p>
    <w:p w:rsidR="009D47DF" w:rsidRPr="004C12E0" w:rsidRDefault="00A01C4E" w:rsidP="00655AB8">
      <w:pPr>
        <w:pStyle w:val="a7"/>
        <w:numPr>
          <w:ilvl w:val="1"/>
          <w:numId w:val="13"/>
        </w:numPr>
      </w:pPr>
      <w:r>
        <w:t>Присутствие</w:t>
      </w:r>
      <w:r w:rsidR="004C12E0" w:rsidRPr="004C12E0">
        <w:t xml:space="preserve"> базы</w:t>
      </w:r>
      <w:r>
        <w:t xml:space="preserve"> дополнительной литературы</w:t>
      </w:r>
      <w:r w:rsidR="004C12E0" w:rsidRPr="004C12E0">
        <w:t>, наполненность продукта ссылками на авторитетные источники.</w:t>
      </w:r>
    </w:p>
    <w:p w:rsidR="00347662" w:rsidRPr="004C12E0" w:rsidRDefault="004C12E0" w:rsidP="00655AB8">
      <w:pPr>
        <w:pStyle w:val="a7"/>
        <w:numPr>
          <w:ilvl w:val="1"/>
          <w:numId w:val="13"/>
        </w:numPr>
      </w:pPr>
      <w:r w:rsidRPr="004C12E0">
        <w:t>Соответствие ресурса ряду федеральных законов Российской Федерации: закону</w:t>
      </w:r>
      <w:r w:rsidR="00347662" w:rsidRPr="004C12E0">
        <w:t xml:space="preserve"> «О защите персональных данных» и</w:t>
      </w:r>
      <w:r w:rsidRPr="004C12E0">
        <w:t xml:space="preserve"> 436 ФЗ</w:t>
      </w:r>
      <w:r w:rsidR="00347662" w:rsidRPr="004C12E0">
        <w:t xml:space="preserve"> «О защите де</w:t>
      </w:r>
      <w:r w:rsidRPr="004C12E0">
        <w:t>тей</w:t>
      </w:r>
      <w:r w:rsidR="00347662" w:rsidRPr="004C12E0">
        <w:t xml:space="preserve"> от информации, причиняющей вред их здоровью и разви</w:t>
      </w:r>
      <w:r w:rsidRPr="004C12E0">
        <w:t xml:space="preserve">тию». </w:t>
      </w:r>
    </w:p>
    <w:p w:rsidR="000D4709" w:rsidRPr="000C34A3" w:rsidRDefault="000C34A3" w:rsidP="00655AB8">
      <w:pPr>
        <w:pStyle w:val="a7"/>
        <w:numPr>
          <w:ilvl w:val="0"/>
          <w:numId w:val="5"/>
        </w:numPr>
        <w:rPr>
          <w:rFonts w:eastAsia="Times New Roman" w:cs="Times New Roman"/>
        </w:rPr>
      </w:pPr>
      <w:r>
        <w:t>Содержательная часть об</w:t>
      </w:r>
      <w:r w:rsidR="006866B0">
        <w:t>разовательного</w:t>
      </w:r>
      <w:r>
        <w:t xml:space="preserve"> </w:t>
      </w:r>
      <w:r w:rsidR="006866B0">
        <w:t>ресурса</w:t>
      </w:r>
      <w:r w:rsidR="0020442F">
        <w:t>:</w:t>
      </w:r>
    </w:p>
    <w:p w:rsidR="00A249A0" w:rsidRDefault="00A249A0" w:rsidP="00655AB8">
      <w:pPr>
        <w:pStyle w:val="a7"/>
        <w:numPr>
          <w:ilvl w:val="1"/>
          <w:numId w:val="14"/>
        </w:numPr>
      </w:pPr>
      <w:r>
        <w:t xml:space="preserve">Наличие корректно </w:t>
      </w:r>
      <w:r w:rsidR="002745FD">
        <w:t>поставленных</w:t>
      </w:r>
      <w:r>
        <w:t xml:space="preserve"> </w:t>
      </w:r>
      <w:r w:rsidR="002745FD">
        <w:t>целей элементов и модулей курса.</w:t>
      </w:r>
    </w:p>
    <w:p w:rsidR="00BC0B82" w:rsidRDefault="00BC0B82" w:rsidP="00655AB8">
      <w:pPr>
        <w:pStyle w:val="a7"/>
        <w:numPr>
          <w:ilvl w:val="1"/>
          <w:numId w:val="14"/>
        </w:numPr>
      </w:pPr>
      <w:r>
        <w:t>Адекватность представленного в продукте контента по отношению к обязательному минимуму стандарта РФ (оригинальность, новизна, актуальность и т.д.)</w:t>
      </w:r>
    </w:p>
    <w:p w:rsidR="000D4709" w:rsidRPr="000C34A3" w:rsidRDefault="000C34A3" w:rsidP="00655AB8">
      <w:pPr>
        <w:pStyle w:val="a7"/>
        <w:numPr>
          <w:ilvl w:val="1"/>
          <w:numId w:val="14"/>
        </w:numPr>
      </w:pPr>
      <w:r w:rsidRPr="000C34A3">
        <w:t>Оправданность выбранных методов и форм обучения.</w:t>
      </w:r>
    </w:p>
    <w:p w:rsidR="000D4709" w:rsidRPr="00711D51" w:rsidRDefault="00711D51" w:rsidP="00655AB8">
      <w:pPr>
        <w:pStyle w:val="a7"/>
        <w:numPr>
          <w:ilvl w:val="1"/>
          <w:numId w:val="14"/>
        </w:numPr>
      </w:pPr>
      <w:r w:rsidRPr="00711D51">
        <w:t xml:space="preserve">Доступность преподаваемого курса для целевой аудитории с учетом возрастных и </w:t>
      </w:r>
      <w:proofErr w:type="spellStart"/>
      <w:r w:rsidRPr="00711D51">
        <w:t>компетентностных</w:t>
      </w:r>
      <w:proofErr w:type="spellEnd"/>
      <w:r w:rsidRPr="00711D51">
        <w:t xml:space="preserve"> особенностей. Ясность подачи</w:t>
      </w:r>
      <w:r w:rsidR="000D4709" w:rsidRPr="00711D51">
        <w:t>.</w:t>
      </w:r>
    </w:p>
    <w:p w:rsidR="00647763" w:rsidRDefault="00647763" w:rsidP="00655AB8">
      <w:pPr>
        <w:pStyle w:val="a7"/>
        <w:numPr>
          <w:ilvl w:val="1"/>
          <w:numId w:val="14"/>
        </w:numPr>
      </w:pPr>
      <w:r>
        <w:t>Адекватность объемов информации в рамках модулей</w:t>
      </w:r>
    </w:p>
    <w:p w:rsidR="000D4709" w:rsidRPr="00711D51" w:rsidRDefault="00711D51" w:rsidP="00655AB8">
      <w:pPr>
        <w:pStyle w:val="a7"/>
        <w:numPr>
          <w:ilvl w:val="1"/>
          <w:numId w:val="14"/>
        </w:numPr>
      </w:pPr>
      <w:r w:rsidRPr="00711D51">
        <w:lastRenderedPageBreak/>
        <w:t>Простота и доступность визуального оформления дополнительных материалов (логичность</w:t>
      </w:r>
      <w:r w:rsidR="00856BE0">
        <w:t xml:space="preserve"> и обоснованность построения диаг</w:t>
      </w:r>
      <w:r w:rsidRPr="00711D51">
        <w:t>ра</w:t>
      </w:r>
      <w:r w:rsidR="00856BE0">
        <w:t>м</w:t>
      </w:r>
      <w:r w:rsidRPr="00711D51">
        <w:t xml:space="preserve">м, графиков, иного наглядного </w:t>
      </w:r>
      <w:r w:rsidR="00BC0B82">
        <w:t xml:space="preserve">представления </w:t>
      </w:r>
      <w:r w:rsidRPr="00711D51">
        <w:t>теоретического материала).</w:t>
      </w:r>
    </w:p>
    <w:p w:rsidR="000D4709" w:rsidRPr="00711D51" w:rsidRDefault="00711D51" w:rsidP="00655AB8">
      <w:pPr>
        <w:pStyle w:val="a7"/>
        <w:numPr>
          <w:ilvl w:val="1"/>
          <w:numId w:val="14"/>
        </w:numPr>
      </w:pPr>
      <w:r w:rsidRPr="00711D51">
        <w:t>Соответствие оформления форм контрольной отчетности по</w:t>
      </w:r>
      <w:r>
        <w:t xml:space="preserve"> </w:t>
      </w:r>
      <w:r w:rsidRPr="00711D51">
        <w:t>отношению к современным реалиям.</w:t>
      </w:r>
    </w:p>
    <w:p w:rsidR="000D4709" w:rsidRPr="00711D51" w:rsidRDefault="00BA120D" w:rsidP="00655AB8">
      <w:pPr>
        <w:pStyle w:val="a7"/>
        <w:numPr>
          <w:ilvl w:val="1"/>
          <w:numId w:val="14"/>
        </w:numPr>
      </w:pPr>
      <w:r>
        <w:t>Актуальность</w:t>
      </w:r>
      <w:r w:rsidR="00711D51" w:rsidRPr="00711D51">
        <w:t xml:space="preserve"> </w:t>
      </w:r>
      <w:r>
        <w:t>части контента</w:t>
      </w:r>
      <w:r w:rsidR="00711D51" w:rsidRPr="00711D51">
        <w:t xml:space="preserve">, </w:t>
      </w:r>
      <w:r w:rsidR="00A249A0">
        <w:t>используемой</w:t>
      </w:r>
      <w:r w:rsidR="00711D51" w:rsidRPr="00711D51">
        <w:t xml:space="preserve"> в виде образцов и примеров.</w:t>
      </w:r>
    </w:p>
    <w:p w:rsidR="000D4709" w:rsidRPr="00711D51" w:rsidRDefault="00711D51" w:rsidP="00655AB8">
      <w:pPr>
        <w:pStyle w:val="a7"/>
        <w:numPr>
          <w:ilvl w:val="1"/>
          <w:numId w:val="14"/>
        </w:numPr>
      </w:pPr>
      <w:r w:rsidRPr="00711D51">
        <w:t>Лаконичность и уместность пояснений, их полнота и адекватность.</w:t>
      </w:r>
    </w:p>
    <w:p w:rsidR="000D4709" w:rsidRDefault="00711D51" w:rsidP="00655AB8">
      <w:pPr>
        <w:pStyle w:val="a7"/>
        <w:numPr>
          <w:ilvl w:val="1"/>
          <w:numId w:val="14"/>
        </w:numPr>
      </w:pPr>
      <w:r w:rsidRPr="00931DF4">
        <w:t xml:space="preserve">Корректность методического оформления продукта (проверка целесообразности методов, </w:t>
      </w:r>
      <w:r w:rsidR="00931DF4" w:rsidRPr="00931DF4">
        <w:t xml:space="preserve">форм контрольных </w:t>
      </w:r>
      <w:r w:rsidR="0020442F">
        <w:t>проверок</w:t>
      </w:r>
      <w:r w:rsidR="00931DF4" w:rsidRPr="00931DF4">
        <w:t xml:space="preserve">, непротиворечивости подачи материала и др.) </w:t>
      </w:r>
    </w:p>
    <w:p w:rsidR="000D4709" w:rsidRPr="00931DF4" w:rsidRDefault="002745FD" w:rsidP="00655AB8">
      <w:pPr>
        <w:pStyle w:val="a7"/>
        <w:numPr>
          <w:ilvl w:val="1"/>
          <w:numId w:val="14"/>
        </w:numPr>
      </w:pPr>
      <w:r w:rsidRPr="000C34A3">
        <w:t>Корректность задействованной терминологии, верность определений и научная достоверность тезисов.</w:t>
      </w:r>
      <w:r>
        <w:t xml:space="preserve"> </w:t>
      </w:r>
      <w:r w:rsidR="00931DF4" w:rsidRPr="00931DF4">
        <w:t>Компле</w:t>
      </w:r>
      <w:r w:rsidR="00931DF4">
        <w:t>к</w:t>
      </w:r>
      <w:r w:rsidR="00931DF4" w:rsidRPr="00931DF4">
        <w:t>сная филол</w:t>
      </w:r>
      <w:r w:rsidR="00931DF4">
        <w:t>о</w:t>
      </w:r>
      <w:r w:rsidR="00931DF4" w:rsidRPr="00931DF4">
        <w:t>гическая проверка</w:t>
      </w:r>
      <w:r w:rsidR="00931DF4">
        <w:t>:</w:t>
      </w:r>
      <w:r w:rsidR="00931DF4" w:rsidRPr="00931DF4">
        <w:t xml:space="preserve"> отсутствие конструкций, нарушающих правила построения </w:t>
      </w:r>
      <w:r w:rsidR="00931DF4">
        <w:t>предложений</w:t>
      </w:r>
      <w:r w:rsidR="00931DF4" w:rsidRPr="00931DF4">
        <w:t>, грамотность, отсутствие опеч</w:t>
      </w:r>
      <w:r w:rsidR="00931DF4">
        <w:t>а</w:t>
      </w:r>
      <w:r w:rsidR="00931DF4" w:rsidRPr="00931DF4">
        <w:t xml:space="preserve">ток и неверных случаев </w:t>
      </w:r>
      <w:r w:rsidR="00931DF4">
        <w:t>употребления слов.</w:t>
      </w:r>
    </w:p>
    <w:p w:rsidR="000D4709" w:rsidRPr="00ED7610" w:rsidRDefault="00ED7610" w:rsidP="00655AB8">
      <w:pPr>
        <w:pStyle w:val="a7"/>
        <w:numPr>
          <w:ilvl w:val="0"/>
          <w:numId w:val="5"/>
        </w:numPr>
        <w:rPr>
          <w:rFonts w:eastAsia="Times New Roman" w:cs="Times New Roman"/>
        </w:rPr>
      </w:pPr>
      <w:r w:rsidRPr="00ED7610">
        <w:t xml:space="preserve">Технический компонент </w:t>
      </w:r>
      <w:r w:rsidR="0020442F">
        <w:t>ресурса:</w:t>
      </w:r>
    </w:p>
    <w:p w:rsidR="002745FD" w:rsidRDefault="00931DF4" w:rsidP="00655AB8">
      <w:pPr>
        <w:pStyle w:val="a7"/>
        <w:numPr>
          <w:ilvl w:val="1"/>
          <w:numId w:val="15"/>
        </w:numPr>
      </w:pPr>
      <w:r w:rsidRPr="00ED7610">
        <w:t>Наличие и</w:t>
      </w:r>
      <w:r w:rsidR="00856BE0">
        <w:t>н</w:t>
      </w:r>
      <w:r w:rsidRPr="00ED7610">
        <w:t xml:space="preserve">струкции, </w:t>
      </w:r>
      <w:r w:rsidR="002745FD">
        <w:t>исправность автоматической установки необходимых программных средств и т.д.</w:t>
      </w:r>
    </w:p>
    <w:p w:rsidR="000D4709" w:rsidRDefault="00ED7610" w:rsidP="00655AB8">
      <w:pPr>
        <w:pStyle w:val="a7"/>
        <w:numPr>
          <w:ilvl w:val="1"/>
          <w:numId w:val="15"/>
        </w:numPr>
      </w:pPr>
      <w:r w:rsidRPr="00ED7610">
        <w:t>Операционные аспекты работы продукта, корректность функционирования всех инсталлированных в продукт инструментов, объем и обоснованность требований по отношению к ресурсам компьютеров пользователей.</w:t>
      </w:r>
    </w:p>
    <w:p w:rsidR="00034A54" w:rsidRDefault="00034A54" w:rsidP="00655AB8">
      <w:pPr>
        <w:pStyle w:val="a7"/>
        <w:numPr>
          <w:ilvl w:val="1"/>
          <w:numId w:val="15"/>
        </w:numPr>
      </w:pPr>
      <w:r>
        <w:t>Оценка труда разработчика платформы, на которой расположен курс, дополнительных инструментов, которые используются во время обучения: быстродействие программ, оценка вероятностей непредвиденного выхода и т.д.</w:t>
      </w:r>
    </w:p>
    <w:p w:rsidR="002B5CAA" w:rsidRPr="00ED7610" w:rsidRDefault="002745FD" w:rsidP="00655AB8">
      <w:pPr>
        <w:pStyle w:val="a7"/>
        <w:numPr>
          <w:ilvl w:val="0"/>
          <w:numId w:val="5"/>
        </w:numPr>
        <w:rPr>
          <w:rFonts w:eastAsia="Times New Roman" w:cs="Times New Roman"/>
        </w:rPr>
      </w:pPr>
      <w:r>
        <w:t>Визуальная</w:t>
      </w:r>
      <w:r w:rsidR="00ED7610" w:rsidRPr="00ED7610">
        <w:t xml:space="preserve"> </w:t>
      </w:r>
      <w:r w:rsidR="006866B0">
        <w:t>составляющая</w:t>
      </w:r>
      <w:r w:rsidR="00ED7610" w:rsidRPr="00ED7610">
        <w:t xml:space="preserve"> про</w:t>
      </w:r>
      <w:r w:rsidR="006866B0">
        <w:t>дукта</w:t>
      </w:r>
      <w:r w:rsidR="0020442F">
        <w:t>:</w:t>
      </w:r>
    </w:p>
    <w:p w:rsidR="002B5CAA" w:rsidRPr="00ED7610" w:rsidRDefault="00ED7610" w:rsidP="00655AB8">
      <w:pPr>
        <w:pStyle w:val="a7"/>
        <w:numPr>
          <w:ilvl w:val="1"/>
          <w:numId w:val="16"/>
        </w:numPr>
      </w:pPr>
      <w:r w:rsidRPr="00ED7610">
        <w:lastRenderedPageBreak/>
        <w:t xml:space="preserve">Проверка </w:t>
      </w:r>
      <w:r w:rsidR="006866B0">
        <w:t>технических характеристик</w:t>
      </w:r>
      <w:r w:rsidRPr="00ED7610">
        <w:t xml:space="preserve"> использованных аудиовизуальных м</w:t>
      </w:r>
      <w:r>
        <w:t>а</w:t>
      </w:r>
      <w:r w:rsidRPr="00ED7610">
        <w:t>териалов: качества разрешения фотоснимков, анимации, звукового сопровождения.</w:t>
      </w:r>
    </w:p>
    <w:p w:rsidR="002B5CAA" w:rsidRPr="007D536F" w:rsidRDefault="007D536F" w:rsidP="00655AB8">
      <w:pPr>
        <w:pStyle w:val="a7"/>
        <w:numPr>
          <w:ilvl w:val="1"/>
          <w:numId w:val="16"/>
        </w:numPr>
      </w:pPr>
      <w:r w:rsidRPr="007D536F">
        <w:t>Доступность для восприятия шрифтов, цветовых контрастов</w:t>
      </w:r>
      <w:r>
        <w:t xml:space="preserve"> дизайнерского оформления продукта</w:t>
      </w:r>
      <w:r w:rsidRPr="007D536F">
        <w:t>, размеров текста и выбора типов начертания.</w:t>
      </w:r>
    </w:p>
    <w:p w:rsidR="00347662" w:rsidRDefault="008F0E0E" w:rsidP="00655AB8">
      <w:pPr>
        <w:pStyle w:val="a7"/>
        <w:numPr>
          <w:ilvl w:val="1"/>
          <w:numId w:val="16"/>
        </w:numPr>
      </w:pPr>
      <w:r w:rsidRPr="008F0E0E">
        <w:t>Инте</w:t>
      </w:r>
      <w:r>
        <w:t>ра</w:t>
      </w:r>
      <w:r w:rsidRPr="008F0E0E">
        <w:t>ктивность подачи мат</w:t>
      </w:r>
      <w:r>
        <w:t>е</w:t>
      </w:r>
      <w:r w:rsidRPr="008F0E0E">
        <w:t>риала.</w:t>
      </w:r>
    </w:p>
    <w:p w:rsidR="002B5CAA" w:rsidRPr="008F0E0E" w:rsidRDefault="008F0E0E" w:rsidP="00655AB8">
      <w:pPr>
        <w:pStyle w:val="a7"/>
        <w:numPr>
          <w:ilvl w:val="1"/>
          <w:numId w:val="16"/>
        </w:numPr>
      </w:pPr>
      <w:r w:rsidRPr="008F0E0E">
        <w:t>Наглядность уровня прогресса обучающихся.</w:t>
      </w:r>
    </w:p>
    <w:p w:rsidR="009D47DF" w:rsidRPr="008F0E0E" w:rsidRDefault="008F0E0E" w:rsidP="00655AB8">
      <w:pPr>
        <w:pStyle w:val="a7"/>
        <w:numPr>
          <w:ilvl w:val="1"/>
          <w:numId w:val="16"/>
        </w:numPr>
      </w:pPr>
      <w:r w:rsidRPr="008F0E0E">
        <w:t>Эргономичность и удо</w:t>
      </w:r>
      <w:r>
        <w:t>б</w:t>
      </w:r>
      <w:r w:rsidRPr="008F0E0E">
        <w:t xml:space="preserve">ство использования </w:t>
      </w:r>
      <w:r w:rsidR="00844DAE">
        <w:t>интерфейса ресурса</w:t>
      </w:r>
      <w:r w:rsidRPr="008F0E0E">
        <w:t>.</w:t>
      </w:r>
    </w:p>
    <w:p w:rsidR="008A4A88" w:rsidRDefault="00EB022F" w:rsidP="008A4A88">
      <w:r w:rsidRPr="00EB022F">
        <w:t>Система оценивания по критериям базируется на</w:t>
      </w:r>
      <w:r w:rsidR="00856BE0">
        <w:t xml:space="preserve"> </w:t>
      </w:r>
      <w:r w:rsidRPr="00EB022F">
        <w:t>балльной системе. К</w:t>
      </w:r>
      <w:r w:rsidR="00856BE0">
        <w:t>аждый критерий может быть оцене</w:t>
      </w:r>
      <w:r w:rsidR="006558D5">
        <w:t>н</w:t>
      </w:r>
      <w:r w:rsidRPr="00EB022F">
        <w:t xml:space="preserve"> основе следующий шкалы:</w:t>
      </w:r>
    </w:p>
    <w:p w:rsidR="00BF766C" w:rsidRDefault="00BF766C" w:rsidP="00655AB8">
      <w:pPr>
        <w:pStyle w:val="a7"/>
        <w:numPr>
          <w:ilvl w:val="0"/>
          <w:numId w:val="17"/>
        </w:numPr>
      </w:pPr>
      <w:r>
        <w:t>0 баллов – отсутствие выраженности критерия;</w:t>
      </w:r>
    </w:p>
    <w:p w:rsidR="00BF766C" w:rsidRDefault="00BF766C" w:rsidP="00655AB8">
      <w:pPr>
        <w:pStyle w:val="a7"/>
        <w:numPr>
          <w:ilvl w:val="0"/>
          <w:numId w:val="17"/>
        </w:numPr>
      </w:pPr>
      <w:r>
        <w:t>1 балл – низкий уровень выраженности критерия;</w:t>
      </w:r>
    </w:p>
    <w:p w:rsidR="00BF766C" w:rsidRDefault="00BF766C" w:rsidP="00655AB8">
      <w:pPr>
        <w:pStyle w:val="a7"/>
        <w:numPr>
          <w:ilvl w:val="0"/>
          <w:numId w:val="17"/>
        </w:numPr>
      </w:pPr>
      <w:r>
        <w:t>2 балла – средний уровень выраженности критерия;</w:t>
      </w:r>
    </w:p>
    <w:p w:rsidR="00BF766C" w:rsidRDefault="00BF766C" w:rsidP="00655AB8">
      <w:pPr>
        <w:pStyle w:val="a7"/>
        <w:numPr>
          <w:ilvl w:val="0"/>
          <w:numId w:val="17"/>
        </w:numPr>
      </w:pPr>
      <w:r>
        <w:t>3 балла – высокий уровень выраженности критерия.</w:t>
      </w:r>
    </w:p>
    <w:p w:rsidR="00FD6156" w:rsidRDefault="00EB022F" w:rsidP="006416C5">
      <w:r>
        <w:t xml:space="preserve">Суммирование баллов по критериям оценки ЭОР представлено в </w:t>
      </w:r>
      <w:r w:rsidR="00447674">
        <w:t>таблице 1</w:t>
      </w:r>
      <w:r w:rsidR="006416C5">
        <w:t>.</w:t>
      </w:r>
    </w:p>
    <w:p w:rsidR="00447674" w:rsidRPr="00F845CC" w:rsidRDefault="00447674" w:rsidP="00447674">
      <w:pPr>
        <w:pStyle w:val="aff2"/>
      </w:pPr>
      <w:r w:rsidRPr="00F845CC">
        <w:t xml:space="preserve">Таблица </w:t>
      </w:r>
      <w:r>
        <w:t>1 – Суммирование баллов по блокам критериев оценки ЭОР</w:t>
      </w:r>
    </w:p>
    <w:tbl>
      <w:tblPr>
        <w:tblStyle w:val="af6"/>
        <w:tblW w:w="0" w:type="auto"/>
        <w:tblLook w:val="04A0" w:firstRow="1" w:lastRow="0" w:firstColumn="1" w:lastColumn="0" w:noHBand="0" w:noVBand="1"/>
      </w:tblPr>
      <w:tblGrid>
        <w:gridCol w:w="3681"/>
        <w:gridCol w:w="2832"/>
        <w:gridCol w:w="2832"/>
      </w:tblGrid>
      <w:tr w:rsidR="00447674" w:rsidTr="00177B58">
        <w:tc>
          <w:tcPr>
            <w:tcW w:w="3681" w:type="dxa"/>
            <w:vAlign w:val="center"/>
          </w:tcPr>
          <w:p w:rsidR="00447674" w:rsidRDefault="00447674" w:rsidP="00177B58">
            <w:pPr>
              <w:ind w:firstLine="0"/>
              <w:jc w:val="center"/>
            </w:pPr>
            <w:r>
              <w:t>Блок критериев</w:t>
            </w:r>
          </w:p>
        </w:tc>
        <w:tc>
          <w:tcPr>
            <w:tcW w:w="2832" w:type="dxa"/>
            <w:vAlign w:val="center"/>
          </w:tcPr>
          <w:p w:rsidR="00447674" w:rsidRDefault="00447674" w:rsidP="00177B58">
            <w:pPr>
              <w:ind w:firstLine="0"/>
              <w:jc w:val="center"/>
            </w:pPr>
            <w:r>
              <w:t>Количество критериев в блоке</w:t>
            </w:r>
          </w:p>
        </w:tc>
        <w:tc>
          <w:tcPr>
            <w:tcW w:w="2832" w:type="dxa"/>
            <w:vAlign w:val="center"/>
          </w:tcPr>
          <w:p w:rsidR="00447674" w:rsidRDefault="00447674" w:rsidP="00177B58">
            <w:pPr>
              <w:ind w:firstLine="0"/>
              <w:jc w:val="center"/>
            </w:pPr>
            <w:r>
              <w:t>Максимально возможный балл</w:t>
            </w:r>
          </w:p>
        </w:tc>
      </w:tr>
      <w:tr w:rsidR="00447674" w:rsidTr="00177B58">
        <w:tc>
          <w:tcPr>
            <w:tcW w:w="3681" w:type="dxa"/>
            <w:vAlign w:val="center"/>
          </w:tcPr>
          <w:p w:rsidR="00447674" w:rsidRDefault="00447674" w:rsidP="00177B58">
            <w:pPr>
              <w:ind w:firstLine="0"/>
              <w:jc w:val="center"/>
            </w:pPr>
            <w:r>
              <w:t>1</w:t>
            </w:r>
          </w:p>
        </w:tc>
        <w:tc>
          <w:tcPr>
            <w:tcW w:w="2832" w:type="dxa"/>
            <w:vAlign w:val="center"/>
          </w:tcPr>
          <w:p w:rsidR="00447674" w:rsidRDefault="00447674" w:rsidP="00177B58">
            <w:pPr>
              <w:ind w:firstLine="0"/>
              <w:jc w:val="center"/>
            </w:pPr>
            <w:r>
              <w:t>2</w:t>
            </w:r>
          </w:p>
        </w:tc>
        <w:tc>
          <w:tcPr>
            <w:tcW w:w="2832" w:type="dxa"/>
            <w:vAlign w:val="center"/>
          </w:tcPr>
          <w:p w:rsidR="00447674" w:rsidRDefault="00447674" w:rsidP="00177B58">
            <w:pPr>
              <w:ind w:firstLine="0"/>
              <w:jc w:val="center"/>
            </w:pPr>
            <w:r>
              <w:t>3</w:t>
            </w:r>
          </w:p>
        </w:tc>
      </w:tr>
      <w:tr w:rsidR="00447674" w:rsidTr="00177B58">
        <w:tc>
          <w:tcPr>
            <w:tcW w:w="3681" w:type="dxa"/>
            <w:vAlign w:val="center"/>
          </w:tcPr>
          <w:p w:rsidR="00447674" w:rsidRDefault="00447674" w:rsidP="00177B58">
            <w:pPr>
              <w:ind w:firstLine="0"/>
            </w:pPr>
            <w:r>
              <w:t>Логичность построения образовательного ресурса</w:t>
            </w:r>
          </w:p>
        </w:tc>
        <w:tc>
          <w:tcPr>
            <w:tcW w:w="2832" w:type="dxa"/>
            <w:vAlign w:val="center"/>
          </w:tcPr>
          <w:p w:rsidR="00447674" w:rsidRDefault="00447674" w:rsidP="00177B58">
            <w:pPr>
              <w:ind w:firstLine="0"/>
              <w:jc w:val="center"/>
            </w:pPr>
            <w:r>
              <w:t>6</w:t>
            </w:r>
          </w:p>
        </w:tc>
        <w:tc>
          <w:tcPr>
            <w:tcW w:w="2832" w:type="dxa"/>
            <w:vAlign w:val="center"/>
          </w:tcPr>
          <w:p w:rsidR="00447674" w:rsidRDefault="00447674" w:rsidP="00177B58">
            <w:pPr>
              <w:ind w:firstLine="0"/>
              <w:jc w:val="center"/>
            </w:pPr>
            <w:r>
              <w:t>18</w:t>
            </w:r>
          </w:p>
        </w:tc>
      </w:tr>
      <w:tr w:rsidR="00447674" w:rsidTr="00177B58">
        <w:tc>
          <w:tcPr>
            <w:tcW w:w="3681" w:type="dxa"/>
            <w:vAlign w:val="center"/>
          </w:tcPr>
          <w:p w:rsidR="00447674" w:rsidRDefault="00447674" w:rsidP="00177B58">
            <w:pPr>
              <w:ind w:firstLine="0"/>
            </w:pPr>
            <w:r>
              <w:t>Организационная концепция ресурса</w:t>
            </w:r>
          </w:p>
        </w:tc>
        <w:tc>
          <w:tcPr>
            <w:tcW w:w="2832" w:type="dxa"/>
            <w:vAlign w:val="center"/>
          </w:tcPr>
          <w:p w:rsidR="00447674" w:rsidRDefault="00447674" w:rsidP="00177B58">
            <w:pPr>
              <w:ind w:firstLine="0"/>
              <w:jc w:val="center"/>
            </w:pPr>
            <w:r>
              <w:t>9</w:t>
            </w:r>
          </w:p>
        </w:tc>
        <w:tc>
          <w:tcPr>
            <w:tcW w:w="2832" w:type="dxa"/>
            <w:vAlign w:val="center"/>
          </w:tcPr>
          <w:p w:rsidR="00447674" w:rsidRDefault="00447674" w:rsidP="00177B58">
            <w:pPr>
              <w:ind w:firstLine="0"/>
              <w:jc w:val="center"/>
            </w:pPr>
            <w:r>
              <w:t>27</w:t>
            </w:r>
          </w:p>
        </w:tc>
      </w:tr>
      <w:tr w:rsidR="00447674" w:rsidTr="00177B58">
        <w:tc>
          <w:tcPr>
            <w:tcW w:w="3681" w:type="dxa"/>
            <w:vAlign w:val="center"/>
          </w:tcPr>
          <w:p w:rsidR="00447674" w:rsidRDefault="00447674" w:rsidP="00177B58">
            <w:pPr>
              <w:ind w:firstLine="0"/>
            </w:pPr>
            <w:r>
              <w:t>Содержательная часть</w:t>
            </w:r>
          </w:p>
        </w:tc>
        <w:tc>
          <w:tcPr>
            <w:tcW w:w="2832" w:type="dxa"/>
            <w:vAlign w:val="center"/>
          </w:tcPr>
          <w:p w:rsidR="00447674" w:rsidRDefault="00447674" w:rsidP="00177B58">
            <w:pPr>
              <w:ind w:firstLine="0"/>
              <w:jc w:val="center"/>
            </w:pPr>
            <w:r>
              <w:t>11</w:t>
            </w:r>
          </w:p>
        </w:tc>
        <w:tc>
          <w:tcPr>
            <w:tcW w:w="2832" w:type="dxa"/>
            <w:vAlign w:val="center"/>
          </w:tcPr>
          <w:p w:rsidR="00447674" w:rsidRDefault="00447674" w:rsidP="00177B58">
            <w:pPr>
              <w:ind w:firstLine="0"/>
              <w:jc w:val="center"/>
            </w:pPr>
            <w:r>
              <w:t>33</w:t>
            </w:r>
          </w:p>
        </w:tc>
      </w:tr>
    </w:tbl>
    <w:p w:rsidR="00447674" w:rsidRDefault="00447674" w:rsidP="005F53C4">
      <w:pPr>
        <w:ind w:firstLine="0"/>
      </w:pPr>
    </w:p>
    <w:p w:rsidR="00447674" w:rsidRDefault="00447674" w:rsidP="00447674">
      <w:pPr>
        <w:pStyle w:val="aff4"/>
      </w:pPr>
      <w:r>
        <w:lastRenderedPageBreak/>
        <w:t xml:space="preserve">Продолжение таблицы </w:t>
      </w:r>
      <w:r w:rsidR="008B67F8">
        <w:fldChar w:fldCharType="begin"/>
      </w:r>
      <w:r w:rsidR="008B67F8">
        <w:instrText xml:space="preserve"> SEQ Таблица \* ARABIC </w:instrText>
      </w:r>
      <w:r w:rsidR="008B67F8">
        <w:fldChar w:fldCharType="separate"/>
      </w:r>
      <w:r w:rsidR="004E353F">
        <w:rPr>
          <w:noProof/>
        </w:rPr>
        <w:t>1</w:t>
      </w:r>
      <w:r w:rsidR="008B67F8">
        <w:rPr>
          <w:noProof/>
        </w:rPr>
        <w:fldChar w:fldCharType="end"/>
      </w:r>
    </w:p>
    <w:tbl>
      <w:tblPr>
        <w:tblStyle w:val="af6"/>
        <w:tblW w:w="0" w:type="auto"/>
        <w:tblLook w:val="04A0" w:firstRow="1" w:lastRow="0" w:firstColumn="1" w:lastColumn="0" w:noHBand="0" w:noVBand="1"/>
      </w:tblPr>
      <w:tblGrid>
        <w:gridCol w:w="3681"/>
        <w:gridCol w:w="2832"/>
        <w:gridCol w:w="2832"/>
      </w:tblGrid>
      <w:tr w:rsidR="00447674" w:rsidTr="00177B58">
        <w:tc>
          <w:tcPr>
            <w:tcW w:w="3681" w:type="dxa"/>
            <w:vAlign w:val="center"/>
          </w:tcPr>
          <w:p w:rsidR="00447674" w:rsidRDefault="00447674" w:rsidP="00177B58">
            <w:pPr>
              <w:ind w:firstLine="0"/>
              <w:jc w:val="center"/>
            </w:pPr>
            <w:r>
              <w:t>1</w:t>
            </w:r>
          </w:p>
        </w:tc>
        <w:tc>
          <w:tcPr>
            <w:tcW w:w="2832" w:type="dxa"/>
            <w:vAlign w:val="center"/>
          </w:tcPr>
          <w:p w:rsidR="00447674" w:rsidRDefault="00447674" w:rsidP="00177B58">
            <w:pPr>
              <w:ind w:firstLine="0"/>
              <w:jc w:val="center"/>
            </w:pPr>
            <w:r>
              <w:t>2</w:t>
            </w:r>
          </w:p>
        </w:tc>
        <w:tc>
          <w:tcPr>
            <w:tcW w:w="2832" w:type="dxa"/>
            <w:vAlign w:val="center"/>
          </w:tcPr>
          <w:p w:rsidR="00447674" w:rsidRDefault="00447674" w:rsidP="00177B58">
            <w:pPr>
              <w:ind w:firstLine="0"/>
              <w:jc w:val="center"/>
            </w:pPr>
            <w:r>
              <w:t>3</w:t>
            </w:r>
          </w:p>
        </w:tc>
      </w:tr>
      <w:tr w:rsidR="00447674" w:rsidTr="00177B58">
        <w:trPr>
          <w:trHeight w:val="970"/>
        </w:trPr>
        <w:tc>
          <w:tcPr>
            <w:tcW w:w="3681" w:type="dxa"/>
            <w:vAlign w:val="center"/>
          </w:tcPr>
          <w:p w:rsidR="00447674" w:rsidRPr="006565E7" w:rsidRDefault="00447674" w:rsidP="00177B58">
            <w:pPr>
              <w:ind w:firstLine="0"/>
              <w:rPr>
                <w:rFonts w:eastAsia="Times New Roman" w:cs="Times New Roman"/>
              </w:rPr>
            </w:pPr>
            <w:r>
              <w:t>Технический компонент ресурса</w:t>
            </w:r>
          </w:p>
        </w:tc>
        <w:tc>
          <w:tcPr>
            <w:tcW w:w="2832" w:type="dxa"/>
            <w:vAlign w:val="center"/>
          </w:tcPr>
          <w:p w:rsidR="00447674" w:rsidRDefault="00447674" w:rsidP="00177B58">
            <w:pPr>
              <w:ind w:firstLine="0"/>
              <w:jc w:val="center"/>
            </w:pPr>
            <w:r>
              <w:t>3</w:t>
            </w:r>
          </w:p>
        </w:tc>
        <w:tc>
          <w:tcPr>
            <w:tcW w:w="2832" w:type="dxa"/>
            <w:vAlign w:val="center"/>
          </w:tcPr>
          <w:p w:rsidR="00447674" w:rsidRDefault="00447674" w:rsidP="00177B58">
            <w:pPr>
              <w:ind w:firstLine="0"/>
              <w:jc w:val="center"/>
            </w:pPr>
            <w:r>
              <w:t>9</w:t>
            </w:r>
          </w:p>
        </w:tc>
      </w:tr>
      <w:tr w:rsidR="00447674" w:rsidTr="00177B58">
        <w:tc>
          <w:tcPr>
            <w:tcW w:w="3681" w:type="dxa"/>
            <w:vAlign w:val="center"/>
          </w:tcPr>
          <w:p w:rsidR="00447674" w:rsidRDefault="00447674" w:rsidP="00177B58">
            <w:pPr>
              <w:ind w:firstLine="0"/>
            </w:pPr>
            <w:r>
              <w:t>Визуальная составляющая ресурса</w:t>
            </w:r>
          </w:p>
        </w:tc>
        <w:tc>
          <w:tcPr>
            <w:tcW w:w="2832" w:type="dxa"/>
            <w:vAlign w:val="center"/>
          </w:tcPr>
          <w:p w:rsidR="00447674" w:rsidRDefault="00447674" w:rsidP="00177B58">
            <w:pPr>
              <w:ind w:firstLine="0"/>
              <w:jc w:val="center"/>
            </w:pPr>
            <w:r>
              <w:t>5</w:t>
            </w:r>
          </w:p>
        </w:tc>
        <w:tc>
          <w:tcPr>
            <w:tcW w:w="2832" w:type="dxa"/>
            <w:vAlign w:val="center"/>
          </w:tcPr>
          <w:p w:rsidR="00447674" w:rsidRDefault="00447674" w:rsidP="00177B58">
            <w:pPr>
              <w:ind w:firstLine="0"/>
              <w:jc w:val="center"/>
            </w:pPr>
            <w:r>
              <w:t>15</w:t>
            </w:r>
          </w:p>
        </w:tc>
      </w:tr>
      <w:tr w:rsidR="00447674" w:rsidTr="00177B58">
        <w:tc>
          <w:tcPr>
            <w:tcW w:w="3681" w:type="dxa"/>
            <w:vAlign w:val="center"/>
          </w:tcPr>
          <w:p w:rsidR="00447674" w:rsidRDefault="00447674" w:rsidP="00177B58">
            <w:pPr>
              <w:ind w:firstLine="0"/>
            </w:pPr>
            <w:r>
              <w:t>Итого</w:t>
            </w:r>
          </w:p>
        </w:tc>
        <w:tc>
          <w:tcPr>
            <w:tcW w:w="2832" w:type="dxa"/>
            <w:vAlign w:val="center"/>
          </w:tcPr>
          <w:p w:rsidR="00447674" w:rsidRDefault="00447674" w:rsidP="00177B58">
            <w:pPr>
              <w:ind w:firstLine="0"/>
              <w:jc w:val="center"/>
            </w:pPr>
            <w:r>
              <w:t>34</w:t>
            </w:r>
          </w:p>
        </w:tc>
        <w:tc>
          <w:tcPr>
            <w:tcW w:w="2832" w:type="dxa"/>
            <w:vAlign w:val="center"/>
          </w:tcPr>
          <w:p w:rsidR="00447674" w:rsidRDefault="00447674" w:rsidP="00177B58">
            <w:pPr>
              <w:ind w:firstLine="0"/>
              <w:jc w:val="center"/>
            </w:pPr>
            <w:r>
              <w:t>102</w:t>
            </w:r>
          </w:p>
        </w:tc>
      </w:tr>
    </w:tbl>
    <w:p w:rsidR="00447674" w:rsidRDefault="00447674" w:rsidP="006416C5"/>
    <w:p w:rsidR="00FD6156" w:rsidRPr="00CF56CE" w:rsidRDefault="007F4BA1" w:rsidP="00655AB8">
      <w:pPr>
        <w:pStyle w:val="3"/>
        <w:numPr>
          <w:ilvl w:val="2"/>
          <w:numId w:val="10"/>
        </w:numPr>
      </w:pPr>
      <w:bookmarkStart w:id="11" w:name="_Toc72213059"/>
      <w:bookmarkStart w:id="12" w:name="_Toc73042490"/>
      <w:r>
        <w:t>Качественный анализ</w:t>
      </w:r>
      <w:r w:rsidR="00856BE0">
        <w:t xml:space="preserve"> </w:t>
      </w:r>
      <w:r>
        <w:t>ЭОР</w:t>
      </w:r>
      <w:bookmarkEnd w:id="11"/>
      <w:bookmarkEnd w:id="12"/>
    </w:p>
    <w:p w:rsidR="00FD6156" w:rsidRPr="00FD6156" w:rsidRDefault="00FD6156" w:rsidP="007F4BA1">
      <w:proofErr w:type="spellStart"/>
      <w:r w:rsidRPr="0046066A">
        <w:t>Hyperskill</w:t>
      </w:r>
      <w:proofErr w:type="spellEnd"/>
      <w:r w:rsidRPr="0046066A">
        <w:t xml:space="preserve"> — это платформа для обучения в </w:t>
      </w:r>
      <w:proofErr w:type="spellStart"/>
      <w:r w:rsidRPr="0046066A">
        <w:t>JetBrains</w:t>
      </w:r>
      <w:proofErr w:type="spellEnd"/>
      <w:r w:rsidRPr="0046066A">
        <w:t xml:space="preserve"> </w:t>
      </w:r>
      <w:proofErr w:type="spellStart"/>
      <w:r w:rsidRPr="0046066A">
        <w:t>Academy</w:t>
      </w:r>
      <w:proofErr w:type="spellEnd"/>
      <w:r w:rsidRPr="0046066A">
        <w:t>. Большая часть обучения проводится онлайн на сайте</w:t>
      </w:r>
      <w:r>
        <w:t xml:space="preserve">, </w:t>
      </w:r>
      <w:r w:rsidRPr="0046066A">
        <w:t xml:space="preserve">но некоторые части сервиса доступны только через интегрированные среды разработки </w:t>
      </w:r>
      <w:proofErr w:type="spellStart"/>
      <w:r w:rsidRPr="0046066A">
        <w:t>JetBrains</w:t>
      </w:r>
      <w:proofErr w:type="spellEnd"/>
      <w:r w:rsidR="007B7822" w:rsidRPr="007B7822">
        <w:t xml:space="preserve"> [</w:t>
      </w:r>
      <w:r w:rsidR="00871470">
        <w:t>17</w:t>
      </w:r>
      <w:r w:rsidR="007B7822" w:rsidRPr="007B7822">
        <w:t>]</w:t>
      </w:r>
      <w:r w:rsidRPr="0046066A">
        <w:t>.</w:t>
      </w:r>
      <w:r w:rsidR="00856BE0">
        <w:t xml:space="preserve"> </w:t>
      </w:r>
      <w:r>
        <w:t xml:space="preserve">Процесс обучения основан на интеграции платформы обучения с средой программирования на </w:t>
      </w:r>
      <w:proofErr w:type="spellStart"/>
      <w:r>
        <w:rPr>
          <w:lang w:val="en-US"/>
        </w:rPr>
        <w:t>Kotlin</w:t>
      </w:r>
      <w:proofErr w:type="spellEnd"/>
      <w:r w:rsidR="006558D5">
        <w:t xml:space="preserve"> </w:t>
      </w:r>
      <w:r>
        <w:t>«</w:t>
      </w:r>
      <w:r>
        <w:rPr>
          <w:lang w:val="en-US"/>
        </w:rPr>
        <w:t>Intell</w:t>
      </w:r>
      <w:r w:rsidR="00856BE0">
        <w:rPr>
          <w:lang w:val="en-US"/>
        </w:rPr>
        <w:t>i</w:t>
      </w:r>
      <w:r>
        <w:rPr>
          <w:lang w:val="en-US"/>
        </w:rPr>
        <w:t>J</w:t>
      </w:r>
      <w:r w:rsidR="00856BE0">
        <w:t xml:space="preserve"> </w:t>
      </w:r>
      <w:r>
        <w:rPr>
          <w:lang w:val="en-US"/>
        </w:rPr>
        <w:t>Idea</w:t>
      </w:r>
      <w:r>
        <w:t xml:space="preserve">». </w:t>
      </w:r>
      <w:r w:rsidRPr="0085617F">
        <w:t>Данный курс сочетает в себе большое количество практического и интерактивного материала с минимальным количеством теории. Процесс обучения основан на создании обучающимся проекта определенной сложности. В зависимости от выбранного курса и его сложности происходит построение учебного плана. К достоинствам курса можно отнести удобно сконструированную автоматическую систему проверок тестов, домашних заданий и проектов. Обязательное наличие установленной среды программирования «</w:t>
      </w:r>
      <w:r w:rsidRPr="0085617F">
        <w:rPr>
          <w:lang w:val="en-US"/>
        </w:rPr>
        <w:t>Intell</w:t>
      </w:r>
      <w:r w:rsidR="006558D5">
        <w:rPr>
          <w:lang w:val="en-US"/>
        </w:rPr>
        <w:t>i</w:t>
      </w:r>
      <w:r w:rsidRPr="0085617F">
        <w:rPr>
          <w:lang w:val="en-US"/>
        </w:rPr>
        <w:t>J</w:t>
      </w:r>
      <w:r w:rsidR="006558D5">
        <w:t xml:space="preserve"> </w:t>
      </w:r>
      <w:r w:rsidRPr="0085617F">
        <w:rPr>
          <w:lang w:val="en-US"/>
        </w:rPr>
        <w:t>IDEA</w:t>
      </w:r>
      <w:r w:rsidRPr="0085617F">
        <w:t xml:space="preserve">» можно отнести к недостаткам, поскольку этот фактор практически полностью исключает возможность мобильного обучения. Главный же недостаток заключается в том, что все материалы, включая учебные темы и описания проектов, сейчас доступны только на английском языке. Ресурс является бесплатным, пока направление «разработчик </w:t>
      </w:r>
      <w:proofErr w:type="spellStart"/>
      <w:r w:rsidRPr="0085617F">
        <w:rPr>
          <w:lang w:val="en-US"/>
        </w:rPr>
        <w:t>Kotlin</w:t>
      </w:r>
      <w:proofErr w:type="spellEnd"/>
      <w:r w:rsidRPr="0085617F">
        <w:t xml:space="preserve">» </w:t>
      </w:r>
      <w:r w:rsidR="00CF56CE" w:rsidRPr="0085617F">
        <w:t>находится на стадии бета-тестирования. После выхода из тестирования курс будет доступен на платформе по подписке стоимостью от 24 долларов в месяц.</w:t>
      </w:r>
    </w:p>
    <w:p w:rsidR="00FD6156" w:rsidRDefault="00FD6156" w:rsidP="007F4BA1">
      <w:r w:rsidRPr="00382F2A">
        <w:t>Курс</w:t>
      </w:r>
      <w:r w:rsidR="00856BE0" w:rsidRPr="00856BE0">
        <w:t xml:space="preserve"> </w:t>
      </w:r>
      <w:r w:rsidRPr="00E03761">
        <w:t xml:space="preserve">«Введение в язык </w:t>
      </w:r>
      <w:proofErr w:type="spellStart"/>
      <w:r w:rsidRPr="00E03761">
        <w:t>Котлин</w:t>
      </w:r>
      <w:proofErr w:type="spellEnd"/>
      <w:r w:rsidRPr="00E03761">
        <w:t>»</w:t>
      </w:r>
      <w:r>
        <w:t xml:space="preserve"> был</w:t>
      </w:r>
      <w:r w:rsidR="00856BE0" w:rsidRPr="00856BE0">
        <w:t xml:space="preserve"> </w:t>
      </w:r>
      <w:r>
        <w:t xml:space="preserve">создан </w:t>
      </w:r>
      <w:r w:rsidRPr="00255D36">
        <w:t>Санкт-Петербургск</w:t>
      </w:r>
      <w:r>
        <w:t>им</w:t>
      </w:r>
      <w:r w:rsidRPr="00255D36">
        <w:t xml:space="preserve"> Политехническ</w:t>
      </w:r>
      <w:r>
        <w:t>им</w:t>
      </w:r>
      <w:r w:rsidRPr="00255D36">
        <w:t xml:space="preserve"> Университет</w:t>
      </w:r>
      <w:r>
        <w:t>ом</w:t>
      </w:r>
      <w:r w:rsidRPr="00255D36">
        <w:t xml:space="preserve"> Петра Великого</w:t>
      </w:r>
      <w:r w:rsidRPr="00382F2A">
        <w:t xml:space="preserve"> при поддержке компании </w:t>
      </w:r>
      <w:proofErr w:type="spellStart"/>
      <w:r w:rsidRPr="00382F2A">
        <w:rPr>
          <w:lang w:val="en-US"/>
        </w:rPr>
        <w:t>JetBrains</w:t>
      </w:r>
      <w:proofErr w:type="spellEnd"/>
      <w:r>
        <w:t xml:space="preserve"> на </w:t>
      </w:r>
      <w:r>
        <w:lastRenderedPageBreak/>
        <w:t xml:space="preserve">платформе </w:t>
      </w:r>
      <w:r w:rsidR="00F60A81">
        <w:t>«</w:t>
      </w:r>
      <w:r>
        <w:rPr>
          <w:lang w:val="en-US"/>
        </w:rPr>
        <w:t>Coursera</w:t>
      </w:r>
      <w:r w:rsidR="00F60A81">
        <w:t>»</w:t>
      </w:r>
      <w:r w:rsidR="007B7822" w:rsidRPr="007B7822">
        <w:t xml:space="preserve"> [</w:t>
      </w:r>
      <w:r w:rsidR="00871470">
        <w:t>18</w:t>
      </w:r>
      <w:r w:rsidR="007B7822" w:rsidRPr="007B7822">
        <w:t>]</w:t>
      </w:r>
      <w:r w:rsidRPr="00255D36">
        <w:t>.</w:t>
      </w:r>
      <w:r w:rsidR="00856BE0" w:rsidRPr="00856BE0">
        <w:t xml:space="preserve"> </w:t>
      </w:r>
      <w:r w:rsidRPr="000D1A78">
        <w:t xml:space="preserve">Данный курс рассчитан на студентов, только начинающих своё знакомство с программированием и незнакомых или почти незнакомых с языками </w:t>
      </w:r>
      <w:r w:rsidR="00F60A81">
        <w:t>«</w:t>
      </w:r>
      <w:proofErr w:type="spellStart"/>
      <w:r w:rsidR="00F60A81">
        <w:rPr>
          <w:lang w:val="en-US"/>
        </w:rPr>
        <w:t>Kotlin</w:t>
      </w:r>
      <w:proofErr w:type="spellEnd"/>
      <w:r w:rsidR="00F60A81">
        <w:t>»</w:t>
      </w:r>
      <w:r w:rsidRPr="000D1A78">
        <w:t xml:space="preserve"> и </w:t>
      </w:r>
      <w:r w:rsidR="00F60A81">
        <w:t>«</w:t>
      </w:r>
      <w:proofErr w:type="spellStart"/>
      <w:r w:rsidRPr="000D1A78">
        <w:t>Java</w:t>
      </w:r>
      <w:proofErr w:type="spellEnd"/>
      <w:r w:rsidR="00F60A81">
        <w:t>»</w:t>
      </w:r>
      <w:r w:rsidRPr="000D1A78">
        <w:t>.</w:t>
      </w:r>
      <w:r w:rsidR="006558D5">
        <w:t xml:space="preserve"> </w:t>
      </w:r>
      <w:r w:rsidRPr="000D1A78">
        <w:t xml:space="preserve">Предполагается наличие знаний по математике (в рамках курса средней школы) и общее знакомство с компьютером </w:t>
      </w:r>
      <w:proofErr w:type="gramStart"/>
      <w:r w:rsidRPr="000D1A78">
        <w:t>и</w:t>
      </w:r>
      <w:proofErr w:type="gramEnd"/>
      <w:r w:rsidRPr="000D1A78">
        <w:t xml:space="preserve"> хотя бы одной операционной системой. </w:t>
      </w:r>
      <w:r>
        <w:t>Есть возможность проходить интерактивные задания как на сайте, так и с использованием среды разработки «</w:t>
      </w:r>
      <w:r>
        <w:rPr>
          <w:lang w:val="en-US"/>
        </w:rPr>
        <w:t>IntelliJ</w:t>
      </w:r>
      <w:r w:rsidR="006558D5">
        <w:t xml:space="preserve"> </w:t>
      </w:r>
      <w:r>
        <w:rPr>
          <w:lang w:val="en-US"/>
        </w:rPr>
        <w:t>IDEA</w:t>
      </w:r>
      <w:r>
        <w:t>». Содержимое курса, отвечающее за теоретическую составляющую, представляет из себя видео-лекции с прикрепленным к ним текстом лекции. Форматирование текстов лекций минимальное: тексты не разбиты на абзацы и представляют собой скорее субтитры без видеоряда. Курс можно приобрести за 2213 рублей или же пройти его в качестве «вольного слушателя». Статус «вольного слушателя» позволяет получить доступ ко всем материалам курса, кроме оцениваемых платформой заданий, что не позволяет получить сертификат прохождения курса по окончанию.</w:t>
      </w:r>
    </w:p>
    <w:p w:rsidR="00FD6156" w:rsidRDefault="00FD6156" w:rsidP="007F4BA1">
      <w:r>
        <w:t xml:space="preserve">Курс «Введение в </w:t>
      </w:r>
      <w:proofErr w:type="spellStart"/>
      <w:r>
        <w:rPr>
          <w:lang w:val="en-US"/>
        </w:rPr>
        <w:t>KotlinJVM</w:t>
      </w:r>
      <w:proofErr w:type="spellEnd"/>
      <w:r>
        <w:t>»</w:t>
      </w:r>
      <w:r w:rsidR="00856BE0" w:rsidRPr="00856BE0">
        <w:t xml:space="preserve"> </w:t>
      </w:r>
      <w:r>
        <w:t>на платформе «</w:t>
      </w:r>
      <w:proofErr w:type="spellStart"/>
      <w:r>
        <w:rPr>
          <w:lang w:val="en-US"/>
        </w:rPr>
        <w:t>Stepik</w:t>
      </w:r>
      <w:proofErr w:type="spellEnd"/>
      <w:r>
        <w:t>» был создан Максим</w:t>
      </w:r>
      <w:r w:rsidR="0085617F">
        <w:t>ом</w:t>
      </w:r>
      <w:r>
        <w:t xml:space="preserve"> </w:t>
      </w:r>
      <w:proofErr w:type="spellStart"/>
      <w:r>
        <w:t>Бесогоновым</w:t>
      </w:r>
      <w:proofErr w:type="spellEnd"/>
      <w:r w:rsidR="00856BE0" w:rsidRPr="00856BE0">
        <w:t xml:space="preserve"> </w:t>
      </w:r>
      <w:r w:rsidR="007B7822" w:rsidRPr="007B7822">
        <w:t>[</w:t>
      </w:r>
      <w:r w:rsidR="00871470">
        <w:t>19</w:t>
      </w:r>
      <w:r w:rsidR="007B7822" w:rsidRPr="007B7822">
        <w:t>]</w:t>
      </w:r>
      <w:r>
        <w:t xml:space="preserve">. Данный курс рекомендован к прохождению перед знакомством с </w:t>
      </w:r>
      <w:r>
        <w:rPr>
          <w:lang w:val="en-US"/>
        </w:rPr>
        <w:t>Android</w:t>
      </w:r>
      <w:r w:rsidRPr="003A444E">
        <w:t xml:space="preserve">-разработкой </w:t>
      </w:r>
      <w:r w:rsidRPr="001125F2">
        <w:t>Санкт-Петербургск</w:t>
      </w:r>
      <w:r>
        <w:t>им</w:t>
      </w:r>
      <w:r w:rsidRPr="001125F2">
        <w:t xml:space="preserve"> государственн</w:t>
      </w:r>
      <w:r>
        <w:t>ым</w:t>
      </w:r>
      <w:r w:rsidRPr="001125F2">
        <w:t xml:space="preserve"> электр</w:t>
      </w:r>
      <w:r>
        <w:t>от</w:t>
      </w:r>
      <w:r w:rsidR="00856BE0">
        <w:t>ехническим университетом «ЛЭТИ»</w:t>
      </w:r>
      <w:r w:rsidR="00856BE0" w:rsidRPr="00856BE0">
        <w:t xml:space="preserve"> </w:t>
      </w:r>
      <w:r w:rsidR="00871470" w:rsidRPr="00871470">
        <w:t>[20]</w:t>
      </w:r>
      <w:r w:rsidR="00856BE0" w:rsidRPr="00856BE0">
        <w:t xml:space="preserve">. </w:t>
      </w:r>
      <w:r w:rsidRPr="000C0146">
        <w:t xml:space="preserve">Курс находится </w:t>
      </w:r>
      <w:r>
        <w:t>на</w:t>
      </w:r>
      <w:r w:rsidRPr="000C0146">
        <w:t xml:space="preserve"> стад</w:t>
      </w:r>
      <w:r>
        <w:t>ии разработки и ещё не закончен, но уже содержит в себе полностью готовый модуль с теоретическими и интерактивными материалами и более, чем двадцатью подразделами. Обучение проходит полностью на платформе «</w:t>
      </w:r>
      <w:proofErr w:type="spellStart"/>
      <w:r>
        <w:rPr>
          <w:lang w:val="en-US"/>
        </w:rPr>
        <w:t>Stepik</w:t>
      </w:r>
      <w:proofErr w:type="spellEnd"/>
      <w:r>
        <w:t>»</w:t>
      </w:r>
      <w:r w:rsidR="00856BE0" w:rsidRPr="00856BE0">
        <w:t xml:space="preserve"> </w:t>
      </w:r>
      <w:r>
        <w:t>и доступно через сайт или мобильное приложение.</w:t>
      </w:r>
    </w:p>
    <w:p w:rsidR="002A1A71" w:rsidRDefault="00EC3369" w:rsidP="00055B5E">
      <w:r w:rsidRPr="00EC3369">
        <w:t>Для качественного анализа</w:t>
      </w:r>
      <w:r>
        <w:t xml:space="preserve"> были использованы критерии, описанные ранее в главе. Результат</w:t>
      </w:r>
      <w:r w:rsidR="00E712C4">
        <w:t xml:space="preserve">ы анализа по блокам критериев представлены </w:t>
      </w:r>
      <w:r w:rsidR="002A1A71">
        <w:t>приложении А</w:t>
      </w:r>
      <w:r w:rsidR="00106A99">
        <w:t>, таблицах 1-6</w:t>
      </w:r>
      <w:r w:rsidR="002A1A71">
        <w:t>.</w:t>
      </w:r>
    </w:p>
    <w:p w:rsidR="003E4F34" w:rsidRDefault="003E4F34" w:rsidP="00055B5E"/>
    <w:p w:rsidR="003E4F34" w:rsidRPr="007548E7" w:rsidRDefault="003E4F34" w:rsidP="003E4F34">
      <w:pPr>
        <w:pStyle w:val="af7"/>
      </w:pPr>
      <w:r w:rsidRPr="007548E7">
        <w:lastRenderedPageBreak/>
        <w:t xml:space="preserve">Таблица </w:t>
      </w:r>
      <w:r w:rsidR="00BB71F1">
        <w:t>2</w:t>
      </w:r>
      <w:r>
        <w:t xml:space="preserve"> – </w:t>
      </w:r>
      <w:r w:rsidR="00BB71F1">
        <w:t>Анализ полученных результатов оценки ресурсов</w:t>
      </w:r>
    </w:p>
    <w:tbl>
      <w:tblPr>
        <w:tblStyle w:val="af6"/>
        <w:tblW w:w="9493" w:type="dxa"/>
        <w:tblLook w:val="04A0" w:firstRow="1" w:lastRow="0" w:firstColumn="1" w:lastColumn="0" w:noHBand="0" w:noVBand="1"/>
      </w:tblPr>
      <w:tblGrid>
        <w:gridCol w:w="2540"/>
        <w:gridCol w:w="1585"/>
        <w:gridCol w:w="1507"/>
        <w:gridCol w:w="1876"/>
        <w:gridCol w:w="1985"/>
      </w:tblGrid>
      <w:tr w:rsidR="003E4F34" w:rsidTr="00177B58">
        <w:trPr>
          <w:trHeight w:val="1676"/>
        </w:trPr>
        <w:tc>
          <w:tcPr>
            <w:tcW w:w="2540" w:type="dxa"/>
            <w:vAlign w:val="center"/>
          </w:tcPr>
          <w:p w:rsidR="003E4F34" w:rsidRDefault="003E4F34" w:rsidP="00177B58">
            <w:pPr>
              <w:ind w:firstLine="0"/>
              <w:rPr>
                <w:rFonts w:eastAsia="Times New Roman" w:cs="Times New Roman"/>
              </w:rPr>
            </w:pPr>
            <w:r>
              <w:t>Блок критериев</w:t>
            </w:r>
          </w:p>
        </w:tc>
        <w:tc>
          <w:tcPr>
            <w:tcW w:w="1585" w:type="dxa"/>
            <w:vAlign w:val="center"/>
          </w:tcPr>
          <w:p w:rsidR="003E4F34" w:rsidRDefault="003E4F34" w:rsidP="00177B58">
            <w:pPr>
              <w:ind w:firstLine="0"/>
            </w:pPr>
            <w:proofErr w:type="spellStart"/>
            <w:r w:rsidRPr="00F60A81">
              <w:t>JetBrains</w:t>
            </w:r>
            <w:proofErr w:type="spellEnd"/>
            <w:r w:rsidRPr="00F60A81">
              <w:t xml:space="preserve"> </w:t>
            </w:r>
            <w:proofErr w:type="spellStart"/>
            <w:r w:rsidRPr="00F60A81">
              <w:t>Academy</w:t>
            </w:r>
            <w:proofErr w:type="spellEnd"/>
            <w:r w:rsidRPr="00F60A81">
              <w:t xml:space="preserve"> (</w:t>
            </w:r>
            <w:proofErr w:type="spellStart"/>
            <w:r w:rsidRPr="00F60A81">
              <w:t>Hyperskill</w:t>
            </w:r>
            <w:proofErr w:type="spellEnd"/>
            <w:r w:rsidRPr="00F60A81">
              <w:t>)</w:t>
            </w:r>
          </w:p>
        </w:tc>
        <w:tc>
          <w:tcPr>
            <w:tcW w:w="1507" w:type="dxa"/>
            <w:vAlign w:val="center"/>
          </w:tcPr>
          <w:p w:rsidR="003E4F34" w:rsidRDefault="003E4F34" w:rsidP="00177B58">
            <w:pPr>
              <w:ind w:firstLine="0"/>
            </w:pPr>
            <w:r w:rsidRPr="00F60A81">
              <w:t xml:space="preserve">«Введение в язык </w:t>
            </w:r>
            <w:proofErr w:type="spellStart"/>
            <w:r w:rsidRPr="00F60A81">
              <w:t>Котлин</w:t>
            </w:r>
            <w:proofErr w:type="spellEnd"/>
            <w:r w:rsidRPr="00F60A81">
              <w:t xml:space="preserve">», </w:t>
            </w:r>
            <w:r>
              <w:t>платформа «</w:t>
            </w:r>
            <w:r>
              <w:rPr>
                <w:lang w:val="en-US"/>
              </w:rPr>
              <w:t>Coursera</w:t>
            </w:r>
            <w:r>
              <w:t>»</w:t>
            </w:r>
          </w:p>
        </w:tc>
        <w:tc>
          <w:tcPr>
            <w:tcW w:w="1876" w:type="dxa"/>
            <w:vAlign w:val="center"/>
          </w:tcPr>
          <w:p w:rsidR="003E4F34" w:rsidRDefault="003E4F34" w:rsidP="00177B58">
            <w:pPr>
              <w:ind w:firstLine="0"/>
            </w:pPr>
            <w:r w:rsidRPr="00F60A81">
              <w:t xml:space="preserve">«Введение в </w:t>
            </w:r>
            <w:proofErr w:type="spellStart"/>
            <w:r w:rsidRPr="00F60A81">
              <w:t>Kotlin</w:t>
            </w:r>
            <w:proofErr w:type="spellEnd"/>
            <w:r w:rsidRPr="00F60A81">
              <w:t xml:space="preserve"> JVM», платформа </w:t>
            </w:r>
            <w:r>
              <w:t>«</w:t>
            </w:r>
            <w:proofErr w:type="spellStart"/>
            <w:r>
              <w:t>Stepik</w:t>
            </w:r>
            <w:proofErr w:type="spellEnd"/>
            <w:r>
              <w:t>»</w:t>
            </w:r>
          </w:p>
        </w:tc>
        <w:tc>
          <w:tcPr>
            <w:tcW w:w="1985" w:type="dxa"/>
            <w:vAlign w:val="center"/>
          </w:tcPr>
          <w:p w:rsidR="003E4F34" w:rsidRPr="00F60A81" w:rsidRDefault="003E4F34" w:rsidP="00177B58">
            <w:pPr>
              <w:ind w:firstLine="0"/>
              <w:jc w:val="center"/>
            </w:pPr>
            <w:r>
              <w:t>Максимально возможный балл</w:t>
            </w:r>
          </w:p>
        </w:tc>
      </w:tr>
      <w:tr w:rsidR="003E4F34" w:rsidTr="00177B58">
        <w:trPr>
          <w:trHeight w:val="662"/>
        </w:trPr>
        <w:tc>
          <w:tcPr>
            <w:tcW w:w="2540" w:type="dxa"/>
            <w:vAlign w:val="center"/>
          </w:tcPr>
          <w:p w:rsidR="003E4F34" w:rsidRDefault="003E4F34" w:rsidP="00177B58">
            <w:pPr>
              <w:ind w:firstLine="0"/>
            </w:pPr>
            <w:r>
              <w:t>Логичность построения образовательного ресурса</w:t>
            </w:r>
          </w:p>
        </w:tc>
        <w:tc>
          <w:tcPr>
            <w:tcW w:w="1585" w:type="dxa"/>
            <w:vAlign w:val="center"/>
          </w:tcPr>
          <w:p w:rsidR="003E4F34" w:rsidRDefault="003E4F34" w:rsidP="00177B58">
            <w:pPr>
              <w:ind w:firstLine="0"/>
              <w:jc w:val="center"/>
              <w:rPr>
                <w:rFonts w:eastAsia="Times New Roman"/>
              </w:rPr>
            </w:pPr>
            <w:r>
              <w:t>13</w:t>
            </w:r>
          </w:p>
        </w:tc>
        <w:tc>
          <w:tcPr>
            <w:tcW w:w="1507" w:type="dxa"/>
            <w:vAlign w:val="center"/>
          </w:tcPr>
          <w:p w:rsidR="003E4F34" w:rsidRDefault="003E4F34" w:rsidP="00177B58">
            <w:pPr>
              <w:ind w:firstLine="0"/>
              <w:jc w:val="center"/>
              <w:rPr>
                <w:rFonts w:eastAsia="Times New Roman"/>
              </w:rPr>
            </w:pPr>
            <w:r>
              <w:t>12</w:t>
            </w:r>
          </w:p>
        </w:tc>
        <w:tc>
          <w:tcPr>
            <w:tcW w:w="1876" w:type="dxa"/>
            <w:vAlign w:val="center"/>
          </w:tcPr>
          <w:p w:rsidR="003E4F34" w:rsidRDefault="003E4F34" w:rsidP="00177B58">
            <w:pPr>
              <w:ind w:firstLine="0"/>
              <w:jc w:val="center"/>
              <w:rPr>
                <w:rFonts w:eastAsia="Times New Roman"/>
              </w:rPr>
            </w:pPr>
            <w:r>
              <w:t>9</w:t>
            </w:r>
          </w:p>
        </w:tc>
        <w:tc>
          <w:tcPr>
            <w:tcW w:w="1985" w:type="dxa"/>
            <w:vAlign w:val="center"/>
          </w:tcPr>
          <w:p w:rsidR="003E4F34" w:rsidRDefault="003E4F34" w:rsidP="00177B58">
            <w:pPr>
              <w:ind w:firstLine="0"/>
              <w:jc w:val="center"/>
              <w:rPr>
                <w:rFonts w:cs="Times New Roman"/>
                <w:color w:val="000000"/>
                <w:szCs w:val="28"/>
              </w:rPr>
            </w:pPr>
            <w:r>
              <w:t>18</w:t>
            </w:r>
          </w:p>
        </w:tc>
      </w:tr>
      <w:tr w:rsidR="003E4F34" w:rsidTr="00177B58">
        <w:trPr>
          <w:trHeight w:val="337"/>
        </w:trPr>
        <w:tc>
          <w:tcPr>
            <w:tcW w:w="2540" w:type="dxa"/>
            <w:vAlign w:val="center"/>
          </w:tcPr>
          <w:p w:rsidR="003E4F34" w:rsidRDefault="003E4F34" w:rsidP="00177B58">
            <w:pPr>
              <w:ind w:firstLine="0"/>
              <w:rPr>
                <w:rFonts w:eastAsia="Times New Roman" w:cs="Times New Roman"/>
              </w:rPr>
            </w:pPr>
            <w:r>
              <w:t>Организационная концепция ресурса</w:t>
            </w:r>
          </w:p>
        </w:tc>
        <w:tc>
          <w:tcPr>
            <w:tcW w:w="1585" w:type="dxa"/>
            <w:vAlign w:val="center"/>
          </w:tcPr>
          <w:p w:rsidR="003E4F34" w:rsidRDefault="003E4F34" w:rsidP="00177B58">
            <w:pPr>
              <w:ind w:firstLine="0"/>
              <w:jc w:val="center"/>
              <w:rPr>
                <w:rFonts w:eastAsia="Times New Roman"/>
              </w:rPr>
            </w:pPr>
            <w:r>
              <w:t>13</w:t>
            </w:r>
          </w:p>
        </w:tc>
        <w:tc>
          <w:tcPr>
            <w:tcW w:w="1507" w:type="dxa"/>
            <w:vAlign w:val="center"/>
          </w:tcPr>
          <w:p w:rsidR="003E4F34" w:rsidRDefault="003E4F34" w:rsidP="00177B58">
            <w:pPr>
              <w:ind w:firstLine="0"/>
              <w:jc w:val="center"/>
              <w:rPr>
                <w:rFonts w:eastAsia="Times New Roman"/>
              </w:rPr>
            </w:pPr>
            <w:r>
              <w:t>15</w:t>
            </w:r>
          </w:p>
        </w:tc>
        <w:tc>
          <w:tcPr>
            <w:tcW w:w="1876" w:type="dxa"/>
            <w:vAlign w:val="center"/>
          </w:tcPr>
          <w:p w:rsidR="003E4F34" w:rsidRDefault="003E4F34" w:rsidP="00177B58">
            <w:pPr>
              <w:ind w:firstLine="0"/>
              <w:jc w:val="center"/>
              <w:rPr>
                <w:rFonts w:eastAsia="Times New Roman"/>
              </w:rPr>
            </w:pPr>
            <w:r>
              <w:t>14</w:t>
            </w:r>
          </w:p>
        </w:tc>
        <w:tc>
          <w:tcPr>
            <w:tcW w:w="1985" w:type="dxa"/>
            <w:vAlign w:val="center"/>
          </w:tcPr>
          <w:p w:rsidR="003E4F34" w:rsidRDefault="003E4F34" w:rsidP="00177B58">
            <w:pPr>
              <w:ind w:firstLine="0"/>
              <w:jc w:val="center"/>
              <w:rPr>
                <w:rFonts w:cs="Times New Roman"/>
                <w:color w:val="000000"/>
                <w:szCs w:val="28"/>
              </w:rPr>
            </w:pPr>
            <w:r>
              <w:t>27</w:t>
            </w:r>
          </w:p>
        </w:tc>
      </w:tr>
      <w:tr w:rsidR="003E4F34" w:rsidTr="00177B58">
        <w:trPr>
          <w:trHeight w:val="337"/>
        </w:trPr>
        <w:tc>
          <w:tcPr>
            <w:tcW w:w="2540" w:type="dxa"/>
            <w:vAlign w:val="center"/>
          </w:tcPr>
          <w:p w:rsidR="003E4F34" w:rsidRDefault="003E4F34" w:rsidP="00177B58">
            <w:pPr>
              <w:ind w:firstLine="0"/>
              <w:rPr>
                <w:rFonts w:eastAsia="Times New Roman" w:cs="Times New Roman"/>
              </w:rPr>
            </w:pPr>
            <w:r>
              <w:t xml:space="preserve">Содержательная часть ресурса </w:t>
            </w:r>
          </w:p>
        </w:tc>
        <w:tc>
          <w:tcPr>
            <w:tcW w:w="1585" w:type="dxa"/>
            <w:vAlign w:val="center"/>
          </w:tcPr>
          <w:p w:rsidR="003E4F34" w:rsidRPr="00762403" w:rsidRDefault="003E4F34" w:rsidP="00177B58">
            <w:pPr>
              <w:ind w:firstLine="0"/>
              <w:jc w:val="center"/>
              <w:rPr>
                <w:rFonts w:eastAsia="Times New Roman"/>
              </w:rPr>
            </w:pPr>
            <w:r>
              <w:t>30</w:t>
            </w:r>
          </w:p>
        </w:tc>
        <w:tc>
          <w:tcPr>
            <w:tcW w:w="1507" w:type="dxa"/>
            <w:vAlign w:val="center"/>
          </w:tcPr>
          <w:p w:rsidR="003E4F34" w:rsidRPr="00762403" w:rsidRDefault="003E4F34" w:rsidP="00177B58">
            <w:pPr>
              <w:ind w:firstLine="0"/>
              <w:jc w:val="center"/>
              <w:rPr>
                <w:rFonts w:eastAsia="Times New Roman"/>
              </w:rPr>
            </w:pPr>
            <w:r>
              <w:t>30</w:t>
            </w:r>
          </w:p>
        </w:tc>
        <w:tc>
          <w:tcPr>
            <w:tcW w:w="1876" w:type="dxa"/>
            <w:vAlign w:val="center"/>
          </w:tcPr>
          <w:p w:rsidR="003E4F34" w:rsidRPr="00762403" w:rsidRDefault="003E4F34" w:rsidP="00177B58">
            <w:pPr>
              <w:ind w:firstLine="0"/>
              <w:jc w:val="center"/>
              <w:rPr>
                <w:rFonts w:eastAsia="Times New Roman"/>
              </w:rPr>
            </w:pPr>
            <w:r>
              <w:t>23</w:t>
            </w:r>
          </w:p>
        </w:tc>
        <w:tc>
          <w:tcPr>
            <w:tcW w:w="1985" w:type="dxa"/>
            <w:vAlign w:val="center"/>
          </w:tcPr>
          <w:p w:rsidR="003E4F34" w:rsidRPr="00762403" w:rsidRDefault="003E4F34" w:rsidP="00177B58">
            <w:pPr>
              <w:ind w:firstLine="0"/>
              <w:jc w:val="center"/>
              <w:rPr>
                <w:rFonts w:cs="Times New Roman"/>
                <w:color w:val="000000"/>
                <w:szCs w:val="28"/>
              </w:rPr>
            </w:pPr>
            <w:r>
              <w:t>33</w:t>
            </w:r>
          </w:p>
        </w:tc>
      </w:tr>
      <w:tr w:rsidR="003E4F34" w:rsidTr="00177B58">
        <w:trPr>
          <w:trHeight w:val="662"/>
        </w:trPr>
        <w:tc>
          <w:tcPr>
            <w:tcW w:w="2540" w:type="dxa"/>
            <w:vAlign w:val="center"/>
          </w:tcPr>
          <w:p w:rsidR="003E4F34" w:rsidRPr="006565E7" w:rsidRDefault="003E4F34" w:rsidP="00177B58">
            <w:pPr>
              <w:ind w:firstLine="0"/>
              <w:rPr>
                <w:rFonts w:eastAsia="Times New Roman" w:cs="Times New Roman"/>
              </w:rPr>
            </w:pPr>
            <w:r>
              <w:t>Технический компонент ресурса</w:t>
            </w:r>
          </w:p>
        </w:tc>
        <w:tc>
          <w:tcPr>
            <w:tcW w:w="1585" w:type="dxa"/>
            <w:vAlign w:val="center"/>
          </w:tcPr>
          <w:p w:rsidR="003E4F34" w:rsidRDefault="003E4F34" w:rsidP="00177B58">
            <w:pPr>
              <w:ind w:firstLine="0"/>
              <w:jc w:val="center"/>
            </w:pPr>
            <w:r>
              <w:t>8</w:t>
            </w:r>
          </w:p>
        </w:tc>
        <w:tc>
          <w:tcPr>
            <w:tcW w:w="1507" w:type="dxa"/>
            <w:vAlign w:val="center"/>
          </w:tcPr>
          <w:p w:rsidR="003E4F34" w:rsidRDefault="003E4F34" w:rsidP="00177B58">
            <w:pPr>
              <w:ind w:firstLine="0"/>
              <w:jc w:val="center"/>
            </w:pPr>
            <w:r>
              <w:t>8</w:t>
            </w:r>
          </w:p>
        </w:tc>
        <w:tc>
          <w:tcPr>
            <w:tcW w:w="1876" w:type="dxa"/>
            <w:vAlign w:val="center"/>
          </w:tcPr>
          <w:p w:rsidR="003E4F34" w:rsidRDefault="003E4F34" w:rsidP="00177B58">
            <w:pPr>
              <w:ind w:firstLine="0"/>
              <w:jc w:val="center"/>
            </w:pPr>
            <w:r>
              <w:t>9</w:t>
            </w:r>
          </w:p>
        </w:tc>
        <w:tc>
          <w:tcPr>
            <w:tcW w:w="1985" w:type="dxa"/>
            <w:vAlign w:val="center"/>
          </w:tcPr>
          <w:p w:rsidR="003E4F34" w:rsidRDefault="003E4F34" w:rsidP="00177B58">
            <w:pPr>
              <w:ind w:firstLine="0"/>
              <w:jc w:val="center"/>
              <w:rPr>
                <w:rFonts w:eastAsia="Times New Roman" w:cs="Times New Roman"/>
              </w:rPr>
            </w:pPr>
            <w:r>
              <w:t>9</w:t>
            </w:r>
          </w:p>
        </w:tc>
      </w:tr>
      <w:tr w:rsidR="003E4F34" w:rsidTr="00177B58">
        <w:trPr>
          <w:trHeight w:val="337"/>
        </w:trPr>
        <w:tc>
          <w:tcPr>
            <w:tcW w:w="2540" w:type="dxa"/>
            <w:vAlign w:val="center"/>
          </w:tcPr>
          <w:p w:rsidR="003E4F34" w:rsidRDefault="003E4F34" w:rsidP="00177B58">
            <w:pPr>
              <w:ind w:firstLine="0"/>
              <w:rPr>
                <w:rFonts w:eastAsia="Times New Roman" w:cs="Times New Roman"/>
              </w:rPr>
            </w:pPr>
            <w:r>
              <w:t>Визуальная составляющая ресурса</w:t>
            </w:r>
          </w:p>
        </w:tc>
        <w:tc>
          <w:tcPr>
            <w:tcW w:w="1585" w:type="dxa"/>
            <w:vAlign w:val="center"/>
          </w:tcPr>
          <w:p w:rsidR="003E4F34" w:rsidRDefault="003E4F34" w:rsidP="00177B58">
            <w:pPr>
              <w:ind w:firstLine="0"/>
              <w:jc w:val="center"/>
            </w:pPr>
            <w:r>
              <w:t>14</w:t>
            </w:r>
          </w:p>
        </w:tc>
        <w:tc>
          <w:tcPr>
            <w:tcW w:w="1507" w:type="dxa"/>
            <w:vAlign w:val="center"/>
          </w:tcPr>
          <w:p w:rsidR="003E4F34" w:rsidRDefault="003E4F34" w:rsidP="00177B58">
            <w:pPr>
              <w:ind w:firstLine="0"/>
              <w:jc w:val="center"/>
            </w:pPr>
            <w:r>
              <w:t>14</w:t>
            </w:r>
          </w:p>
        </w:tc>
        <w:tc>
          <w:tcPr>
            <w:tcW w:w="1876" w:type="dxa"/>
            <w:vAlign w:val="center"/>
          </w:tcPr>
          <w:p w:rsidR="003E4F34" w:rsidRDefault="003E4F34" w:rsidP="00177B58">
            <w:pPr>
              <w:ind w:firstLine="0"/>
              <w:jc w:val="center"/>
            </w:pPr>
            <w:r>
              <w:t>13</w:t>
            </w:r>
          </w:p>
        </w:tc>
        <w:tc>
          <w:tcPr>
            <w:tcW w:w="1985" w:type="dxa"/>
            <w:vAlign w:val="center"/>
          </w:tcPr>
          <w:p w:rsidR="003E4F34" w:rsidRDefault="003E4F34" w:rsidP="00177B58">
            <w:pPr>
              <w:ind w:firstLine="0"/>
              <w:jc w:val="center"/>
              <w:rPr>
                <w:rFonts w:eastAsia="Times New Roman" w:cs="Times New Roman"/>
              </w:rPr>
            </w:pPr>
            <w:r>
              <w:t>15</w:t>
            </w:r>
          </w:p>
        </w:tc>
      </w:tr>
      <w:tr w:rsidR="003E4F34" w:rsidTr="00177B58">
        <w:trPr>
          <w:trHeight w:val="325"/>
        </w:trPr>
        <w:tc>
          <w:tcPr>
            <w:tcW w:w="2540" w:type="dxa"/>
            <w:vAlign w:val="center"/>
          </w:tcPr>
          <w:p w:rsidR="003E4F34" w:rsidRDefault="003E4F34" w:rsidP="00177B58">
            <w:pPr>
              <w:ind w:firstLine="0"/>
              <w:rPr>
                <w:rFonts w:eastAsia="Times New Roman" w:cs="Times New Roman"/>
              </w:rPr>
            </w:pPr>
            <w:r>
              <w:t>Итого</w:t>
            </w:r>
          </w:p>
        </w:tc>
        <w:tc>
          <w:tcPr>
            <w:tcW w:w="1585" w:type="dxa"/>
            <w:vAlign w:val="center"/>
          </w:tcPr>
          <w:p w:rsidR="003E4F34" w:rsidRPr="007548E7" w:rsidRDefault="003E4F34" w:rsidP="00177B58">
            <w:pPr>
              <w:ind w:firstLine="0"/>
              <w:jc w:val="center"/>
              <w:rPr>
                <w:rFonts w:eastAsia="Times New Roman"/>
              </w:rPr>
            </w:pPr>
            <w:r>
              <w:t>78</w:t>
            </w:r>
          </w:p>
        </w:tc>
        <w:tc>
          <w:tcPr>
            <w:tcW w:w="1507" w:type="dxa"/>
            <w:vAlign w:val="center"/>
          </w:tcPr>
          <w:p w:rsidR="003E4F34" w:rsidRPr="007548E7" w:rsidRDefault="003E4F34" w:rsidP="00177B58">
            <w:pPr>
              <w:ind w:firstLine="0"/>
              <w:jc w:val="center"/>
              <w:rPr>
                <w:rFonts w:eastAsia="Times New Roman"/>
              </w:rPr>
            </w:pPr>
            <w:r>
              <w:t>79</w:t>
            </w:r>
          </w:p>
        </w:tc>
        <w:tc>
          <w:tcPr>
            <w:tcW w:w="1876" w:type="dxa"/>
            <w:vAlign w:val="center"/>
          </w:tcPr>
          <w:p w:rsidR="003E4F34" w:rsidRPr="007548E7" w:rsidRDefault="003E4F34" w:rsidP="00177B58">
            <w:pPr>
              <w:ind w:firstLine="0"/>
              <w:jc w:val="center"/>
              <w:rPr>
                <w:rFonts w:eastAsia="Times New Roman"/>
              </w:rPr>
            </w:pPr>
            <w:r>
              <w:t>68</w:t>
            </w:r>
          </w:p>
        </w:tc>
        <w:tc>
          <w:tcPr>
            <w:tcW w:w="1985" w:type="dxa"/>
            <w:vAlign w:val="center"/>
          </w:tcPr>
          <w:p w:rsidR="003E4F34" w:rsidRPr="007548E7" w:rsidRDefault="003E4F34" w:rsidP="00177B58">
            <w:pPr>
              <w:ind w:firstLine="0"/>
              <w:jc w:val="center"/>
              <w:rPr>
                <w:rFonts w:cs="Times New Roman"/>
                <w:color w:val="000000"/>
                <w:szCs w:val="28"/>
              </w:rPr>
            </w:pPr>
            <w:r>
              <w:t>102</w:t>
            </w:r>
          </w:p>
        </w:tc>
      </w:tr>
    </w:tbl>
    <w:p w:rsidR="003E4F34" w:rsidRDefault="003E4F34" w:rsidP="00055B5E"/>
    <w:p w:rsidR="007548E7" w:rsidRPr="00DD43FF" w:rsidRDefault="0066741C" w:rsidP="007F4BA1">
      <w:r>
        <w:t>Качественный анализ доступных на данный момент электронных обучающих курс</w:t>
      </w:r>
      <w:r w:rsidR="006558D5">
        <w:t>ов</w:t>
      </w:r>
      <w:r w:rsidR="00BB71F1">
        <w:t xml:space="preserve">, итоги которого представлены в таблице 2, </w:t>
      </w:r>
      <w:r>
        <w:t xml:space="preserve">позволяет сделать вывод, </w:t>
      </w:r>
      <w:r w:rsidR="00BB71F1">
        <w:t xml:space="preserve">что </w:t>
      </w:r>
      <w:r w:rsidR="008D64F2">
        <w:t>каждый из них обладает существенными недостатками. Курс</w:t>
      </w:r>
      <w:r w:rsidR="00DD43FF">
        <w:t>ы</w:t>
      </w:r>
      <w:r w:rsidR="00856BE0" w:rsidRPr="00856BE0">
        <w:t xml:space="preserve"> </w:t>
      </w:r>
      <w:r w:rsidR="00DD43FF">
        <w:t>«</w:t>
      </w:r>
      <w:proofErr w:type="spellStart"/>
      <w:r w:rsidR="00DD43FF" w:rsidRPr="00F60A81">
        <w:t>JetBrains</w:t>
      </w:r>
      <w:proofErr w:type="spellEnd"/>
      <w:r w:rsidR="00DD43FF" w:rsidRPr="00F60A81">
        <w:t xml:space="preserve"> </w:t>
      </w:r>
      <w:proofErr w:type="spellStart"/>
      <w:r w:rsidR="00DD43FF" w:rsidRPr="00F60A81">
        <w:t>Academy</w:t>
      </w:r>
      <w:proofErr w:type="spellEnd"/>
      <w:r w:rsidR="00DD43FF" w:rsidRPr="00F60A81">
        <w:t xml:space="preserve"> (</w:t>
      </w:r>
      <w:proofErr w:type="spellStart"/>
      <w:r w:rsidR="00DD43FF" w:rsidRPr="00F60A81">
        <w:t>Hyperskill</w:t>
      </w:r>
      <w:proofErr w:type="spellEnd"/>
      <w:r w:rsidR="00DD43FF" w:rsidRPr="00F60A81">
        <w:t>)</w:t>
      </w:r>
      <w:r w:rsidR="00DD43FF">
        <w:t>»</w:t>
      </w:r>
      <w:r w:rsidR="00856BE0" w:rsidRPr="00856BE0">
        <w:t xml:space="preserve"> </w:t>
      </w:r>
      <w:r w:rsidR="00DD43FF">
        <w:t xml:space="preserve">и </w:t>
      </w:r>
      <w:r w:rsidR="00DD43FF" w:rsidRPr="00F60A81">
        <w:t xml:space="preserve">«Введение в </w:t>
      </w:r>
      <w:proofErr w:type="spellStart"/>
      <w:r w:rsidR="00DD43FF" w:rsidRPr="00F60A81">
        <w:t>Kotlin</w:t>
      </w:r>
      <w:proofErr w:type="spellEnd"/>
      <w:r w:rsidR="00DD43FF" w:rsidRPr="00F60A81">
        <w:t xml:space="preserve"> JVM»</w:t>
      </w:r>
      <w:r w:rsidR="00DD43FF">
        <w:t xml:space="preserve"> на</w:t>
      </w:r>
      <w:r w:rsidR="00DD43FF" w:rsidRPr="00F60A81">
        <w:t xml:space="preserve"> платформ</w:t>
      </w:r>
      <w:r w:rsidR="00DD43FF">
        <w:t>е</w:t>
      </w:r>
      <w:r w:rsidR="00856BE0" w:rsidRPr="00856BE0">
        <w:t xml:space="preserve"> </w:t>
      </w:r>
      <w:r w:rsidR="00DD43FF">
        <w:t>«</w:t>
      </w:r>
      <w:proofErr w:type="spellStart"/>
      <w:r w:rsidR="00DD43FF">
        <w:t>Stepik</w:t>
      </w:r>
      <w:proofErr w:type="spellEnd"/>
      <w:r w:rsidR="00DD43FF">
        <w:t xml:space="preserve">» </w:t>
      </w:r>
      <w:r w:rsidR="008D64F2">
        <w:t>показал</w:t>
      </w:r>
      <w:r w:rsidR="00DD43FF">
        <w:t>и</w:t>
      </w:r>
      <w:r w:rsidR="008D64F2">
        <w:t xml:space="preserve"> худшие результаты по блоку</w:t>
      </w:r>
      <w:r w:rsidR="00935ACE">
        <w:t xml:space="preserve"> критериев</w:t>
      </w:r>
      <w:r w:rsidR="008D64F2">
        <w:t xml:space="preserve"> «организационная структура курса»</w:t>
      </w:r>
      <w:r w:rsidR="00DD43FF">
        <w:t xml:space="preserve">. В случае с курсом </w:t>
      </w:r>
      <w:proofErr w:type="spellStart"/>
      <w:r w:rsidR="00DD43FF">
        <w:rPr>
          <w:lang w:val="en-US"/>
        </w:rPr>
        <w:t>Hyperskill</w:t>
      </w:r>
      <w:proofErr w:type="spellEnd"/>
      <w:r w:rsidR="00DD43FF">
        <w:t xml:space="preserve"> это произошло </w:t>
      </w:r>
      <w:r w:rsidR="008D64F2">
        <w:t>из-за недостаточно качественной реализации связи с преподавателями</w:t>
      </w:r>
      <w:r w:rsidR="00DD43FF">
        <w:t xml:space="preserve">. Принципиальные </w:t>
      </w:r>
      <w:r w:rsidR="00935ACE">
        <w:t xml:space="preserve">же </w:t>
      </w:r>
      <w:r w:rsidR="00DD43FF">
        <w:t>проблемы курса на платформе «</w:t>
      </w:r>
      <w:proofErr w:type="spellStart"/>
      <w:r w:rsidR="00DD43FF">
        <w:rPr>
          <w:lang w:val="en-US"/>
        </w:rPr>
        <w:t>Stepik</w:t>
      </w:r>
      <w:proofErr w:type="spellEnd"/>
      <w:r w:rsidR="00DD43FF">
        <w:t>»</w:t>
      </w:r>
      <w:r w:rsidR="00935ACE">
        <w:t xml:space="preserve"> составляет</w:t>
      </w:r>
      <w:r w:rsidR="00DD43FF">
        <w:t xml:space="preserve"> отсутствие программы курса, </w:t>
      </w:r>
      <w:r w:rsidR="00935ACE">
        <w:t xml:space="preserve">мультимедиа-элементов, </w:t>
      </w:r>
      <w:r w:rsidR="00DD43FF">
        <w:t xml:space="preserve">списка </w:t>
      </w:r>
      <w:r w:rsidR="00DD43FF">
        <w:lastRenderedPageBreak/>
        <w:t>ссылок и литературы</w:t>
      </w:r>
      <w:r w:rsidR="00935ACE">
        <w:t xml:space="preserve">. Курс </w:t>
      </w:r>
      <w:r w:rsidR="00935ACE" w:rsidRPr="00F60A81">
        <w:t xml:space="preserve">«Введение в язык </w:t>
      </w:r>
      <w:proofErr w:type="spellStart"/>
      <w:r w:rsidR="00935ACE" w:rsidRPr="00F60A81">
        <w:t>Котлин</w:t>
      </w:r>
      <w:proofErr w:type="spellEnd"/>
      <w:r w:rsidR="00935ACE" w:rsidRPr="00F60A81">
        <w:t>»</w:t>
      </w:r>
      <w:r w:rsidR="00935ACE">
        <w:t xml:space="preserve"> на платформе «</w:t>
      </w:r>
      <w:r w:rsidR="00935ACE">
        <w:rPr>
          <w:lang w:val="en-US"/>
        </w:rPr>
        <w:t>Coursera</w:t>
      </w:r>
      <w:r w:rsidR="00935ACE">
        <w:t>», набравший наибольшее количество баллов, тем не менее, не имеет графических элементов, глоссария и дополнительных ресурсов к изучению.</w:t>
      </w:r>
    </w:p>
    <w:p w:rsidR="00CF56CE" w:rsidRPr="00CF56CE" w:rsidRDefault="00CF56CE" w:rsidP="007F4BA1">
      <w:r w:rsidRPr="00CF56CE">
        <w:t>Таким образом можно сделать вывод, что на данный момент</w:t>
      </w:r>
      <w:r w:rsidR="00935ACE">
        <w:t xml:space="preserve"> ЭОР по теме</w:t>
      </w:r>
      <w:r w:rsidR="00856BE0" w:rsidRPr="00856BE0">
        <w:t xml:space="preserve"> </w:t>
      </w:r>
      <w:r w:rsidR="00935ACE">
        <w:t xml:space="preserve">«язык программирования </w:t>
      </w:r>
      <w:proofErr w:type="spellStart"/>
      <w:r w:rsidR="00935ACE">
        <w:rPr>
          <w:lang w:val="en-US"/>
        </w:rPr>
        <w:t>Kotlin</w:t>
      </w:r>
      <w:proofErr w:type="spellEnd"/>
      <w:r w:rsidR="00935ACE">
        <w:t>» не имеет достойной реализации, которая смогла бы удовлетворить всем современным требованиям</w:t>
      </w:r>
      <w:r w:rsidR="00055B5E">
        <w:t xml:space="preserve"> дистанционного образования</w:t>
      </w:r>
      <w:r w:rsidR="00935ACE">
        <w:t xml:space="preserve">. </w:t>
      </w:r>
    </w:p>
    <w:p w:rsidR="00A02C6E" w:rsidRDefault="005B2906" w:rsidP="00655AB8">
      <w:pPr>
        <w:pStyle w:val="2"/>
        <w:numPr>
          <w:ilvl w:val="1"/>
          <w:numId w:val="10"/>
        </w:numPr>
      </w:pPr>
      <w:bookmarkStart w:id="13" w:name="_Toc72213060"/>
      <w:bookmarkStart w:id="14" w:name="_Toc73042491"/>
      <w:r>
        <w:t>Выбор средств разработки</w:t>
      </w:r>
      <w:r w:rsidR="00856BE0">
        <w:rPr>
          <w:lang w:val="en-US"/>
        </w:rPr>
        <w:t xml:space="preserve"> </w:t>
      </w:r>
      <w:r w:rsidR="00A02C6E" w:rsidRPr="008209D5">
        <w:t>ЭОР</w:t>
      </w:r>
      <w:bookmarkEnd w:id="13"/>
      <w:bookmarkEnd w:id="14"/>
    </w:p>
    <w:p w:rsidR="00931303" w:rsidRPr="00931303" w:rsidRDefault="00931303" w:rsidP="00655AB8">
      <w:pPr>
        <w:pStyle w:val="3"/>
        <w:numPr>
          <w:ilvl w:val="2"/>
          <w:numId w:val="10"/>
        </w:numPr>
      </w:pPr>
      <w:bookmarkStart w:id="15" w:name="_Toc72213061"/>
      <w:bookmarkStart w:id="16" w:name="_Toc73042492"/>
      <w:r w:rsidRPr="007F4BA1">
        <w:t>С</w:t>
      </w:r>
      <w:r w:rsidR="005B2906" w:rsidRPr="007F4BA1">
        <w:t>редства разработки</w:t>
      </w:r>
      <w:r w:rsidRPr="007F4BA1">
        <w:t xml:space="preserve"> ЭОР</w:t>
      </w:r>
      <w:bookmarkEnd w:id="15"/>
      <w:bookmarkEnd w:id="16"/>
    </w:p>
    <w:p w:rsidR="00776018" w:rsidRPr="00776018" w:rsidRDefault="00776018" w:rsidP="007F4BA1">
      <w:r>
        <w:t>Управление иерархической многоуровневой системой электронного обучения осуществляется посредством специализированных программных платформ, которые в англоязычной среде носят название VLE (</w:t>
      </w:r>
      <w:proofErr w:type="spellStart"/>
      <w:r>
        <w:t>virtual</w:t>
      </w:r>
      <w:proofErr w:type="spellEnd"/>
      <w:r>
        <w:t xml:space="preserve"> </w:t>
      </w:r>
      <w:r w:rsidRPr="00776018">
        <w:rPr>
          <w:lang w:val="en-US"/>
        </w:rPr>
        <w:t>learning</w:t>
      </w:r>
      <w:r w:rsidR="00FA3FDA" w:rsidRPr="00FA3FDA">
        <w:t xml:space="preserve"> </w:t>
      </w:r>
      <w:r w:rsidRPr="00776018">
        <w:rPr>
          <w:lang w:val="en-US"/>
        </w:rPr>
        <w:t>environment</w:t>
      </w:r>
      <w:r w:rsidRPr="00776018">
        <w:t xml:space="preserve">), </w:t>
      </w:r>
      <w:r>
        <w:t>или</w:t>
      </w:r>
      <w:r w:rsidR="00FA3FDA" w:rsidRPr="00FA3FDA">
        <w:t xml:space="preserve"> </w:t>
      </w:r>
      <w:r w:rsidRPr="00776018">
        <w:rPr>
          <w:lang w:val="en-US"/>
        </w:rPr>
        <w:t>LMS</w:t>
      </w:r>
      <w:r w:rsidRPr="00776018">
        <w:t xml:space="preserve"> (</w:t>
      </w:r>
      <w:r w:rsidRPr="00776018">
        <w:rPr>
          <w:lang w:val="en-US"/>
        </w:rPr>
        <w:t>learning</w:t>
      </w:r>
      <w:r w:rsidR="00FA3FDA" w:rsidRPr="00FA3FDA">
        <w:t xml:space="preserve"> </w:t>
      </w:r>
      <w:r w:rsidRPr="00776018">
        <w:rPr>
          <w:lang w:val="en-US"/>
        </w:rPr>
        <w:t>management</w:t>
      </w:r>
      <w:r w:rsidR="00FA3FDA" w:rsidRPr="00FA3FDA">
        <w:t xml:space="preserve"> </w:t>
      </w:r>
      <w:r w:rsidRPr="00776018">
        <w:rPr>
          <w:lang w:val="en-US"/>
        </w:rPr>
        <w:t>systems</w:t>
      </w:r>
      <w:r w:rsidRPr="00776018">
        <w:t xml:space="preserve">). </w:t>
      </w:r>
      <w:r>
        <w:t>Русскоязычный аналог — СДО (системы дистанционного обучения).</w:t>
      </w:r>
    </w:p>
    <w:p w:rsidR="00A02C6E" w:rsidRDefault="00A02C6E" w:rsidP="007F4BA1">
      <w:r w:rsidRPr="008209D5">
        <w:t xml:space="preserve">Средства создания </w:t>
      </w:r>
      <w:r>
        <w:t>ресурсов</w:t>
      </w:r>
      <w:r w:rsidR="00776018">
        <w:t xml:space="preserve"> могут</w:t>
      </w:r>
      <w:r w:rsidRPr="008209D5">
        <w:t xml:space="preserve"> существ</w:t>
      </w:r>
      <w:r w:rsidR="00776018">
        <w:t>овать как</w:t>
      </w:r>
      <w:r w:rsidR="00FA3FDA" w:rsidRPr="00FA3FDA">
        <w:t xml:space="preserve"> </w:t>
      </w:r>
      <w:r w:rsidR="00776018">
        <w:t>отдельно</w:t>
      </w:r>
      <w:r w:rsidRPr="008209D5">
        <w:t>,</w:t>
      </w:r>
      <w:r w:rsidR="00776018">
        <w:t xml:space="preserve"> так и внутри СДО. Выбор средств разработки</w:t>
      </w:r>
      <w:r w:rsidRPr="008209D5">
        <w:t xml:space="preserve"> очень широк: от свободных (бесплатных) до платных и довольно сложных. </w:t>
      </w:r>
      <w:r w:rsidR="00776018">
        <w:t xml:space="preserve">Для анализа было выбрано </w:t>
      </w:r>
      <w:r w:rsidR="00FD2461">
        <w:t>4</w:t>
      </w:r>
      <w:r w:rsidR="00776018">
        <w:t xml:space="preserve"> средств</w:t>
      </w:r>
      <w:r w:rsidR="00FD2461">
        <w:t>а</w:t>
      </w:r>
      <w:r w:rsidR="00776018">
        <w:t xml:space="preserve"> разработки ЭОР, среди</w:t>
      </w:r>
      <w:r w:rsidR="00D352E0">
        <w:t xml:space="preserve"> которых имеются как известные, так и менее популярные, но современные и развивающиеся программы для создания ЭОР. </w:t>
      </w:r>
    </w:p>
    <w:p w:rsidR="0023492E" w:rsidRDefault="0023492E" w:rsidP="007F4BA1">
      <w:r>
        <w:t xml:space="preserve">Программа </w:t>
      </w:r>
      <w:proofErr w:type="spellStart"/>
      <w:r>
        <w:rPr>
          <w:lang w:val="en-US"/>
        </w:rPr>
        <w:t>CourseLab</w:t>
      </w:r>
      <w:proofErr w:type="spellEnd"/>
      <w:r w:rsidRPr="0023492E">
        <w:t xml:space="preserve">, </w:t>
      </w:r>
      <w:r>
        <w:t xml:space="preserve">изготовленная компанией </w:t>
      </w:r>
      <w:proofErr w:type="spellStart"/>
      <w:r>
        <w:rPr>
          <w:lang w:val="en-US"/>
        </w:rPr>
        <w:t>WebSoft</w:t>
      </w:r>
      <w:proofErr w:type="spellEnd"/>
      <w:r>
        <w:t xml:space="preserve">, создана для реализации курсов, оснащенных различными видами интерактивных компонентов: средств вербальной и текстовой электронной коммуникации, инсталлированных в продукт шаблонов для форм итоговой контрольной отчетности и т.д. Основная цель разработчиков заключалась в том, чтобы адаптировать продукт для всех категорий пользователей (включая пользователей, не имеющих опытов работы с СДО вообще). В данном программном решении реализован, в том числе, принцип «что видишь, то и получишь» </w:t>
      </w:r>
      <w:r w:rsidRPr="0023492E">
        <w:t>(</w:t>
      </w:r>
      <w:r>
        <w:t xml:space="preserve">от англ. </w:t>
      </w:r>
      <w:r>
        <w:rPr>
          <w:lang w:val="en-US"/>
        </w:rPr>
        <w:t>what</w:t>
      </w:r>
      <w:r w:rsidRPr="0023492E">
        <w:t xml:space="preserve"> </w:t>
      </w:r>
      <w:r>
        <w:rPr>
          <w:lang w:val="en-US"/>
        </w:rPr>
        <w:t>you</w:t>
      </w:r>
      <w:r w:rsidRPr="0023492E">
        <w:t xml:space="preserve"> </w:t>
      </w:r>
      <w:r>
        <w:rPr>
          <w:lang w:val="en-US"/>
        </w:rPr>
        <w:t>see</w:t>
      </w:r>
      <w:r w:rsidRPr="0023492E">
        <w:t xml:space="preserve"> </w:t>
      </w:r>
      <w:r>
        <w:rPr>
          <w:lang w:val="en-US"/>
        </w:rPr>
        <w:t>is</w:t>
      </w:r>
      <w:r w:rsidRPr="0023492E">
        <w:t xml:space="preserve"> </w:t>
      </w:r>
      <w:r>
        <w:rPr>
          <w:lang w:val="en-US"/>
        </w:rPr>
        <w:t>what</w:t>
      </w:r>
      <w:r w:rsidRPr="0023492E">
        <w:t xml:space="preserve"> </w:t>
      </w:r>
      <w:r>
        <w:rPr>
          <w:lang w:val="en-US"/>
        </w:rPr>
        <w:t>you</w:t>
      </w:r>
      <w:r w:rsidRPr="0023492E">
        <w:t xml:space="preserve"> </w:t>
      </w:r>
      <w:r>
        <w:rPr>
          <w:lang w:val="en-US"/>
        </w:rPr>
        <w:t>get</w:t>
      </w:r>
      <w:r w:rsidRPr="0023492E">
        <w:t>)</w:t>
      </w:r>
      <w:r w:rsidR="0043514B">
        <w:t xml:space="preserve">, который используется для ускорения процесса разработки курса. Фактически, </w:t>
      </w:r>
      <w:proofErr w:type="spellStart"/>
      <w:r w:rsidR="0043514B">
        <w:rPr>
          <w:lang w:val="en-US"/>
        </w:rPr>
        <w:t>CourseLab</w:t>
      </w:r>
      <w:proofErr w:type="spellEnd"/>
      <w:r w:rsidR="0043514B" w:rsidRPr="0043514B">
        <w:t xml:space="preserve"> </w:t>
      </w:r>
      <w:r w:rsidR="0043514B">
        <w:t xml:space="preserve">является </w:t>
      </w:r>
      <w:r w:rsidR="0043514B">
        <w:lastRenderedPageBreak/>
        <w:t xml:space="preserve">надстройкой для СДО </w:t>
      </w:r>
      <w:proofErr w:type="spellStart"/>
      <w:r w:rsidR="0043514B">
        <w:t>Webtutor</w:t>
      </w:r>
      <w:proofErr w:type="spellEnd"/>
      <w:r w:rsidR="0043514B">
        <w:t xml:space="preserve">. Так как у пользователя появляется возможность разрабатывать образовательные ресурсы прямо в системе </w:t>
      </w:r>
      <w:proofErr w:type="spellStart"/>
      <w:r w:rsidR="0043514B">
        <w:rPr>
          <w:lang w:val="en-US"/>
        </w:rPr>
        <w:t>Webtutor</w:t>
      </w:r>
      <w:proofErr w:type="spellEnd"/>
      <w:r w:rsidR="0043514B" w:rsidRPr="0043514B">
        <w:t xml:space="preserve">. </w:t>
      </w:r>
      <w:r w:rsidR="0043514B">
        <w:t xml:space="preserve">На настоящий момент продукт находится в процессе совершенствования, а небольшой ассортимент встроенных возможностей пополняется со временем. Благодаря отсутствию большого количество функций и простоте в использовании, платформа позиционируется, как продукт, созданный для непрофессиональных пользователей. </w:t>
      </w:r>
      <w:r w:rsidR="00270DC7">
        <w:t>Среди х</w:t>
      </w:r>
      <w:r w:rsidR="0043514B">
        <w:t>арактерн</w:t>
      </w:r>
      <w:r w:rsidR="00270DC7">
        <w:t>ых</w:t>
      </w:r>
      <w:r w:rsidR="0043514B">
        <w:t xml:space="preserve"> особенност</w:t>
      </w:r>
      <w:r w:rsidR="00270DC7">
        <w:t>ей</w:t>
      </w:r>
      <w:r w:rsidR="0043514B">
        <w:t xml:space="preserve"> проекта </w:t>
      </w:r>
      <w:proofErr w:type="spellStart"/>
      <w:r w:rsidR="0043514B">
        <w:rPr>
          <w:lang w:val="en-US"/>
        </w:rPr>
        <w:t>CourseLab</w:t>
      </w:r>
      <w:proofErr w:type="spellEnd"/>
      <w:r w:rsidR="0043514B" w:rsidRPr="0043514B">
        <w:t xml:space="preserve"> </w:t>
      </w:r>
      <w:r w:rsidR="00270DC7">
        <w:t>можно выделить</w:t>
      </w:r>
      <w:r w:rsidR="0043514B">
        <w:t xml:space="preserve"> </w:t>
      </w:r>
      <w:r w:rsidR="00270DC7">
        <w:t xml:space="preserve">возможность интеграции аудиовизуальной информации напрямую в рабочую зону программы, наличие адаптированной версии для мобильных устройств, а также возможность применения нелинейного контента и методов </w:t>
      </w:r>
      <w:proofErr w:type="spellStart"/>
      <w:r w:rsidR="00270DC7">
        <w:t>игрофикации</w:t>
      </w:r>
      <w:proofErr w:type="spellEnd"/>
      <w:r w:rsidR="00270DC7">
        <w:t xml:space="preserve"> процесса обучения.</w:t>
      </w:r>
    </w:p>
    <w:p w:rsidR="00270DC7" w:rsidRPr="00E85030" w:rsidRDefault="00270DC7" w:rsidP="007F4BA1">
      <w:proofErr w:type="spellStart"/>
      <w:proofErr w:type="gramStart"/>
      <w:r>
        <w:rPr>
          <w:lang w:val="en-US"/>
        </w:rPr>
        <w:t>iSpringSuite</w:t>
      </w:r>
      <w:proofErr w:type="spellEnd"/>
      <w:proofErr w:type="gramEnd"/>
      <w:r w:rsidRPr="00270DC7">
        <w:t xml:space="preserve"> – </w:t>
      </w:r>
      <w:r>
        <w:t xml:space="preserve">созданный для работы в </w:t>
      </w:r>
      <w:r>
        <w:rPr>
          <w:lang w:val="en-US"/>
        </w:rPr>
        <w:t>Microsoft</w:t>
      </w:r>
      <w:r w:rsidRPr="00270DC7">
        <w:t xml:space="preserve"> </w:t>
      </w:r>
      <w:r>
        <w:rPr>
          <w:lang w:val="en-US"/>
        </w:rPr>
        <w:t>PowerPoint</w:t>
      </w:r>
      <w:r w:rsidRPr="00270DC7">
        <w:t xml:space="preserve"> </w:t>
      </w:r>
      <w:r>
        <w:t xml:space="preserve">продукт, позволяющий создавать презентации и курсы, которые могут быть удачно использованы для нужд организации дистанционного обучения. Готовые работы экспортируются в формате </w:t>
      </w:r>
      <w:r>
        <w:rPr>
          <w:lang w:val="en-US"/>
        </w:rPr>
        <w:t>HTML</w:t>
      </w:r>
      <w:r w:rsidRPr="00270DC7">
        <w:t>5</w:t>
      </w:r>
      <w:r>
        <w:t xml:space="preserve">, что дает возможность с одинаковой простотой использовать их как на ноутбуках и стационарных компьютерах, так и на мобильных устройствах. Реализована совместимость созданных ресурсов с такими стандартами систем дистанционного обучения, как </w:t>
      </w:r>
      <w:r>
        <w:rPr>
          <w:lang w:val="en-US"/>
        </w:rPr>
        <w:t>SCORM</w:t>
      </w:r>
      <w:r w:rsidRPr="00270DC7">
        <w:t xml:space="preserve"> (1.2</w:t>
      </w:r>
      <w:r>
        <w:t xml:space="preserve"> и 2004), </w:t>
      </w:r>
      <w:r>
        <w:rPr>
          <w:lang w:val="en-US"/>
        </w:rPr>
        <w:t>Tin</w:t>
      </w:r>
      <w:r w:rsidRPr="00270DC7">
        <w:t xml:space="preserve"> </w:t>
      </w:r>
      <w:r>
        <w:rPr>
          <w:lang w:val="en-US"/>
        </w:rPr>
        <w:t>Can</w:t>
      </w:r>
      <w:r w:rsidRPr="00270DC7">
        <w:t xml:space="preserve"> </w:t>
      </w:r>
      <w:r>
        <w:rPr>
          <w:lang w:val="en-US"/>
        </w:rPr>
        <w:t>API</w:t>
      </w:r>
      <w:r w:rsidRPr="00270DC7">
        <w:t xml:space="preserve">, </w:t>
      </w:r>
      <w:r>
        <w:rPr>
          <w:lang w:val="en-US"/>
        </w:rPr>
        <w:t>AICC</w:t>
      </w:r>
      <w:r w:rsidRPr="00270DC7">
        <w:t xml:space="preserve"> </w:t>
      </w:r>
      <w:r>
        <w:t xml:space="preserve">и </w:t>
      </w:r>
      <w:r>
        <w:rPr>
          <w:lang w:val="en-US"/>
        </w:rPr>
        <w:t>cmi</w:t>
      </w:r>
      <w:r w:rsidRPr="00270DC7">
        <w:t xml:space="preserve">5. </w:t>
      </w:r>
      <w:r w:rsidR="00E85030">
        <w:t>Обладая рядом выраженных преимуществ, продукт не лишен изъянов. Фактически, они сводятся к недостатку возможностей для программирования скриптов, которые используются для технически сложно реализуемых эффектов.</w:t>
      </w:r>
    </w:p>
    <w:p w:rsidR="00E85030" w:rsidRDefault="00E85030" w:rsidP="00FD2461">
      <w:proofErr w:type="gramStart"/>
      <w:r>
        <w:rPr>
          <w:lang w:val="en-US"/>
        </w:rPr>
        <w:t>eLearning</w:t>
      </w:r>
      <w:proofErr w:type="gramEnd"/>
      <w:r w:rsidRPr="00E85030">
        <w:t xml:space="preserve"> </w:t>
      </w:r>
      <w:r>
        <w:rPr>
          <w:lang w:val="en-US"/>
        </w:rPr>
        <w:t>Server</w:t>
      </w:r>
      <w:r w:rsidRPr="00E85030">
        <w:t xml:space="preserve"> 4</w:t>
      </w:r>
      <w:r>
        <w:rPr>
          <w:lang w:val="en-US"/>
        </w:rPr>
        <w:t>G</w:t>
      </w:r>
      <w:r w:rsidRPr="00E85030">
        <w:t xml:space="preserve"> – </w:t>
      </w:r>
      <w:r>
        <w:t xml:space="preserve">платформа, позволяющая реализовывать обучающие ресурсы на основе образовательных модулей. Продукт был выпущен одним из ведущих мировых разработчиков в области разработки систем для организации удаленного обучения, компанией </w:t>
      </w:r>
      <w:proofErr w:type="spellStart"/>
      <w:r>
        <w:rPr>
          <w:lang w:val="en-US"/>
        </w:rPr>
        <w:t>HyperMethod</w:t>
      </w:r>
      <w:proofErr w:type="spellEnd"/>
      <w:r w:rsidRPr="00E85030">
        <w:t xml:space="preserve"> [23]. </w:t>
      </w:r>
    </w:p>
    <w:p w:rsidR="00D352E0" w:rsidRDefault="00AA4550" w:rsidP="00177B58">
      <w:r>
        <w:t>Система</w:t>
      </w:r>
      <w:r w:rsidRPr="00AA4550">
        <w:t xml:space="preserve"> </w:t>
      </w:r>
      <w:r>
        <w:rPr>
          <w:lang w:val="en-US"/>
        </w:rPr>
        <w:t>Moodle</w:t>
      </w:r>
      <w:r w:rsidRPr="00AA4550">
        <w:t xml:space="preserve"> (</w:t>
      </w:r>
      <w:r>
        <w:rPr>
          <w:lang w:val="en-US"/>
        </w:rPr>
        <w:t>Modular</w:t>
      </w:r>
      <w:r w:rsidRPr="00AA4550">
        <w:t xml:space="preserve"> </w:t>
      </w:r>
      <w:r>
        <w:rPr>
          <w:lang w:val="en-US"/>
        </w:rPr>
        <w:t>object</w:t>
      </w:r>
      <w:r w:rsidRPr="00AA4550">
        <w:t>-</w:t>
      </w:r>
      <w:r>
        <w:rPr>
          <w:lang w:val="en-US"/>
        </w:rPr>
        <w:t>oriented</w:t>
      </w:r>
      <w:r w:rsidRPr="00AA4550">
        <w:t xml:space="preserve"> </w:t>
      </w:r>
      <w:r>
        <w:rPr>
          <w:lang w:val="en-US"/>
        </w:rPr>
        <w:t>dynamic</w:t>
      </w:r>
      <w:r w:rsidRPr="00AA4550">
        <w:t xml:space="preserve"> </w:t>
      </w:r>
      <w:r>
        <w:rPr>
          <w:lang w:val="en-US"/>
        </w:rPr>
        <w:t>learning</w:t>
      </w:r>
      <w:r w:rsidRPr="00AA4550">
        <w:t xml:space="preserve"> </w:t>
      </w:r>
      <w:r>
        <w:rPr>
          <w:lang w:val="en-US"/>
        </w:rPr>
        <w:t>environment</w:t>
      </w:r>
      <w:r w:rsidRPr="00AA4550">
        <w:t xml:space="preserve">, </w:t>
      </w:r>
      <w:r>
        <w:t>рус</w:t>
      </w:r>
      <w:r w:rsidRPr="00AA4550">
        <w:t xml:space="preserve">. </w:t>
      </w:r>
      <w:r>
        <w:t xml:space="preserve">модульная объектно-ориентированная динамическая среда обучения) – одна из самых распространенных проектов в области электронного обучения, распространяемая на основе лицензии для программ с открытым исходным кодом. Благодаря ей </w:t>
      </w:r>
      <w:r>
        <w:lastRenderedPageBreak/>
        <w:t xml:space="preserve">можно создать уникальный проект для проведения дистанционных занятий, поэтому продукт пользуется особо большой популярностью в образовательных учреждениях. На настоящий момент </w:t>
      </w:r>
      <w:r>
        <w:rPr>
          <w:lang w:val="en-US"/>
        </w:rPr>
        <w:t>Moodle</w:t>
      </w:r>
      <w:r w:rsidRPr="00AA4550">
        <w:t xml:space="preserve"> </w:t>
      </w:r>
      <w:r>
        <w:t xml:space="preserve">активно развивается, а интерфейс программного продукта был переведен на 40 языков (включая русский). На базе продукта создано множество образовательных проектов. О популярности проекта говорит статистика, приведенная на официальном сайте разработчика </w:t>
      </w:r>
      <w:r w:rsidRPr="00AA4550">
        <w:t>[21]</w:t>
      </w:r>
      <w:r>
        <w:t>:</w:t>
      </w:r>
    </w:p>
    <w:p w:rsidR="00177B58" w:rsidRDefault="00177B58" w:rsidP="00177B58">
      <w:pPr>
        <w:pStyle w:val="a7"/>
        <w:numPr>
          <w:ilvl w:val="0"/>
          <w:numId w:val="22"/>
        </w:numPr>
      </w:pPr>
      <w:r>
        <w:t xml:space="preserve">реализовано более 180 тыс. образовательных </w:t>
      </w:r>
      <w:proofErr w:type="spellStart"/>
      <w:r>
        <w:t>интернет-ресурсов</w:t>
      </w:r>
      <w:proofErr w:type="spellEnd"/>
      <w:r>
        <w:t>,</w:t>
      </w:r>
    </w:p>
    <w:p w:rsidR="00177B58" w:rsidRDefault="00177B58" w:rsidP="00177B58">
      <w:pPr>
        <w:pStyle w:val="a7"/>
        <w:numPr>
          <w:ilvl w:val="0"/>
          <w:numId w:val="22"/>
        </w:numPr>
      </w:pPr>
      <w:r>
        <w:t>создано порядка 35 млн курсов,</w:t>
      </w:r>
    </w:p>
    <w:p w:rsidR="00177B58" w:rsidRDefault="00177B58" w:rsidP="00177B58">
      <w:pPr>
        <w:pStyle w:val="a7"/>
        <w:numPr>
          <w:ilvl w:val="0"/>
          <w:numId w:val="22"/>
        </w:numPr>
      </w:pPr>
      <w:r>
        <w:t>число зарегистрированных пользователей превышает отметку в 269 млн,</w:t>
      </w:r>
    </w:p>
    <w:p w:rsidR="00177B58" w:rsidRDefault="00177B58" w:rsidP="00177B58">
      <w:pPr>
        <w:pStyle w:val="a7"/>
        <w:numPr>
          <w:ilvl w:val="0"/>
          <w:numId w:val="22"/>
        </w:numPr>
      </w:pPr>
      <w:r>
        <w:t>продуктом пользуются жители 246 стран.</w:t>
      </w:r>
    </w:p>
    <w:p w:rsidR="00122160" w:rsidRDefault="007C308C" w:rsidP="000D313E">
      <w:r>
        <w:t xml:space="preserve">Разработчики системы </w:t>
      </w:r>
      <w:r>
        <w:rPr>
          <w:lang w:val="en-US"/>
        </w:rPr>
        <w:t>Moodle</w:t>
      </w:r>
      <w:r w:rsidRPr="007C308C">
        <w:t xml:space="preserve"> </w:t>
      </w:r>
      <w:r>
        <w:t>делают особый акцент именно на взаимодействи</w:t>
      </w:r>
      <w:r w:rsidR="00033819">
        <w:t xml:space="preserve">и с представителями бурно развивающихся направлений </w:t>
      </w:r>
      <w:r w:rsidR="000D313E">
        <w:t>обучения</w:t>
      </w:r>
      <w:r w:rsidR="00033819">
        <w:t xml:space="preserve">. В таких предметах особенно ценна оперативность работы, важность как можно скорее донести до пользователя информацию о стремительно меняющемся мире научного знания. </w:t>
      </w:r>
      <w:r w:rsidR="000D313E">
        <w:t>В своем блоге с</w:t>
      </w:r>
      <w:r w:rsidR="00033819">
        <w:t xml:space="preserve">истема предоставляет возможность для </w:t>
      </w:r>
      <w:r w:rsidR="000D313E">
        <w:t>обучающихся</w:t>
      </w:r>
      <w:r w:rsidR="00033819">
        <w:t xml:space="preserve"> получить доступ к последним данным о развитии научного направления, ознакомиться с передовыми достижениями </w:t>
      </w:r>
      <w:r w:rsidR="009D1993">
        <w:t>исследований</w:t>
      </w:r>
      <w:r w:rsidR="00033819">
        <w:t xml:space="preserve"> в област</w:t>
      </w:r>
      <w:r w:rsidR="000D313E">
        <w:t>и дистанционного обучения</w:t>
      </w:r>
      <w:r w:rsidR="009D1993">
        <w:t>. Существующий в системе и</w:t>
      </w:r>
      <w:r w:rsidR="00033819">
        <w:t xml:space="preserve">нструментарий позволяет проводить различные виды контрольных отчетностей: тестирования, лабораторные работы. Кроме того – внутри проекта создана коммуникационная среда, позволяющая обсуждать обучающий процесс с другими его участниками: как студентами, так и преподавателями. </w:t>
      </w:r>
    </w:p>
    <w:p w:rsidR="00A17680" w:rsidRPr="00AB0B83" w:rsidRDefault="00033819" w:rsidP="000D313E">
      <w:r>
        <w:t xml:space="preserve">Впрочем, обладая своими преимуществами, система обладает рядом недоработок: продукт чрезвычайно требователен по отношению к преподавателю. Подготовка материалов </w:t>
      </w:r>
      <w:proofErr w:type="spellStart"/>
      <w:r>
        <w:t>ресурсозатратна</w:t>
      </w:r>
      <w:proofErr w:type="spellEnd"/>
      <w:r>
        <w:t xml:space="preserve"> и требует большого количества времени. Интерфейс пользователя, созданный для преподавателей, </w:t>
      </w:r>
      <w:r w:rsidR="009D1993">
        <w:t>не всегда тривиален</w:t>
      </w:r>
      <w:r>
        <w:t xml:space="preserve"> для восприятия и </w:t>
      </w:r>
      <w:r w:rsidR="009D1993">
        <w:t xml:space="preserve">может быть </w:t>
      </w:r>
      <w:r w:rsidR="00E53284">
        <w:t>недружелюбен к участнику процесса</w:t>
      </w:r>
      <w:r w:rsidR="009D1993">
        <w:t xml:space="preserve"> </w:t>
      </w:r>
      <w:r w:rsidR="009D1993" w:rsidRPr="009D1993">
        <w:t>[22]</w:t>
      </w:r>
      <w:r w:rsidR="00E53284">
        <w:t>.</w:t>
      </w:r>
    </w:p>
    <w:p w:rsidR="00142BAA" w:rsidRPr="00931303" w:rsidRDefault="005B2906" w:rsidP="00655AB8">
      <w:pPr>
        <w:pStyle w:val="3"/>
        <w:numPr>
          <w:ilvl w:val="2"/>
          <w:numId w:val="10"/>
        </w:numPr>
      </w:pPr>
      <w:bookmarkStart w:id="17" w:name="_Toc72213062"/>
      <w:bookmarkStart w:id="18" w:name="_Toc73042493"/>
      <w:r>
        <w:lastRenderedPageBreak/>
        <w:t>Анализ средств разработки</w:t>
      </w:r>
      <w:r w:rsidR="00931303" w:rsidRPr="00931303">
        <w:t xml:space="preserve"> ЭОР</w:t>
      </w:r>
      <w:bookmarkEnd w:id="17"/>
      <w:bookmarkEnd w:id="18"/>
    </w:p>
    <w:p w:rsidR="00447674" w:rsidRDefault="00E53284" w:rsidP="005F53C4">
      <w:r>
        <w:t xml:space="preserve">С целью определиться с оптимальным решением для платформы, на базе которой будет </w:t>
      </w:r>
      <w:r w:rsidR="009D1993">
        <w:t>разработан</w:t>
      </w:r>
      <w:r>
        <w:t xml:space="preserve"> электронный образовательный ресурс, был проведен сравнительный анализ существующих на рынке продуктов. Базовыми критериями, опираясь на которые выстаивалось исследование, был</w:t>
      </w:r>
      <w:r w:rsidR="00BB71F1">
        <w:t>и</w:t>
      </w:r>
      <w:r>
        <w:t xml:space="preserve"> доступность восприяти</w:t>
      </w:r>
      <w:r w:rsidR="009D1993">
        <w:t>я и простота в использовании</w:t>
      </w:r>
      <w:r>
        <w:t xml:space="preserve"> </w:t>
      </w:r>
      <w:r w:rsidR="00BB71F1">
        <w:t>для пользователя-преподавателя:</w:t>
      </w:r>
    </w:p>
    <w:p w:rsidR="00BB71F1" w:rsidRDefault="00BB71F1" w:rsidP="00BB71F1">
      <w:pPr>
        <w:pStyle w:val="a7"/>
        <w:numPr>
          <w:ilvl w:val="0"/>
          <w:numId w:val="20"/>
        </w:numPr>
      </w:pPr>
      <w:r>
        <w:t>Сбор и учет результатов обучения.</w:t>
      </w:r>
    </w:p>
    <w:p w:rsidR="00BB71F1" w:rsidRDefault="00BB71F1" w:rsidP="00BB71F1">
      <w:pPr>
        <w:pStyle w:val="a7"/>
        <w:numPr>
          <w:ilvl w:val="0"/>
          <w:numId w:val="20"/>
        </w:numPr>
      </w:pPr>
      <w:r>
        <w:t>Использование средств общения: форумов, чатов, виртуальных классов или видеотрансляций.</w:t>
      </w:r>
    </w:p>
    <w:p w:rsidR="00BB71F1" w:rsidRDefault="00BB71F1" w:rsidP="00BB71F1">
      <w:pPr>
        <w:pStyle w:val="a7"/>
        <w:numPr>
          <w:ilvl w:val="0"/>
          <w:numId w:val="20"/>
        </w:numPr>
      </w:pPr>
      <w:r>
        <w:t>Анализ результатов учебной деятельности.</w:t>
      </w:r>
    </w:p>
    <w:p w:rsidR="00BB71F1" w:rsidRDefault="00BB71F1" w:rsidP="00BB71F1">
      <w:pPr>
        <w:pStyle w:val="a7"/>
        <w:numPr>
          <w:ilvl w:val="0"/>
          <w:numId w:val="20"/>
        </w:numPr>
      </w:pPr>
      <w:r>
        <w:t>Наличие мобильного приложения.</w:t>
      </w:r>
    </w:p>
    <w:p w:rsidR="00BB71F1" w:rsidRDefault="00BB71F1" w:rsidP="00BB71F1">
      <w:pPr>
        <w:pStyle w:val="a7"/>
        <w:numPr>
          <w:ilvl w:val="0"/>
          <w:numId w:val="20"/>
        </w:numPr>
      </w:pPr>
      <w:r>
        <w:t>Техническая документация (Имеется ли на сайте подробная информация о функциях и возможностях СДО, ответы на частые вопросы?).</w:t>
      </w:r>
    </w:p>
    <w:p w:rsidR="00BB71F1" w:rsidRDefault="00BB71F1" w:rsidP="00BB71F1">
      <w:pPr>
        <w:pStyle w:val="a7"/>
        <w:numPr>
          <w:ilvl w:val="0"/>
          <w:numId w:val="20"/>
        </w:numPr>
      </w:pPr>
      <w:r>
        <w:t>Техническая поддержка (Менеджеры оперативно и качественно отвечают на вопросы пользователей?).</w:t>
      </w:r>
    </w:p>
    <w:p w:rsidR="00BB71F1" w:rsidRDefault="00BB71F1" w:rsidP="00BB71F1">
      <w:pPr>
        <w:pStyle w:val="a7"/>
        <w:numPr>
          <w:ilvl w:val="0"/>
          <w:numId w:val="20"/>
        </w:numPr>
      </w:pPr>
      <w:r>
        <w:t>Наличие пробной версии (Доступна ли бесплатная (пробная) версия, которую можно протестировать после регистрации?).</w:t>
      </w:r>
    </w:p>
    <w:p w:rsidR="00BB71F1" w:rsidRDefault="00BB71F1" w:rsidP="00BB71F1">
      <w:pPr>
        <w:pStyle w:val="a7"/>
        <w:numPr>
          <w:ilvl w:val="0"/>
          <w:numId w:val="20"/>
        </w:numPr>
      </w:pPr>
      <w:r>
        <w:t>Пользовательский интерфейс (Насколько просто пользователи и администраторы могут самостоятельно разобраться с функционалом системы, не читая техническую документацию?).</w:t>
      </w:r>
    </w:p>
    <w:p w:rsidR="00BB71F1" w:rsidRDefault="00BB71F1" w:rsidP="00BB71F1">
      <w:pPr>
        <w:pStyle w:val="a7"/>
        <w:numPr>
          <w:ilvl w:val="0"/>
          <w:numId w:val="20"/>
        </w:numPr>
      </w:pPr>
      <w:r>
        <w:t>Простота администрирования (Насколько просто можно управлять пользователями и контентом, настраивать систему?).</w:t>
      </w:r>
    </w:p>
    <w:p w:rsidR="00BB71F1" w:rsidRDefault="00BB71F1" w:rsidP="00BB71F1">
      <w:pPr>
        <w:pStyle w:val="a7"/>
        <w:numPr>
          <w:ilvl w:val="0"/>
          <w:numId w:val="20"/>
        </w:numPr>
      </w:pPr>
      <w:r>
        <w:t xml:space="preserve">Возможности </w:t>
      </w:r>
      <w:proofErr w:type="spellStart"/>
      <w:r>
        <w:t>кастомизации</w:t>
      </w:r>
      <w:proofErr w:type="spellEnd"/>
      <w:r>
        <w:t xml:space="preserve"> и расширения (Насколько быстро, просто и гибко можно настроить СДО под требования определенного стиля?).</w:t>
      </w:r>
    </w:p>
    <w:p w:rsidR="00BB71F1" w:rsidRDefault="00BB71F1" w:rsidP="00BB71F1">
      <w:pPr>
        <w:pStyle w:val="a7"/>
        <w:numPr>
          <w:ilvl w:val="0"/>
          <w:numId w:val="20"/>
        </w:numPr>
      </w:pPr>
      <w:r>
        <w:t>Хранение контента (Имеется ли возможность загружать видео, презентации, документы, изображения и готовые SCORM-курсы, разработанные в других системах?).</w:t>
      </w:r>
    </w:p>
    <w:p w:rsidR="00BB71F1" w:rsidRDefault="00BB71F1" w:rsidP="00BB71F1">
      <w:pPr>
        <w:pStyle w:val="a7"/>
        <w:numPr>
          <w:ilvl w:val="0"/>
          <w:numId w:val="20"/>
        </w:numPr>
      </w:pPr>
      <w:r>
        <w:lastRenderedPageBreak/>
        <w:t>Редактирование контента (Имеется ли возможность создавать и редактировать учебные материалы, объединять их в учебные курсы, настраивать условия их прохождения?).</w:t>
      </w:r>
    </w:p>
    <w:p w:rsidR="00BB71F1" w:rsidRDefault="00BB71F1" w:rsidP="00BB71F1">
      <w:pPr>
        <w:pStyle w:val="a7"/>
        <w:numPr>
          <w:ilvl w:val="0"/>
          <w:numId w:val="20"/>
        </w:numPr>
      </w:pPr>
      <w:r>
        <w:t>Создание и проведение тестов (Имеется ли возможность создавать различные виды тестовых вопросов?).</w:t>
      </w:r>
    </w:p>
    <w:p w:rsidR="00BB71F1" w:rsidRDefault="00BB71F1" w:rsidP="00BB71F1">
      <w:pPr>
        <w:pStyle w:val="a7"/>
        <w:numPr>
          <w:ilvl w:val="0"/>
          <w:numId w:val="20"/>
        </w:numPr>
      </w:pPr>
      <w:r>
        <w:t xml:space="preserve">Добавление пользователей (Поддерживается ли </w:t>
      </w:r>
      <w:proofErr w:type="spellStart"/>
      <w:r>
        <w:t>саморегистрация</w:t>
      </w:r>
      <w:proofErr w:type="spellEnd"/>
      <w:r>
        <w:t xml:space="preserve"> пользователей, импорт из списка, синхронизация с базой данных кадров?).</w:t>
      </w:r>
    </w:p>
    <w:p w:rsidR="00BB71F1" w:rsidRDefault="00BB71F1" w:rsidP="00BB71F1">
      <w:pPr>
        <w:pStyle w:val="a7"/>
        <w:numPr>
          <w:ilvl w:val="0"/>
          <w:numId w:val="20"/>
        </w:numPr>
      </w:pPr>
      <w:r>
        <w:t>Редактирование профиля пользователя (Может ли пользователь редактировать свой профиль, просматривать результаты и историю обучения, хранить сертификаты, обмениваться сообщениями?).</w:t>
      </w:r>
    </w:p>
    <w:p w:rsidR="00BB71F1" w:rsidRDefault="00BB71F1" w:rsidP="00BB71F1">
      <w:pPr>
        <w:pStyle w:val="a7"/>
        <w:numPr>
          <w:ilvl w:val="0"/>
          <w:numId w:val="20"/>
        </w:numPr>
      </w:pPr>
      <w:r>
        <w:t>Группировка пользователей (Можно ли объединять пользователей в различные группы и массово назначать этим группам учебные курсы?).</w:t>
      </w:r>
    </w:p>
    <w:p w:rsidR="00BB71F1" w:rsidRDefault="00BB71F1" w:rsidP="00BB71F1">
      <w:pPr>
        <w:pStyle w:val="a7"/>
        <w:numPr>
          <w:ilvl w:val="0"/>
          <w:numId w:val="20"/>
        </w:numPr>
      </w:pPr>
      <w:r>
        <w:t>Поиск и фильтрация (Насколько удобно искать отдельного пользователя в базе данных?).</w:t>
      </w:r>
    </w:p>
    <w:p w:rsidR="00BB71F1" w:rsidRPr="006D7E46" w:rsidRDefault="00BB71F1" w:rsidP="00BB71F1">
      <w:pPr>
        <w:pStyle w:val="a7"/>
        <w:numPr>
          <w:ilvl w:val="0"/>
          <w:numId w:val="20"/>
        </w:numPr>
      </w:pPr>
      <w:r>
        <w:t>Управление ролями (Можно ли самостоятельно настраивать права доступа для отдельных пользователей или групп?).</w:t>
      </w:r>
    </w:p>
    <w:p w:rsidR="005B2906" w:rsidRDefault="00E03761" w:rsidP="005F53C4">
      <w:r>
        <w:t xml:space="preserve">В </w:t>
      </w:r>
      <w:r w:rsidR="00447674">
        <w:t>приложении Б представлена</w:t>
      </w:r>
      <w:r w:rsidR="00AB0B83" w:rsidRPr="00AB0B83">
        <w:t xml:space="preserve"> сравнительная оценка </w:t>
      </w:r>
      <w:r w:rsidR="00AB0B83">
        <w:t xml:space="preserve">средств разработки ЭОР </w:t>
      </w:r>
      <w:r w:rsidR="00AB0B83" w:rsidRPr="00AB0B83">
        <w:t>(0 баллов – крит</w:t>
      </w:r>
      <w:r w:rsidR="00AB0B83">
        <w:t>ерий сравнения отсутствует, 1 – критерий представлен</w:t>
      </w:r>
      <w:r w:rsidR="00AB0B83" w:rsidRPr="00AB0B83">
        <w:t>, 2 – критерий представлен хорошо, 3 – критерий</w:t>
      </w:r>
      <w:r w:rsidR="00AB0B83">
        <w:t xml:space="preserve"> является преимуществом)</w:t>
      </w:r>
      <w:r w:rsidR="00AB0B83" w:rsidRPr="00AB0B83">
        <w:t>.</w:t>
      </w:r>
    </w:p>
    <w:p w:rsidR="00A60EB4" w:rsidRDefault="00E53284" w:rsidP="00FD2461">
      <w:r>
        <w:t>Исходя из приведенн</w:t>
      </w:r>
      <w:r w:rsidR="005F53C4">
        <w:t>ой в приложении таблицы</w:t>
      </w:r>
      <w:r>
        <w:t xml:space="preserve"> данных следует, что наибольшую привлекательность представляет собой платформа </w:t>
      </w:r>
      <w:r>
        <w:rPr>
          <w:lang w:val="en-US"/>
        </w:rPr>
        <w:t>Moodle</w:t>
      </w:r>
      <w:r w:rsidRPr="00E53284">
        <w:t xml:space="preserve"> </w:t>
      </w:r>
      <w:r>
        <w:t xml:space="preserve">(в частности – </w:t>
      </w:r>
      <w:r w:rsidR="009D1993">
        <w:t xml:space="preserve">с </w:t>
      </w:r>
      <w:r>
        <w:t>продукт</w:t>
      </w:r>
      <w:r w:rsidR="009D1993">
        <w:t>ом</w:t>
      </w:r>
      <w:r>
        <w:t xml:space="preserve"> </w:t>
      </w:r>
      <w:proofErr w:type="spellStart"/>
      <w:r>
        <w:rPr>
          <w:lang w:val="en-US"/>
        </w:rPr>
        <w:t>MoodleCloud</w:t>
      </w:r>
      <w:proofErr w:type="spellEnd"/>
      <w:r w:rsidR="009B3BC7">
        <w:t>). Это</w:t>
      </w:r>
      <w:r>
        <w:t xml:space="preserve"> обусловлено рядом причин, основная из которых заключается в том, что вокруг продукта в </w:t>
      </w:r>
      <w:proofErr w:type="spellStart"/>
      <w:r>
        <w:t>медийном</w:t>
      </w:r>
      <w:proofErr w:type="spellEnd"/>
      <w:r>
        <w:t xml:space="preserve"> </w:t>
      </w:r>
      <w:r w:rsidR="009B3BC7">
        <w:t xml:space="preserve">поле </w:t>
      </w:r>
      <w:r>
        <w:t xml:space="preserve">оформилось сообщество специалистов, которые активно развивают платформу и дают исчерпывающие комментарии об особенностях ее </w:t>
      </w:r>
      <w:r w:rsidR="009B3BC7">
        <w:t xml:space="preserve">работы. </w:t>
      </w:r>
      <w:r w:rsidR="00A60EB4">
        <w:br w:type="page"/>
      </w:r>
    </w:p>
    <w:p w:rsidR="000B3279" w:rsidRDefault="00A60EB4" w:rsidP="00A60EB4">
      <w:pPr>
        <w:pStyle w:val="1"/>
      </w:pPr>
      <w:bookmarkStart w:id="19" w:name="_Toc72213063"/>
      <w:bookmarkStart w:id="20" w:name="_Toc73042494"/>
      <w:r>
        <w:lastRenderedPageBreak/>
        <w:t>ВЫВОДЫ</w:t>
      </w:r>
      <w:bookmarkEnd w:id="19"/>
      <w:bookmarkEnd w:id="20"/>
    </w:p>
    <w:p w:rsidR="000B3279" w:rsidRPr="00213AAF" w:rsidRDefault="007B7822" w:rsidP="00655AB8">
      <w:pPr>
        <w:pStyle w:val="a7"/>
        <w:numPr>
          <w:ilvl w:val="0"/>
          <w:numId w:val="11"/>
        </w:numPr>
      </w:pPr>
      <w:r>
        <w:t>Была и</w:t>
      </w:r>
      <w:r w:rsidR="000B3279">
        <w:t>зуч</w:t>
      </w:r>
      <w:r>
        <w:t>ена</w:t>
      </w:r>
      <w:r w:rsidR="000B3279" w:rsidRPr="00213AAF">
        <w:t xml:space="preserve"> специальн</w:t>
      </w:r>
      <w:r>
        <w:t>ая</w:t>
      </w:r>
      <w:r w:rsidR="000B3279" w:rsidRPr="00213AAF">
        <w:t xml:space="preserve"> техническ</w:t>
      </w:r>
      <w:r>
        <w:t>ая</w:t>
      </w:r>
      <w:r w:rsidR="000B3279" w:rsidRPr="00213AAF">
        <w:t xml:space="preserve"> и научно-педагогическ</w:t>
      </w:r>
      <w:r>
        <w:t>ая</w:t>
      </w:r>
      <w:r w:rsidR="000B3279" w:rsidRPr="00213AAF">
        <w:t xml:space="preserve"> литератур</w:t>
      </w:r>
      <w:r>
        <w:t>а</w:t>
      </w:r>
      <w:r w:rsidR="000B3279">
        <w:t xml:space="preserve">, а также </w:t>
      </w:r>
      <w:proofErr w:type="spellStart"/>
      <w:r w:rsidR="000B3279">
        <w:t>интернет</w:t>
      </w:r>
      <w:r>
        <w:t>-ресурсы</w:t>
      </w:r>
      <w:proofErr w:type="spellEnd"/>
      <w:r w:rsidR="000B3279">
        <w:t xml:space="preserve"> по теме «разработка электронных образовательных ресурсов»</w:t>
      </w:r>
    </w:p>
    <w:p w:rsidR="000B3279" w:rsidRDefault="007B7822" w:rsidP="00655AB8">
      <w:pPr>
        <w:pStyle w:val="a7"/>
        <w:numPr>
          <w:ilvl w:val="0"/>
          <w:numId w:val="11"/>
        </w:numPr>
      </w:pPr>
      <w:r>
        <w:t>Были и</w:t>
      </w:r>
      <w:r w:rsidR="000B3279">
        <w:t>сследова</w:t>
      </w:r>
      <w:r>
        <w:t>ны</w:t>
      </w:r>
      <w:r w:rsidR="00856BE0">
        <w:t xml:space="preserve"> </w:t>
      </w:r>
      <w:r>
        <w:t xml:space="preserve">и оценены </w:t>
      </w:r>
      <w:r w:rsidR="000B3279">
        <w:t xml:space="preserve">существующие </w:t>
      </w:r>
      <w:r>
        <w:t>ЭОР</w:t>
      </w:r>
      <w:r w:rsidR="000B3279">
        <w:t xml:space="preserve"> по теме «Язык программирования </w:t>
      </w:r>
      <w:proofErr w:type="spellStart"/>
      <w:r w:rsidR="000B3279" w:rsidRPr="002F0D54">
        <w:rPr>
          <w:lang w:val="en-US"/>
        </w:rPr>
        <w:t>Kotlin</w:t>
      </w:r>
      <w:proofErr w:type="spellEnd"/>
      <w:r w:rsidR="000B3279">
        <w:t>»,</w:t>
      </w:r>
      <w:r>
        <w:t xml:space="preserve"> выделены их соответствия и несоответствия</w:t>
      </w:r>
      <w:r w:rsidR="000B3279">
        <w:t xml:space="preserve"> современным треб</w:t>
      </w:r>
      <w:r>
        <w:t>ованиям электронного обучения</w:t>
      </w:r>
      <w:r w:rsidR="000B3279">
        <w:t xml:space="preserve">. </w:t>
      </w:r>
    </w:p>
    <w:p w:rsidR="002F0D54" w:rsidRDefault="007B7822" w:rsidP="00655AB8">
      <w:pPr>
        <w:pStyle w:val="a7"/>
        <w:numPr>
          <w:ilvl w:val="0"/>
          <w:numId w:val="11"/>
        </w:numPr>
      </w:pPr>
      <w:r>
        <w:t>Были п</w:t>
      </w:r>
      <w:r w:rsidR="000B3279">
        <w:t>роанализиров</w:t>
      </w:r>
      <w:r>
        <w:t>аны</w:t>
      </w:r>
      <w:r w:rsidR="00856BE0">
        <w:t xml:space="preserve"> </w:t>
      </w:r>
      <w:r>
        <w:t xml:space="preserve">и оценены </w:t>
      </w:r>
      <w:r w:rsidR="000B3279">
        <w:t>существующие средства разработки электронных образовательных ресурсов</w:t>
      </w:r>
      <w:r>
        <w:t>. На основе этого было выбрано</w:t>
      </w:r>
      <w:r w:rsidRPr="007B7822">
        <w:t xml:space="preserve"> наиболее оптимально</w:t>
      </w:r>
      <w:r>
        <w:t>е средство</w:t>
      </w:r>
      <w:r w:rsidRPr="007B7822">
        <w:t xml:space="preserve"> для разработки ЭОР</w:t>
      </w:r>
      <w:r w:rsidR="000B3279">
        <w:t>.</w:t>
      </w:r>
    </w:p>
    <w:p w:rsidR="007B7822" w:rsidRDefault="002F0D54" w:rsidP="002F0D54">
      <w:pPr>
        <w:spacing w:line="259" w:lineRule="auto"/>
        <w:ind w:firstLine="0"/>
      </w:pPr>
      <w:r>
        <w:br w:type="page"/>
      </w:r>
    </w:p>
    <w:p w:rsidR="007B7822" w:rsidRDefault="00931303" w:rsidP="00655AB8">
      <w:pPr>
        <w:pStyle w:val="1"/>
        <w:numPr>
          <w:ilvl w:val="0"/>
          <w:numId w:val="10"/>
        </w:numPr>
      </w:pPr>
      <w:bookmarkStart w:id="21" w:name="_Toc72213064"/>
      <w:bookmarkStart w:id="22" w:name="_Toc73042495"/>
      <w:r>
        <w:lastRenderedPageBreak/>
        <w:t>РАЗРАБОТКА ЭОР</w:t>
      </w:r>
      <w:bookmarkEnd w:id="21"/>
      <w:bookmarkEnd w:id="22"/>
    </w:p>
    <w:p w:rsidR="007B7822" w:rsidRDefault="00196460" w:rsidP="00655AB8">
      <w:pPr>
        <w:pStyle w:val="2"/>
        <w:numPr>
          <w:ilvl w:val="1"/>
          <w:numId w:val="10"/>
        </w:numPr>
      </w:pPr>
      <w:bookmarkStart w:id="23" w:name="_Toc72213065"/>
      <w:bookmarkStart w:id="24" w:name="_Toc73042496"/>
      <w:r>
        <w:t>С</w:t>
      </w:r>
      <w:r w:rsidR="002F0D54">
        <w:t>оздание и первичная настройка курса</w:t>
      </w:r>
      <w:bookmarkEnd w:id="23"/>
      <w:bookmarkEnd w:id="24"/>
    </w:p>
    <w:p w:rsidR="000B3279" w:rsidRPr="000B3279" w:rsidRDefault="00232703" w:rsidP="002F0D54">
      <w:r>
        <w:t xml:space="preserve">Перед созданием курса была произведена регистрация на сервисе </w:t>
      </w:r>
      <w:proofErr w:type="spellStart"/>
      <w:r>
        <w:rPr>
          <w:lang w:val="en-US"/>
        </w:rPr>
        <w:t>MoodleCloud</w:t>
      </w:r>
      <w:proofErr w:type="spellEnd"/>
      <w:r w:rsidRPr="00232703">
        <w:t xml:space="preserve">. </w:t>
      </w:r>
      <w:r>
        <w:t xml:space="preserve">Данный сервис является </w:t>
      </w:r>
      <w:r w:rsidRPr="00232703">
        <w:t>хостинг</w:t>
      </w:r>
      <w:r>
        <w:t xml:space="preserve">ом для </w:t>
      </w:r>
      <w:proofErr w:type="spellStart"/>
      <w:r>
        <w:t>Moodle</w:t>
      </w:r>
      <w:proofErr w:type="spellEnd"/>
      <w:r>
        <w:t xml:space="preserve">-сайтов и предназначен для того, чтобы избавить разработчиков от необходимости покупать </w:t>
      </w:r>
      <w:r w:rsidRPr="00232703">
        <w:t>хостинг и доменное имя,</w:t>
      </w:r>
      <w:r>
        <w:t xml:space="preserve"> а также</w:t>
      </w:r>
      <w:r w:rsidRPr="00232703">
        <w:t xml:space="preserve"> устанавливать и обновлять </w:t>
      </w:r>
      <w:r>
        <w:t xml:space="preserve">систему </w:t>
      </w:r>
      <w:proofErr w:type="spellStart"/>
      <w:r w:rsidRPr="00232703">
        <w:t>Moodle</w:t>
      </w:r>
      <w:proofErr w:type="spellEnd"/>
      <w:r>
        <w:t xml:space="preserve">. </w:t>
      </w:r>
      <w:r w:rsidRPr="00232703">
        <w:t>С</w:t>
      </w:r>
      <w:r>
        <w:t xml:space="preserve">ервис является платным, но имеет пробный период сроком до 45 дней. </w:t>
      </w:r>
      <w:r w:rsidR="00812648">
        <w:t xml:space="preserve">В процессе регистрации было название адреса сайта, на котором в дальнейшем будет доступен ЭОР. После регистрации стала доступна главная страница сайта с возможностью редактирования контента (см. Рисунок 1). </w:t>
      </w:r>
    </w:p>
    <w:p w:rsidR="00B72E8E" w:rsidRDefault="00232703" w:rsidP="00BA0A04">
      <w:pPr>
        <w:ind w:firstLine="0"/>
      </w:pPr>
      <w:r w:rsidRPr="00232703">
        <w:rPr>
          <w:noProof/>
          <w:lang w:eastAsia="ru-RU"/>
        </w:rPr>
        <w:drawing>
          <wp:inline distT="0" distB="0" distL="0" distR="0">
            <wp:extent cx="5940425" cy="2521585"/>
            <wp:effectExtent l="19050" t="19050" r="22225" b="1206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0425" cy="2521585"/>
                    </a:xfrm>
                    <a:prstGeom prst="rect">
                      <a:avLst/>
                    </a:prstGeom>
                    <a:ln>
                      <a:solidFill>
                        <a:schemeClr val="tx1"/>
                      </a:solidFill>
                    </a:ln>
                  </pic:spPr>
                </pic:pic>
              </a:graphicData>
            </a:graphic>
          </wp:inline>
        </w:drawing>
      </w:r>
    </w:p>
    <w:p w:rsidR="003C2B4A" w:rsidRPr="00023198" w:rsidRDefault="00B72E8E" w:rsidP="00055B5E">
      <w:pPr>
        <w:pStyle w:val="afe"/>
      </w:pPr>
      <w:r w:rsidRPr="00023198">
        <w:t xml:space="preserve">Рисунок </w:t>
      </w:r>
      <w:r w:rsidR="008B67F8">
        <w:fldChar w:fldCharType="begin"/>
      </w:r>
      <w:r w:rsidR="008B67F8">
        <w:instrText xml:space="preserve"> SEQ Рисунок \* ARABIC </w:instrText>
      </w:r>
      <w:r w:rsidR="008B67F8">
        <w:fldChar w:fldCharType="separate"/>
      </w:r>
      <w:r w:rsidR="004E353F">
        <w:rPr>
          <w:noProof/>
        </w:rPr>
        <w:t>1</w:t>
      </w:r>
      <w:r w:rsidR="008B67F8">
        <w:rPr>
          <w:noProof/>
        </w:rPr>
        <w:fldChar w:fldCharType="end"/>
      </w:r>
      <w:r w:rsidRPr="00023198">
        <w:t xml:space="preserve"> –</w:t>
      </w:r>
      <w:r w:rsidR="00812648" w:rsidRPr="00023198">
        <w:t xml:space="preserve"> главная страница сайта</w:t>
      </w:r>
    </w:p>
    <w:p w:rsidR="00023198" w:rsidRDefault="00812648" w:rsidP="007F4BA1">
      <w:r>
        <w:t>В начале было</w:t>
      </w:r>
      <w:r w:rsidR="00BA020B">
        <w:t xml:space="preserve"> зада</w:t>
      </w:r>
      <w:r>
        <w:t>но</w:t>
      </w:r>
      <w:r w:rsidR="00BA020B">
        <w:t xml:space="preserve"> полное</w:t>
      </w:r>
      <w:r>
        <w:t xml:space="preserve"> и краткое</w:t>
      </w:r>
      <w:r w:rsidR="00BA020B">
        <w:t xml:space="preserve"> имя сайта</w:t>
      </w:r>
      <w:r>
        <w:t xml:space="preserve"> в подразделе «Редактировать настройки» раздела «Настройки главной страницы» для отображения на главной странице сайта (см. Рисунок 2).</w:t>
      </w:r>
    </w:p>
    <w:p w:rsidR="002F0D54" w:rsidRDefault="002F0D54" w:rsidP="007F4BA1"/>
    <w:p w:rsidR="00023198" w:rsidRDefault="00023198" w:rsidP="00BA0A04">
      <w:pPr>
        <w:ind w:firstLine="0"/>
      </w:pPr>
      <w:r w:rsidRPr="00023198">
        <w:rPr>
          <w:noProof/>
          <w:lang w:eastAsia="ru-RU"/>
        </w:rPr>
        <w:lastRenderedPageBreak/>
        <w:drawing>
          <wp:inline distT="0" distB="0" distL="0" distR="0">
            <wp:extent cx="6035040" cy="2335530"/>
            <wp:effectExtent l="19050" t="19050" r="22860" b="26670"/>
            <wp:docPr id="3" name="Рисунок 3" descr="C:\Users\dima-\OneDrive\Документы\Диплом\img\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ima-\OneDrive\Документы\Диплом\img\04.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035040" cy="2335530"/>
                    </a:xfrm>
                    <a:prstGeom prst="rect">
                      <a:avLst/>
                    </a:prstGeom>
                    <a:noFill/>
                    <a:ln>
                      <a:solidFill>
                        <a:schemeClr val="tx1"/>
                      </a:solidFill>
                    </a:ln>
                  </pic:spPr>
                </pic:pic>
              </a:graphicData>
            </a:graphic>
          </wp:inline>
        </w:drawing>
      </w:r>
    </w:p>
    <w:p w:rsidR="00812648" w:rsidRPr="00023198" w:rsidRDefault="00812648" w:rsidP="00055B5E">
      <w:pPr>
        <w:pStyle w:val="afe"/>
      </w:pPr>
      <w:r w:rsidRPr="00023198">
        <w:t xml:space="preserve">Рисунок </w:t>
      </w:r>
      <w:r w:rsidR="008B67F8">
        <w:fldChar w:fldCharType="begin"/>
      </w:r>
      <w:r w:rsidR="008B67F8">
        <w:instrText xml:space="preserve"> SEQ Рисунок \* ARABIC </w:instrText>
      </w:r>
      <w:r w:rsidR="008B67F8">
        <w:fldChar w:fldCharType="separate"/>
      </w:r>
      <w:r w:rsidR="004E353F">
        <w:rPr>
          <w:noProof/>
        </w:rPr>
        <w:t>2</w:t>
      </w:r>
      <w:r w:rsidR="008B67F8">
        <w:rPr>
          <w:noProof/>
        </w:rPr>
        <w:fldChar w:fldCharType="end"/>
      </w:r>
      <w:r w:rsidRPr="00023198">
        <w:t xml:space="preserve"> – главная страница сайта с заданными именами</w:t>
      </w:r>
    </w:p>
    <w:p w:rsidR="002A558C" w:rsidRDefault="00023198" w:rsidP="007F4BA1">
      <w:r>
        <w:t>Создание нового курса начинается после нажатия на соответствующую кнопку. Сразу посл</w:t>
      </w:r>
      <w:r w:rsidR="00554CA9">
        <w:t>е нажатия открывается страница</w:t>
      </w:r>
      <w:r>
        <w:t xml:space="preserve"> с </w:t>
      </w:r>
      <w:r w:rsidR="00554CA9">
        <w:t xml:space="preserve">первоначальной настройкой, где необходимо задать такие параметры, как: название, описание, изображение и т.д. Для выполнения общих требований, а также требований, поставленных в техническом задании заказчиком (см. Приложение 1), необходимо подробнее </w:t>
      </w:r>
      <w:r w:rsidR="002A558C">
        <w:t xml:space="preserve">остановиться на </w:t>
      </w:r>
      <w:r w:rsidR="00554CA9">
        <w:t>раздел</w:t>
      </w:r>
      <w:r w:rsidR="002A558C">
        <w:t>е</w:t>
      </w:r>
      <w:r w:rsidR="00554CA9">
        <w:t xml:space="preserve"> первоначальной настройки</w:t>
      </w:r>
      <w:r w:rsidR="002A558C">
        <w:t xml:space="preserve"> «Формат курса»</w:t>
      </w:r>
      <w:r w:rsidR="00554CA9">
        <w:t>.</w:t>
      </w:r>
      <w:r w:rsidR="002A558C">
        <w:t xml:space="preserve"> Данный </w:t>
      </w:r>
      <w:proofErr w:type="spellStart"/>
      <w:r w:rsidR="002A558C">
        <w:t>параметропределяет</w:t>
      </w:r>
      <w:proofErr w:type="spellEnd"/>
      <w:r w:rsidR="002A558C">
        <w:t xml:space="preserve"> представление страницы ЭОР. </w:t>
      </w:r>
      <w:r w:rsidR="00B30FED">
        <w:t xml:space="preserve">Формат был выбран </w:t>
      </w:r>
      <w:r w:rsidR="002A558C">
        <w:t xml:space="preserve">с разделением курса на недели. </w:t>
      </w:r>
    </w:p>
    <w:p w:rsidR="00B30FED" w:rsidRDefault="00B30FED" w:rsidP="00655AB8">
      <w:pPr>
        <w:pStyle w:val="2"/>
        <w:numPr>
          <w:ilvl w:val="1"/>
          <w:numId w:val="10"/>
        </w:numPr>
      </w:pPr>
      <w:bookmarkStart w:id="25" w:name="_Toc72213066"/>
      <w:bookmarkStart w:id="26" w:name="_Toc73042497"/>
      <w:r>
        <w:t>Наполнение курса</w:t>
      </w:r>
      <w:bookmarkEnd w:id="25"/>
      <w:bookmarkEnd w:id="26"/>
    </w:p>
    <w:p w:rsidR="00002EF5" w:rsidRDefault="00002EF5" w:rsidP="007F4BA1">
      <w:r>
        <w:tab/>
        <w:t>Наполнение курса контентом и функционалом, в том числе, интерактивными элементами происходит через кнопку «Добавить элемент или ресурс» в созданном курсе. После нажатия на данную кнопку разработчику предоставляется на выб</w:t>
      </w:r>
      <w:r w:rsidR="00775029">
        <w:t xml:space="preserve">ор множество возможных элементов курса, среди которых есть </w:t>
      </w:r>
      <w:r>
        <w:t>интерактивные элементы (например, «Тест» или «Задание»</w:t>
      </w:r>
      <w:r w:rsidR="00775029">
        <w:t>), элементы, необходимые для связи обучающегося с преподавателем («Чат», «Форум», «Видеоконференция»), элементы для создания теоретического и мультимедиа-материала и т.д. (см. Рисунок 3).</w:t>
      </w:r>
    </w:p>
    <w:p w:rsidR="00775029" w:rsidRDefault="003F49F9" w:rsidP="00BA0A04">
      <w:r>
        <w:rPr>
          <w:noProof/>
          <w:lang w:eastAsia="ru-RU"/>
        </w:rPr>
        <w:lastRenderedPageBreak/>
        <w:drawing>
          <wp:inline distT="0" distB="0" distL="0" distR="0">
            <wp:extent cx="5928360" cy="2552700"/>
            <wp:effectExtent l="19050" t="19050" r="15240" b="19050"/>
            <wp:docPr id="6" name="Рисунок 6" descr="C:\Users\dima-\AppData\Local\Microsoft\Windows\INetCache\Content.Word\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dima-\AppData\Local\Microsoft\Windows\INetCache\Content.Word\07.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28360" cy="2552700"/>
                    </a:xfrm>
                    <a:prstGeom prst="rect">
                      <a:avLst/>
                    </a:prstGeom>
                    <a:noFill/>
                    <a:ln>
                      <a:solidFill>
                        <a:schemeClr val="tx1"/>
                      </a:solidFill>
                    </a:ln>
                  </pic:spPr>
                </pic:pic>
              </a:graphicData>
            </a:graphic>
          </wp:inline>
        </w:drawing>
      </w:r>
    </w:p>
    <w:p w:rsidR="00775029" w:rsidRPr="00775029" w:rsidRDefault="00775029" w:rsidP="00055B5E">
      <w:pPr>
        <w:pStyle w:val="afe"/>
      </w:pPr>
      <w:r w:rsidRPr="00775029">
        <w:t xml:space="preserve">Рисунок </w:t>
      </w:r>
      <w:r w:rsidR="008B67F8">
        <w:fldChar w:fldCharType="begin"/>
      </w:r>
      <w:r w:rsidR="008B67F8">
        <w:instrText xml:space="preserve"> SEQ Рисунок \* ARABIC </w:instrText>
      </w:r>
      <w:r w:rsidR="008B67F8">
        <w:fldChar w:fldCharType="separate"/>
      </w:r>
      <w:r w:rsidR="004E353F">
        <w:rPr>
          <w:noProof/>
        </w:rPr>
        <w:t>3</w:t>
      </w:r>
      <w:r w:rsidR="008B67F8">
        <w:rPr>
          <w:noProof/>
        </w:rPr>
        <w:fldChar w:fldCharType="end"/>
      </w:r>
      <w:r w:rsidRPr="00775029">
        <w:t xml:space="preserve"> – добавление элемента курса</w:t>
      </w:r>
    </w:p>
    <w:p w:rsidR="00002EF5" w:rsidRDefault="00002EF5" w:rsidP="007F4BA1">
      <w:r>
        <w:tab/>
      </w:r>
      <w:r w:rsidR="004E50AD">
        <w:t>Форум необходим для связи с преподавателем. Здесь же размещена контактная информация преподавателя (см. Рисунок</w:t>
      </w:r>
      <w:r w:rsidR="005F53C4">
        <w:t xml:space="preserve"> </w:t>
      </w:r>
      <w:r w:rsidR="00167FFC">
        <w:t>4</w:t>
      </w:r>
      <w:r w:rsidR="004E50AD">
        <w:t>)</w:t>
      </w:r>
      <w:r w:rsidR="003F49F9">
        <w:t xml:space="preserve">. Таким же методом устроена система новостей курса (см. Рисунок </w:t>
      </w:r>
      <w:r w:rsidR="00167FFC">
        <w:t>5</w:t>
      </w:r>
      <w:r w:rsidR="003F49F9">
        <w:t>)</w:t>
      </w:r>
      <w:r w:rsidR="008B78B6">
        <w:t xml:space="preserve"> и </w:t>
      </w:r>
      <w:r w:rsidR="00211DCA">
        <w:t>отзывов о курсе (см. Рисунок 6).</w:t>
      </w:r>
    </w:p>
    <w:p w:rsidR="002F0D54" w:rsidRDefault="004E50AD" w:rsidP="002F0D54">
      <w:pPr>
        <w:keepNext/>
      </w:pPr>
      <w:r w:rsidRPr="004E50AD">
        <w:rPr>
          <w:noProof/>
          <w:lang w:eastAsia="ru-RU"/>
        </w:rPr>
        <w:drawing>
          <wp:inline distT="0" distB="0" distL="0" distR="0">
            <wp:extent cx="5940425" cy="2492375"/>
            <wp:effectExtent l="19050" t="19050" r="22225" b="222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0425" cy="2492375"/>
                    </a:xfrm>
                    <a:prstGeom prst="rect">
                      <a:avLst/>
                    </a:prstGeom>
                    <a:ln>
                      <a:solidFill>
                        <a:schemeClr val="tx1"/>
                      </a:solidFill>
                    </a:ln>
                  </pic:spPr>
                </pic:pic>
              </a:graphicData>
            </a:graphic>
          </wp:inline>
        </w:drawing>
      </w:r>
    </w:p>
    <w:p w:rsidR="00211DCA" w:rsidRPr="007F6588" w:rsidRDefault="00211DCA" w:rsidP="00055B5E">
      <w:pPr>
        <w:pStyle w:val="afe"/>
      </w:pPr>
      <w:r w:rsidRPr="007F6588">
        <w:t xml:space="preserve">Рисунок </w:t>
      </w:r>
      <w:r w:rsidR="002F0D54">
        <w:t>4</w:t>
      </w:r>
      <w:r w:rsidRPr="007F6588">
        <w:t xml:space="preserve"> – Форум связи с преподавателем</w:t>
      </w:r>
    </w:p>
    <w:p w:rsidR="00211DCA" w:rsidRDefault="00211DCA" w:rsidP="007F4BA1">
      <w:r>
        <w:t>Текстовая теоретическая информация курса, а также разделы с инструкциями по системе обучения, программа курса и список литературы оформлены в курсе элементом «Лекция»</w:t>
      </w:r>
      <w:r w:rsidR="006039DA" w:rsidRPr="006039DA">
        <w:t xml:space="preserve"> (</w:t>
      </w:r>
      <w:r w:rsidR="006039DA">
        <w:t xml:space="preserve">см. Рисунок </w:t>
      </w:r>
      <w:r w:rsidR="007F6588">
        <w:t>5</w:t>
      </w:r>
      <w:r w:rsidR="006039DA">
        <w:t>)</w:t>
      </w:r>
      <w:r>
        <w:t>.</w:t>
      </w:r>
    </w:p>
    <w:p w:rsidR="007F6588" w:rsidRDefault="00211DCA" w:rsidP="007F4BA1">
      <w:r w:rsidRPr="00211DCA">
        <w:rPr>
          <w:noProof/>
          <w:lang w:eastAsia="ru-RU"/>
        </w:rPr>
        <w:lastRenderedPageBreak/>
        <w:drawing>
          <wp:inline distT="0" distB="0" distL="0" distR="0">
            <wp:extent cx="5940425" cy="2493645"/>
            <wp:effectExtent l="19050" t="19050" r="22225" b="2095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0425" cy="2493645"/>
                    </a:xfrm>
                    <a:prstGeom prst="rect">
                      <a:avLst/>
                    </a:prstGeom>
                    <a:ln>
                      <a:solidFill>
                        <a:schemeClr val="tx1"/>
                      </a:solidFill>
                    </a:ln>
                  </pic:spPr>
                </pic:pic>
              </a:graphicData>
            </a:graphic>
          </wp:inline>
        </w:drawing>
      </w:r>
    </w:p>
    <w:p w:rsidR="00211DCA" w:rsidRPr="00341C24" w:rsidRDefault="007F6588" w:rsidP="00055B5E">
      <w:pPr>
        <w:pStyle w:val="afe"/>
      </w:pPr>
      <w:r w:rsidRPr="00341C24">
        <w:t xml:space="preserve">Рисунок </w:t>
      </w:r>
      <w:r w:rsidR="002F0D54">
        <w:t>5</w:t>
      </w:r>
      <w:r w:rsidRPr="00341C24">
        <w:t xml:space="preserve"> – Раздел ЭОР «О курсе»</w:t>
      </w:r>
    </w:p>
    <w:p w:rsidR="00211DCA" w:rsidRDefault="006039DA" w:rsidP="007F4BA1">
      <w:r>
        <w:t xml:space="preserve">За мультимедиа элементы курса отвечает элемент «Файл». На данный момент в курсе представлено одно изображение с </w:t>
      </w:r>
      <w:proofErr w:type="spellStart"/>
      <w:r>
        <w:t>инфографикой</w:t>
      </w:r>
      <w:proofErr w:type="spellEnd"/>
      <w:r>
        <w:t xml:space="preserve"> (см. Рисунок </w:t>
      </w:r>
      <w:r w:rsidR="007F6588">
        <w:t>6</w:t>
      </w:r>
      <w:r>
        <w:t xml:space="preserve">). В дальнейшем курс будет наполнен видео-лекциями, </w:t>
      </w:r>
      <w:proofErr w:type="spellStart"/>
      <w:r>
        <w:t>скринкастами</w:t>
      </w:r>
      <w:proofErr w:type="spellEnd"/>
      <w:r>
        <w:t xml:space="preserve"> и другими форматами представления материала.</w:t>
      </w:r>
    </w:p>
    <w:p w:rsidR="00341C24" w:rsidRDefault="006039DA" w:rsidP="007F4BA1">
      <w:r w:rsidRPr="006039DA">
        <w:rPr>
          <w:noProof/>
          <w:lang w:eastAsia="ru-RU"/>
        </w:rPr>
        <w:drawing>
          <wp:inline distT="0" distB="0" distL="0" distR="0">
            <wp:extent cx="5940425" cy="2519045"/>
            <wp:effectExtent l="19050" t="19050" r="22225" b="1460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5940425" cy="2519045"/>
                    </a:xfrm>
                    <a:prstGeom prst="rect">
                      <a:avLst/>
                    </a:prstGeom>
                    <a:ln>
                      <a:solidFill>
                        <a:schemeClr val="tx1"/>
                      </a:solidFill>
                    </a:ln>
                  </pic:spPr>
                </pic:pic>
              </a:graphicData>
            </a:graphic>
          </wp:inline>
        </w:drawing>
      </w:r>
    </w:p>
    <w:p w:rsidR="006039DA" w:rsidRPr="006039DA" w:rsidRDefault="00341C24" w:rsidP="00055B5E">
      <w:pPr>
        <w:pStyle w:val="afe"/>
      </w:pPr>
      <w:r w:rsidRPr="00341C24">
        <w:t xml:space="preserve">Рисунок </w:t>
      </w:r>
      <w:r w:rsidR="002F0D54">
        <w:t>6</w:t>
      </w:r>
      <w:r w:rsidRPr="00341C24">
        <w:t xml:space="preserve"> – Раздел с изображением в ЭОР</w:t>
      </w:r>
    </w:p>
    <w:p w:rsidR="00C80986" w:rsidRDefault="006039DA" w:rsidP="007F4BA1">
      <w:r>
        <w:tab/>
      </w:r>
      <w:r w:rsidR="007F6588">
        <w:t>Для создания глоссария дисциплины в курсе используется одноименный элемент, который позволяет представлять термины и их определения в удобной форме с навигацией по алфавиту (см. Рисунок 7).</w:t>
      </w:r>
    </w:p>
    <w:p w:rsidR="00341C24" w:rsidRDefault="007F6588" w:rsidP="007F4BA1">
      <w:r w:rsidRPr="007F6588">
        <w:rPr>
          <w:noProof/>
          <w:lang w:eastAsia="ru-RU"/>
        </w:rPr>
        <w:lastRenderedPageBreak/>
        <w:drawing>
          <wp:inline distT="0" distB="0" distL="0" distR="0">
            <wp:extent cx="5940425" cy="2049145"/>
            <wp:effectExtent l="19050" t="19050" r="22225" b="2730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0425" cy="2049145"/>
                    </a:xfrm>
                    <a:prstGeom prst="rect">
                      <a:avLst/>
                    </a:prstGeom>
                    <a:ln>
                      <a:solidFill>
                        <a:schemeClr val="tx1"/>
                      </a:solidFill>
                    </a:ln>
                  </pic:spPr>
                </pic:pic>
              </a:graphicData>
            </a:graphic>
          </wp:inline>
        </w:drawing>
      </w:r>
    </w:p>
    <w:p w:rsidR="00341C24" w:rsidRPr="00341C24" w:rsidRDefault="00341C24" w:rsidP="00055B5E">
      <w:pPr>
        <w:pStyle w:val="afe"/>
      </w:pPr>
      <w:r w:rsidRPr="00341C24">
        <w:t xml:space="preserve">Рисунок </w:t>
      </w:r>
      <w:r w:rsidR="002F0D54">
        <w:t>7</w:t>
      </w:r>
      <w:r w:rsidRPr="00341C24">
        <w:t xml:space="preserve"> – Глоссарий</w:t>
      </w:r>
    </w:p>
    <w:p w:rsidR="00681DCA" w:rsidRDefault="00681DCA" w:rsidP="007F4BA1">
      <w:r>
        <w:t>Для более наглядного представления</w:t>
      </w:r>
      <w:r w:rsidRPr="00681DCA">
        <w:t xml:space="preserve"> информации о выполнении законов «О защите персональных данных»</w:t>
      </w:r>
      <w:r>
        <w:t xml:space="preserve"> в курс была введена система самостоятельной регистрации на сайт с ЭОР. Прохождение процедуры регистрации студента состоит из нескольких этапов:</w:t>
      </w:r>
    </w:p>
    <w:p w:rsidR="002F0D54" w:rsidRDefault="00681DCA" w:rsidP="00655AB8">
      <w:pPr>
        <w:pStyle w:val="a7"/>
        <w:numPr>
          <w:ilvl w:val="0"/>
          <w:numId w:val="7"/>
        </w:numPr>
      </w:pPr>
      <w:r>
        <w:t xml:space="preserve">Начало регистрации происходит после нажатия на кнопку «Создать учетную запись» на главной странице сайта (см. Рисунок </w:t>
      </w:r>
      <w:r w:rsidR="002F0D54">
        <w:t>8</w:t>
      </w:r>
      <w:r>
        <w:t>)</w:t>
      </w:r>
      <w:r w:rsidR="002F0D54">
        <w:t>.</w:t>
      </w:r>
    </w:p>
    <w:p w:rsidR="00681DCA" w:rsidRPr="00341C24" w:rsidRDefault="00681DCA" w:rsidP="00177B58">
      <w:pPr>
        <w:jc w:val="center"/>
      </w:pPr>
      <w:r w:rsidRPr="00681DCA">
        <w:rPr>
          <w:noProof/>
          <w:lang w:eastAsia="ru-RU"/>
        </w:rPr>
        <w:drawing>
          <wp:inline distT="0" distB="0" distL="0" distR="0">
            <wp:extent cx="5631180" cy="3385820"/>
            <wp:effectExtent l="19050" t="19050" r="26670" b="2413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31180" cy="3385820"/>
                    </a:xfrm>
                    <a:prstGeom prst="rect">
                      <a:avLst/>
                    </a:prstGeom>
                    <a:ln>
                      <a:solidFill>
                        <a:schemeClr val="tx1"/>
                      </a:solidFill>
                    </a:ln>
                  </pic:spPr>
                </pic:pic>
              </a:graphicData>
            </a:graphic>
          </wp:inline>
        </w:drawing>
      </w:r>
      <w:r w:rsidR="00341C24" w:rsidRPr="00341C24">
        <w:t xml:space="preserve">Рисунок </w:t>
      </w:r>
      <w:r w:rsidR="002F0D54">
        <w:t>8</w:t>
      </w:r>
      <w:r w:rsidR="00177B58">
        <w:t xml:space="preserve"> –  Главная страница сайта </w:t>
      </w:r>
      <w:r w:rsidR="00341C24" w:rsidRPr="00341C24">
        <w:t>для незарегистрированного пользователя</w:t>
      </w:r>
    </w:p>
    <w:p w:rsidR="00681DCA" w:rsidRDefault="00681DCA" w:rsidP="00655AB8">
      <w:pPr>
        <w:pStyle w:val="a7"/>
        <w:numPr>
          <w:ilvl w:val="0"/>
          <w:numId w:val="7"/>
        </w:numPr>
      </w:pPr>
      <w:r>
        <w:lastRenderedPageBreak/>
        <w:t xml:space="preserve">Далее для регистрации на ресурсе необходимо ознакомиться с правилами о конфиденциальности сервиса </w:t>
      </w:r>
      <w:proofErr w:type="spellStart"/>
      <w:r>
        <w:rPr>
          <w:lang w:val="en-US"/>
        </w:rPr>
        <w:t>MoodleCloud</w:t>
      </w:r>
      <w:proofErr w:type="spellEnd"/>
      <w:r w:rsidRPr="00681DCA">
        <w:t xml:space="preserve"> (</w:t>
      </w:r>
      <w:r>
        <w:t xml:space="preserve">см. Рисунок </w:t>
      </w:r>
      <w:r w:rsidR="002F0D54">
        <w:t>9</w:t>
      </w:r>
      <w:r>
        <w:t>)</w:t>
      </w:r>
    </w:p>
    <w:p w:rsidR="00341C24" w:rsidRDefault="00681DCA" w:rsidP="00BA0A04">
      <w:pPr>
        <w:ind w:firstLine="0"/>
      </w:pPr>
      <w:r w:rsidRPr="00681DCA">
        <w:rPr>
          <w:noProof/>
          <w:lang w:eastAsia="ru-RU"/>
        </w:rPr>
        <w:drawing>
          <wp:inline distT="0" distB="0" distL="0" distR="0">
            <wp:extent cx="6126480" cy="2809875"/>
            <wp:effectExtent l="19050" t="19050" r="26670" b="2857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26480" cy="2809875"/>
                    </a:xfrm>
                    <a:prstGeom prst="rect">
                      <a:avLst/>
                    </a:prstGeom>
                    <a:ln>
                      <a:solidFill>
                        <a:schemeClr val="tx1"/>
                      </a:solidFill>
                    </a:ln>
                  </pic:spPr>
                </pic:pic>
              </a:graphicData>
            </a:graphic>
          </wp:inline>
        </w:drawing>
      </w:r>
    </w:p>
    <w:p w:rsidR="00681DCA" w:rsidRPr="00341C24" w:rsidRDefault="00341C24" w:rsidP="00BA0A04">
      <w:pPr>
        <w:pStyle w:val="afe"/>
      </w:pPr>
      <w:r w:rsidRPr="00341C24">
        <w:t xml:space="preserve">Рисунок </w:t>
      </w:r>
      <w:r w:rsidR="002F0D54">
        <w:t>9</w:t>
      </w:r>
      <w:r w:rsidRPr="00341C24">
        <w:t xml:space="preserve"> – Предоставление согласия на обработку личных данных</w:t>
      </w:r>
    </w:p>
    <w:p w:rsidR="00C833AF" w:rsidRDefault="00C833AF" w:rsidP="00655AB8">
      <w:pPr>
        <w:pStyle w:val="a7"/>
        <w:numPr>
          <w:ilvl w:val="0"/>
          <w:numId w:val="7"/>
        </w:numPr>
      </w:pPr>
      <w:r>
        <w:t xml:space="preserve">Для создания аккаунта необходимо также заполнить анкету с данными пользователя (см. Рисунок </w:t>
      </w:r>
      <w:r w:rsidR="002F0D54">
        <w:t>10</w:t>
      </w:r>
      <w:r>
        <w:t>). В число данных входят: логин, пароль, адрес электронной почты, имя, фамилия, страна и город проживания.</w:t>
      </w:r>
    </w:p>
    <w:p w:rsidR="00BA0A04" w:rsidRDefault="00C833AF" w:rsidP="00BA0A04">
      <w:r w:rsidRPr="00C833AF">
        <w:rPr>
          <w:noProof/>
          <w:lang w:eastAsia="ru-RU"/>
        </w:rPr>
        <w:drawing>
          <wp:inline distT="0" distB="0" distL="0" distR="0">
            <wp:extent cx="5269865" cy="3173749"/>
            <wp:effectExtent l="19050" t="19050" r="26035" b="2667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69865" cy="3173749"/>
                    </a:xfrm>
                    <a:prstGeom prst="rect">
                      <a:avLst/>
                    </a:prstGeom>
                    <a:ln>
                      <a:solidFill>
                        <a:schemeClr val="tx1"/>
                      </a:solidFill>
                    </a:ln>
                  </pic:spPr>
                </pic:pic>
              </a:graphicData>
            </a:graphic>
          </wp:inline>
        </w:drawing>
      </w:r>
      <w:r w:rsidR="00BA0A04">
        <w:tab/>
      </w:r>
    </w:p>
    <w:p w:rsidR="00C833AF" w:rsidRDefault="00C833AF" w:rsidP="00BA0A04">
      <w:pPr>
        <w:ind w:left="11"/>
        <w:jc w:val="center"/>
      </w:pPr>
      <w:r w:rsidRPr="00C833AF">
        <w:t xml:space="preserve">Рисунок </w:t>
      </w:r>
      <w:r w:rsidR="008B67F8">
        <w:fldChar w:fldCharType="begin"/>
      </w:r>
      <w:r w:rsidR="008B67F8">
        <w:instrText xml:space="preserve"> SEQ Рисунок \* ARABIC </w:instrText>
      </w:r>
      <w:r w:rsidR="008B67F8">
        <w:fldChar w:fldCharType="separate"/>
      </w:r>
      <w:r w:rsidR="004E353F">
        <w:rPr>
          <w:noProof/>
        </w:rPr>
        <w:t>4</w:t>
      </w:r>
      <w:r w:rsidR="008B67F8">
        <w:rPr>
          <w:noProof/>
        </w:rPr>
        <w:fldChar w:fldCharType="end"/>
      </w:r>
      <w:r w:rsidRPr="00C833AF">
        <w:t xml:space="preserve"> – Страница ввода личных данных пользователя</w:t>
      </w:r>
    </w:p>
    <w:p w:rsidR="00C833AF" w:rsidRPr="00C833AF" w:rsidRDefault="00C833AF" w:rsidP="00655AB8">
      <w:pPr>
        <w:pStyle w:val="a7"/>
        <w:numPr>
          <w:ilvl w:val="0"/>
          <w:numId w:val="7"/>
        </w:numPr>
      </w:pPr>
      <w:r>
        <w:lastRenderedPageBreak/>
        <w:t>Заключительный этап регистрации включает в себя подтверждение регистрации по ссылке в письме, которое получает пользователь после отправки личных данных анкеты.</w:t>
      </w:r>
    </w:p>
    <w:p w:rsidR="00E0393B" w:rsidRPr="00E0393B" w:rsidRDefault="004B01D0" w:rsidP="00655AB8">
      <w:pPr>
        <w:pStyle w:val="2"/>
        <w:numPr>
          <w:ilvl w:val="1"/>
          <w:numId w:val="10"/>
        </w:numPr>
      </w:pPr>
      <w:bookmarkStart w:id="27" w:name="_Toc72213067"/>
      <w:bookmarkStart w:id="28" w:name="_Toc73042498"/>
      <w:r>
        <w:t>Анализ результатов работы</w:t>
      </w:r>
      <w:bookmarkEnd w:id="27"/>
      <w:bookmarkEnd w:id="28"/>
    </w:p>
    <w:p w:rsidR="00C53585" w:rsidRPr="00BA0A04" w:rsidRDefault="00E0393B" w:rsidP="005F53C4">
      <w:r>
        <w:t>Для качественной оценки разработанного ЭОР воспользуемся системой оценки, описанной в параграфе «</w:t>
      </w:r>
      <w:r w:rsidRPr="00E0393B">
        <w:t>Критерии оценки ЭОР</w:t>
      </w:r>
      <w:r>
        <w:t>». Результаты анализа представлены в таблицах 8-</w:t>
      </w:r>
      <w:r w:rsidR="00B742B2" w:rsidRPr="00BA0A04">
        <w:t>13.</w:t>
      </w:r>
    </w:p>
    <w:p w:rsidR="00C53585" w:rsidRDefault="00C53585" w:rsidP="007F4BA1">
      <w:r>
        <w:t>Сравнение с существующими решениями по блокам критериев</w:t>
      </w:r>
      <w:r w:rsidR="00BA0A04">
        <w:t xml:space="preserve"> представлено в таблице </w:t>
      </w:r>
      <w:r w:rsidR="00A60EB4">
        <w:t>3.</w:t>
      </w:r>
    </w:p>
    <w:p w:rsidR="00E0393B" w:rsidRPr="007548E7" w:rsidRDefault="00E0393B" w:rsidP="00055B5E">
      <w:pPr>
        <w:pStyle w:val="af7"/>
      </w:pPr>
      <w:r w:rsidRPr="007548E7">
        <w:t xml:space="preserve">Таблица </w:t>
      </w:r>
      <w:r w:rsidR="00BA0A04">
        <w:t>3</w:t>
      </w:r>
    </w:p>
    <w:tbl>
      <w:tblPr>
        <w:tblStyle w:val="af6"/>
        <w:tblW w:w="9351" w:type="dxa"/>
        <w:tblLayout w:type="fixed"/>
        <w:tblLook w:val="04A0" w:firstRow="1" w:lastRow="0" w:firstColumn="1" w:lastColumn="0" w:noHBand="0" w:noVBand="1"/>
      </w:tblPr>
      <w:tblGrid>
        <w:gridCol w:w="2687"/>
        <w:gridCol w:w="1332"/>
        <w:gridCol w:w="1333"/>
        <w:gridCol w:w="1333"/>
        <w:gridCol w:w="1333"/>
        <w:gridCol w:w="1333"/>
      </w:tblGrid>
      <w:tr w:rsidR="00C53585" w:rsidTr="00C53585">
        <w:trPr>
          <w:cantSplit/>
          <w:trHeight w:val="2356"/>
        </w:trPr>
        <w:tc>
          <w:tcPr>
            <w:tcW w:w="2687" w:type="dxa"/>
            <w:vAlign w:val="center"/>
          </w:tcPr>
          <w:p w:rsidR="00C53585" w:rsidRDefault="00C53585" w:rsidP="002F0D54">
            <w:pPr>
              <w:ind w:firstLine="0"/>
              <w:rPr>
                <w:rFonts w:eastAsia="Times New Roman" w:cs="Times New Roman"/>
              </w:rPr>
            </w:pPr>
            <w:r>
              <w:t>Блок критериев</w:t>
            </w:r>
          </w:p>
        </w:tc>
        <w:tc>
          <w:tcPr>
            <w:tcW w:w="1332" w:type="dxa"/>
            <w:textDirection w:val="btLr"/>
            <w:vAlign w:val="center"/>
          </w:tcPr>
          <w:p w:rsidR="00C53585" w:rsidRDefault="00C53585" w:rsidP="002F0D54">
            <w:pPr>
              <w:ind w:firstLine="0"/>
            </w:pPr>
            <w:proofErr w:type="spellStart"/>
            <w:r w:rsidRPr="00F60A81">
              <w:t>JetBrains</w:t>
            </w:r>
            <w:proofErr w:type="spellEnd"/>
            <w:r w:rsidRPr="00F60A81">
              <w:t xml:space="preserve"> </w:t>
            </w:r>
            <w:proofErr w:type="spellStart"/>
            <w:r w:rsidRPr="00F60A81">
              <w:t>Academy</w:t>
            </w:r>
            <w:proofErr w:type="spellEnd"/>
            <w:r w:rsidRPr="00F60A81">
              <w:t xml:space="preserve"> (</w:t>
            </w:r>
            <w:proofErr w:type="spellStart"/>
            <w:r w:rsidRPr="00F60A81">
              <w:t>Hyperskill</w:t>
            </w:r>
            <w:proofErr w:type="spellEnd"/>
            <w:r w:rsidRPr="00F60A81">
              <w:t>)</w:t>
            </w:r>
          </w:p>
        </w:tc>
        <w:tc>
          <w:tcPr>
            <w:tcW w:w="1333" w:type="dxa"/>
            <w:textDirection w:val="btLr"/>
            <w:vAlign w:val="center"/>
          </w:tcPr>
          <w:p w:rsidR="00C53585" w:rsidRDefault="00C53585" w:rsidP="002F0D54">
            <w:pPr>
              <w:ind w:firstLine="0"/>
            </w:pPr>
            <w:r w:rsidRPr="00F60A81">
              <w:t xml:space="preserve">«Введение в язык </w:t>
            </w:r>
            <w:proofErr w:type="spellStart"/>
            <w:r w:rsidRPr="00F60A81">
              <w:t>Котлин</w:t>
            </w:r>
            <w:proofErr w:type="spellEnd"/>
            <w:r w:rsidRPr="00F60A81">
              <w:t xml:space="preserve">», </w:t>
            </w:r>
            <w:r>
              <w:t>платформа «</w:t>
            </w:r>
            <w:r>
              <w:rPr>
                <w:lang w:val="en-US"/>
              </w:rPr>
              <w:t>Coursera</w:t>
            </w:r>
            <w:r>
              <w:t>»</w:t>
            </w:r>
          </w:p>
        </w:tc>
        <w:tc>
          <w:tcPr>
            <w:tcW w:w="1333" w:type="dxa"/>
            <w:textDirection w:val="btLr"/>
            <w:vAlign w:val="center"/>
          </w:tcPr>
          <w:p w:rsidR="00C53585" w:rsidRDefault="00C53585" w:rsidP="002F0D54">
            <w:pPr>
              <w:ind w:firstLine="0"/>
            </w:pPr>
            <w:r w:rsidRPr="00F60A81">
              <w:t xml:space="preserve">«Введение в </w:t>
            </w:r>
            <w:proofErr w:type="spellStart"/>
            <w:r w:rsidRPr="00F60A81">
              <w:t>Kotlin</w:t>
            </w:r>
            <w:proofErr w:type="spellEnd"/>
            <w:r w:rsidRPr="00F60A81">
              <w:t xml:space="preserve"> JVM», платформа </w:t>
            </w:r>
            <w:r>
              <w:t>«</w:t>
            </w:r>
            <w:proofErr w:type="spellStart"/>
            <w:r>
              <w:t>Stepik</w:t>
            </w:r>
            <w:proofErr w:type="spellEnd"/>
            <w:r>
              <w:t>»</w:t>
            </w:r>
          </w:p>
        </w:tc>
        <w:tc>
          <w:tcPr>
            <w:tcW w:w="1333" w:type="dxa"/>
            <w:textDirection w:val="btLr"/>
            <w:vAlign w:val="center"/>
          </w:tcPr>
          <w:p w:rsidR="00C53585" w:rsidRDefault="00C53585" w:rsidP="002F0D54">
            <w:pPr>
              <w:ind w:firstLine="0"/>
            </w:pPr>
            <w:r>
              <w:t>Язык программирования «</w:t>
            </w:r>
            <w:proofErr w:type="spellStart"/>
            <w:r>
              <w:t>Kotlin</w:t>
            </w:r>
            <w:proofErr w:type="spellEnd"/>
            <w:r>
              <w:t>»</w:t>
            </w:r>
          </w:p>
        </w:tc>
        <w:tc>
          <w:tcPr>
            <w:tcW w:w="1333" w:type="dxa"/>
            <w:textDirection w:val="btLr"/>
            <w:vAlign w:val="center"/>
          </w:tcPr>
          <w:p w:rsidR="00C53585" w:rsidRPr="00F60A81" w:rsidRDefault="00C53585" w:rsidP="002F0D54">
            <w:pPr>
              <w:ind w:firstLine="0"/>
            </w:pPr>
            <w:r>
              <w:t>Максимально возможный балл</w:t>
            </w:r>
          </w:p>
        </w:tc>
      </w:tr>
      <w:tr w:rsidR="00BA0A04" w:rsidTr="00BA0A04">
        <w:trPr>
          <w:cantSplit/>
          <w:trHeight w:val="545"/>
        </w:trPr>
        <w:tc>
          <w:tcPr>
            <w:tcW w:w="2687" w:type="dxa"/>
            <w:vAlign w:val="center"/>
          </w:tcPr>
          <w:p w:rsidR="00BA0A04" w:rsidRDefault="00BA0A04" w:rsidP="00BA0A04">
            <w:pPr>
              <w:ind w:firstLine="0"/>
              <w:jc w:val="center"/>
            </w:pPr>
            <w:r>
              <w:t>1</w:t>
            </w:r>
          </w:p>
        </w:tc>
        <w:tc>
          <w:tcPr>
            <w:tcW w:w="1332" w:type="dxa"/>
            <w:vAlign w:val="center"/>
          </w:tcPr>
          <w:p w:rsidR="00BA0A04" w:rsidRPr="00F60A81" w:rsidRDefault="00BA0A04" w:rsidP="00BA0A04">
            <w:pPr>
              <w:ind w:firstLine="0"/>
              <w:jc w:val="center"/>
            </w:pPr>
            <w:r>
              <w:t>2</w:t>
            </w:r>
          </w:p>
        </w:tc>
        <w:tc>
          <w:tcPr>
            <w:tcW w:w="1333" w:type="dxa"/>
            <w:vAlign w:val="center"/>
          </w:tcPr>
          <w:p w:rsidR="00BA0A04" w:rsidRPr="00F60A81" w:rsidRDefault="00BA0A04" w:rsidP="00BA0A04">
            <w:pPr>
              <w:ind w:firstLine="0"/>
              <w:jc w:val="center"/>
            </w:pPr>
            <w:r>
              <w:t>3</w:t>
            </w:r>
          </w:p>
        </w:tc>
        <w:tc>
          <w:tcPr>
            <w:tcW w:w="1333" w:type="dxa"/>
            <w:vAlign w:val="center"/>
          </w:tcPr>
          <w:p w:rsidR="00BA0A04" w:rsidRPr="00F60A81" w:rsidRDefault="00BA0A04" w:rsidP="00BA0A04">
            <w:pPr>
              <w:ind w:firstLine="0"/>
              <w:jc w:val="center"/>
            </w:pPr>
            <w:r>
              <w:t>4</w:t>
            </w:r>
          </w:p>
        </w:tc>
        <w:tc>
          <w:tcPr>
            <w:tcW w:w="1333" w:type="dxa"/>
            <w:vAlign w:val="center"/>
          </w:tcPr>
          <w:p w:rsidR="00BA0A04" w:rsidRDefault="00BA0A04" w:rsidP="00BA0A04">
            <w:pPr>
              <w:ind w:firstLine="0"/>
              <w:jc w:val="center"/>
            </w:pPr>
            <w:r>
              <w:t>5</w:t>
            </w:r>
          </w:p>
        </w:tc>
        <w:tc>
          <w:tcPr>
            <w:tcW w:w="1333" w:type="dxa"/>
            <w:vAlign w:val="center"/>
          </w:tcPr>
          <w:p w:rsidR="00BA0A04" w:rsidRDefault="00BA0A04" w:rsidP="00BA0A04">
            <w:pPr>
              <w:ind w:firstLine="0"/>
              <w:jc w:val="center"/>
            </w:pPr>
            <w:r>
              <w:t>6</w:t>
            </w:r>
          </w:p>
        </w:tc>
      </w:tr>
      <w:tr w:rsidR="00C53585" w:rsidTr="00C53585">
        <w:trPr>
          <w:trHeight w:val="662"/>
        </w:trPr>
        <w:tc>
          <w:tcPr>
            <w:tcW w:w="2687" w:type="dxa"/>
            <w:vAlign w:val="center"/>
          </w:tcPr>
          <w:p w:rsidR="00C53585" w:rsidRPr="007F6B94" w:rsidRDefault="007F6B94" w:rsidP="002F0D54">
            <w:pPr>
              <w:ind w:firstLine="0"/>
            </w:pPr>
            <w:r>
              <w:t>Логичность построения образовательного ресурса</w:t>
            </w:r>
          </w:p>
        </w:tc>
        <w:tc>
          <w:tcPr>
            <w:tcW w:w="1332" w:type="dxa"/>
            <w:vAlign w:val="center"/>
          </w:tcPr>
          <w:p w:rsidR="00C53585" w:rsidRDefault="00C53585" w:rsidP="00A60EB4">
            <w:pPr>
              <w:ind w:firstLine="0"/>
              <w:jc w:val="center"/>
              <w:rPr>
                <w:rFonts w:eastAsia="Times New Roman"/>
              </w:rPr>
            </w:pPr>
            <w:r>
              <w:t>13</w:t>
            </w:r>
          </w:p>
        </w:tc>
        <w:tc>
          <w:tcPr>
            <w:tcW w:w="1333" w:type="dxa"/>
            <w:vAlign w:val="center"/>
          </w:tcPr>
          <w:p w:rsidR="00C53585" w:rsidRDefault="00C53585" w:rsidP="00A60EB4">
            <w:pPr>
              <w:ind w:firstLine="0"/>
              <w:jc w:val="center"/>
              <w:rPr>
                <w:rFonts w:eastAsia="Times New Roman"/>
              </w:rPr>
            </w:pPr>
            <w:r>
              <w:t>13</w:t>
            </w:r>
          </w:p>
        </w:tc>
        <w:tc>
          <w:tcPr>
            <w:tcW w:w="1333" w:type="dxa"/>
            <w:vAlign w:val="center"/>
          </w:tcPr>
          <w:p w:rsidR="00C53585" w:rsidRDefault="00C53585" w:rsidP="00A60EB4">
            <w:pPr>
              <w:ind w:firstLine="0"/>
              <w:jc w:val="center"/>
              <w:rPr>
                <w:rFonts w:eastAsia="Times New Roman"/>
              </w:rPr>
            </w:pPr>
            <w:r>
              <w:t>9</w:t>
            </w:r>
          </w:p>
        </w:tc>
        <w:tc>
          <w:tcPr>
            <w:tcW w:w="1333" w:type="dxa"/>
            <w:vAlign w:val="center"/>
          </w:tcPr>
          <w:p w:rsidR="00C53585" w:rsidRDefault="000D313E" w:rsidP="00A60EB4">
            <w:pPr>
              <w:ind w:firstLine="0"/>
              <w:jc w:val="center"/>
            </w:pPr>
            <w:r>
              <w:t>17</w:t>
            </w:r>
          </w:p>
        </w:tc>
        <w:tc>
          <w:tcPr>
            <w:tcW w:w="1333" w:type="dxa"/>
            <w:vAlign w:val="center"/>
          </w:tcPr>
          <w:p w:rsidR="00C53585" w:rsidRDefault="00C53585" w:rsidP="00A60EB4">
            <w:pPr>
              <w:ind w:firstLine="0"/>
              <w:jc w:val="center"/>
              <w:rPr>
                <w:rFonts w:cs="Times New Roman"/>
                <w:color w:val="000000"/>
                <w:szCs w:val="28"/>
              </w:rPr>
            </w:pPr>
            <w:r>
              <w:t>18</w:t>
            </w:r>
          </w:p>
        </w:tc>
      </w:tr>
      <w:tr w:rsidR="00C53585" w:rsidTr="00C53585">
        <w:trPr>
          <w:trHeight w:val="337"/>
        </w:trPr>
        <w:tc>
          <w:tcPr>
            <w:tcW w:w="2687" w:type="dxa"/>
            <w:vAlign w:val="center"/>
          </w:tcPr>
          <w:p w:rsidR="00C53585" w:rsidRDefault="00C53585" w:rsidP="002F0D54">
            <w:pPr>
              <w:ind w:firstLine="0"/>
              <w:rPr>
                <w:rFonts w:eastAsia="Times New Roman" w:cs="Times New Roman"/>
              </w:rPr>
            </w:pPr>
            <w:r>
              <w:t>Организационная структура курса</w:t>
            </w:r>
          </w:p>
        </w:tc>
        <w:tc>
          <w:tcPr>
            <w:tcW w:w="1332" w:type="dxa"/>
            <w:vAlign w:val="center"/>
          </w:tcPr>
          <w:p w:rsidR="00C53585" w:rsidRDefault="00C53585" w:rsidP="00A60EB4">
            <w:pPr>
              <w:ind w:firstLine="0"/>
              <w:jc w:val="center"/>
              <w:rPr>
                <w:rFonts w:eastAsia="Times New Roman"/>
              </w:rPr>
            </w:pPr>
            <w:r>
              <w:t>10</w:t>
            </w:r>
          </w:p>
        </w:tc>
        <w:tc>
          <w:tcPr>
            <w:tcW w:w="1333" w:type="dxa"/>
            <w:vAlign w:val="center"/>
          </w:tcPr>
          <w:p w:rsidR="00C53585" w:rsidRDefault="00C53585" w:rsidP="00A60EB4">
            <w:pPr>
              <w:ind w:firstLine="0"/>
              <w:jc w:val="center"/>
              <w:rPr>
                <w:rFonts w:eastAsia="Times New Roman"/>
              </w:rPr>
            </w:pPr>
            <w:r>
              <w:t>13</w:t>
            </w:r>
          </w:p>
        </w:tc>
        <w:tc>
          <w:tcPr>
            <w:tcW w:w="1333" w:type="dxa"/>
            <w:vAlign w:val="center"/>
          </w:tcPr>
          <w:p w:rsidR="00C53585" w:rsidRDefault="00C53585" w:rsidP="00A60EB4">
            <w:pPr>
              <w:ind w:firstLine="0"/>
              <w:jc w:val="center"/>
              <w:rPr>
                <w:rFonts w:eastAsia="Times New Roman"/>
              </w:rPr>
            </w:pPr>
            <w:r>
              <w:t>10</w:t>
            </w:r>
          </w:p>
        </w:tc>
        <w:tc>
          <w:tcPr>
            <w:tcW w:w="1333" w:type="dxa"/>
            <w:vAlign w:val="center"/>
          </w:tcPr>
          <w:p w:rsidR="00C53585" w:rsidRDefault="000D313E" w:rsidP="00A60EB4">
            <w:pPr>
              <w:ind w:firstLine="0"/>
              <w:jc w:val="center"/>
            </w:pPr>
            <w:r>
              <w:t>20</w:t>
            </w:r>
          </w:p>
        </w:tc>
        <w:tc>
          <w:tcPr>
            <w:tcW w:w="1333" w:type="dxa"/>
            <w:vAlign w:val="center"/>
          </w:tcPr>
          <w:p w:rsidR="00C53585" w:rsidRDefault="00C53585" w:rsidP="00A60EB4">
            <w:pPr>
              <w:ind w:firstLine="0"/>
              <w:jc w:val="center"/>
              <w:rPr>
                <w:rFonts w:cs="Times New Roman"/>
                <w:color w:val="000000"/>
                <w:szCs w:val="28"/>
              </w:rPr>
            </w:pPr>
            <w:r>
              <w:t>27</w:t>
            </w:r>
          </w:p>
        </w:tc>
      </w:tr>
      <w:tr w:rsidR="00C53585" w:rsidTr="00C53585">
        <w:trPr>
          <w:trHeight w:val="337"/>
        </w:trPr>
        <w:tc>
          <w:tcPr>
            <w:tcW w:w="2687" w:type="dxa"/>
            <w:vAlign w:val="center"/>
          </w:tcPr>
          <w:p w:rsidR="00C53585" w:rsidRDefault="00C53585" w:rsidP="002F0D54">
            <w:pPr>
              <w:ind w:firstLine="0"/>
              <w:rPr>
                <w:rFonts w:eastAsia="Times New Roman" w:cs="Times New Roman"/>
              </w:rPr>
            </w:pPr>
            <w:r>
              <w:t>Содержательное наполнение курса</w:t>
            </w:r>
          </w:p>
        </w:tc>
        <w:tc>
          <w:tcPr>
            <w:tcW w:w="1332" w:type="dxa"/>
            <w:vAlign w:val="center"/>
          </w:tcPr>
          <w:p w:rsidR="00C53585" w:rsidRPr="00762403" w:rsidRDefault="00C53585" w:rsidP="00A60EB4">
            <w:pPr>
              <w:ind w:firstLine="0"/>
              <w:jc w:val="center"/>
              <w:rPr>
                <w:rFonts w:eastAsia="Times New Roman"/>
              </w:rPr>
            </w:pPr>
            <w:r w:rsidRPr="00762403">
              <w:t>29</w:t>
            </w:r>
          </w:p>
        </w:tc>
        <w:tc>
          <w:tcPr>
            <w:tcW w:w="1333" w:type="dxa"/>
            <w:vAlign w:val="center"/>
          </w:tcPr>
          <w:p w:rsidR="00C53585" w:rsidRPr="00762403" w:rsidRDefault="00C53585" w:rsidP="00A60EB4">
            <w:pPr>
              <w:ind w:firstLine="0"/>
              <w:jc w:val="center"/>
              <w:rPr>
                <w:rFonts w:eastAsia="Times New Roman"/>
              </w:rPr>
            </w:pPr>
            <w:r w:rsidRPr="00762403">
              <w:t>29</w:t>
            </w:r>
          </w:p>
        </w:tc>
        <w:tc>
          <w:tcPr>
            <w:tcW w:w="1333" w:type="dxa"/>
            <w:vAlign w:val="center"/>
          </w:tcPr>
          <w:p w:rsidR="00C53585" w:rsidRPr="00762403" w:rsidRDefault="00C53585" w:rsidP="00A60EB4">
            <w:pPr>
              <w:ind w:firstLine="0"/>
              <w:jc w:val="center"/>
              <w:rPr>
                <w:rFonts w:eastAsia="Times New Roman"/>
              </w:rPr>
            </w:pPr>
            <w:r w:rsidRPr="00762403">
              <w:t>23</w:t>
            </w:r>
          </w:p>
        </w:tc>
        <w:tc>
          <w:tcPr>
            <w:tcW w:w="1333" w:type="dxa"/>
            <w:vAlign w:val="center"/>
          </w:tcPr>
          <w:p w:rsidR="00C53585" w:rsidRDefault="000D313E" w:rsidP="00A60EB4">
            <w:pPr>
              <w:ind w:firstLine="0"/>
              <w:jc w:val="center"/>
            </w:pPr>
            <w:r>
              <w:t>28</w:t>
            </w:r>
          </w:p>
        </w:tc>
        <w:tc>
          <w:tcPr>
            <w:tcW w:w="1333" w:type="dxa"/>
            <w:vAlign w:val="center"/>
          </w:tcPr>
          <w:p w:rsidR="00C53585" w:rsidRPr="00762403" w:rsidRDefault="00C53585" w:rsidP="00A60EB4">
            <w:pPr>
              <w:ind w:firstLine="0"/>
              <w:jc w:val="center"/>
              <w:rPr>
                <w:rFonts w:cs="Times New Roman"/>
                <w:color w:val="000000"/>
                <w:szCs w:val="28"/>
              </w:rPr>
            </w:pPr>
            <w:r>
              <w:t>33</w:t>
            </w:r>
          </w:p>
        </w:tc>
      </w:tr>
      <w:tr w:rsidR="00C53585" w:rsidTr="00C53585">
        <w:trPr>
          <w:trHeight w:val="662"/>
        </w:trPr>
        <w:tc>
          <w:tcPr>
            <w:tcW w:w="2687" w:type="dxa"/>
            <w:vAlign w:val="center"/>
          </w:tcPr>
          <w:p w:rsidR="00C53585" w:rsidRPr="002F0D54" w:rsidRDefault="00C53585" w:rsidP="002F0D54">
            <w:pPr>
              <w:ind w:firstLine="0"/>
              <w:rPr>
                <w:rFonts w:eastAsia="Times New Roman" w:cs="Times New Roman"/>
              </w:rPr>
            </w:pPr>
            <w:r>
              <w:t>Техническая составляющая курса</w:t>
            </w:r>
          </w:p>
        </w:tc>
        <w:tc>
          <w:tcPr>
            <w:tcW w:w="1332" w:type="dxa"/>
            <w:vAlign w:val="center"/>
          </w:tcPr>
          <w:p w:rsidR="00C53585" w:rsidRDefault="00C53585" w:rsidP="00A60EB4">
            <w:pPr>
              <w:ind w:firstLine="0"/>
              <w:jc w:val="center"/>
            </w:pPr>
            <w:r>
              <w:t>8</w:t>
            </w:r>
          </w:p>
        </w:tc>
        <w:tc>
          <w:tcPr>
            <w:tcW w:w="1333" w:type="dxa"/>
            <w:vAlign w:val="center"/>
          </w:tcPr>
          <w:p w:rsidR="00C53585" w:rsidRPr="00B742B2" w:rsidRDefault="00C53585" w:rsidP="00A60EB4">
            <w:pPr>
              <w:ind w:firstLine="0"/>
              <w:jc w:val="center"/>
              <w:rPr>
                <w:lang w:val="en-US"/>
              </w:rPr>
            </w:pPr>
            <w:r>
              <w:t>8</w:t>
            </w:r>
          </w:p>
        </w:tc>
        <w:tc>
          <w:tcPr>
            <w:tcW w:w="1333" w:type="dxa"/>
            <w:vAlign w:val="center"/>
          </w:tcPr>
          <w:p w:rsidR="00C53585" w:rsidRDefault="00C53585" w:rsidP="00A60EB4">
            <w:pPr>
              <w:ind w:firstLine="0"/>
              <w:jc w:val="center"/>
            </w:pPr>
            <w:r>
              <w:t>8</w:t>
            </w:r>
          </w:p>
        </w:tc>
        <w:tc>
          <w:tcPr>
            <w:tcW w:w="1333" w:type="dxa"/>
            <w:vAlign w:val="center"/>
          </w:tcPr>
          <w:p w:rsidR="00C53585" w:rsidRDefault="00C53585" w:rsidP="00A60EB4">
            <w:pPr>
              <w:ind w:firstLine="0"/>
              <w:jc w:val="center"/>
            </w:pPr>
            <w:r>
              <w:t>9</w:t>
            </w:r>
          </w:p>
        </w:tc>
        <w:tc>
          <w:tcPr>
            <w:tcW w:w="1333" w:type="dxa"/>
            <w:vAlign w:val="center"/>
          </w:tcPr>
          <w:p w:rsidR="00C53585" w:rsidRDefault="00C53585" w:rsidP="00A60EB4">
            <w:pPr>
              <w:ind w:firstLine="0"/>
              <w:jc w:val="center"/>
              <w:rPr>
                <w:rFonts w:eastAsia="Times New Roman" w:cs="Times New Roman"/>
              </w:rPr>
            </w:pPr>
            <w:r>
              <w:t>9</w:t>
            </w:r>
          </w:p>
        </w:tc>
      </w:tr>
    </w:tbl>
    <w:p w:rsidR="00BA0A04" w:rsidRDefault="00BA0A04"/>
    <w:p w:rsidR="00BA0A04" w:rsidRDefault="00BA0A04"/>
    <w:p w:rsidR="00BA0A04" w:rsidRDefault="00BA0A04" w:rsidP="00BA0A04">
      <w:pPr>
        <w:pStyle w:val="aff4"/>
      </w:pPr>
      <w:r>
        <w:lastRenderedPageBreak/>
        <w:t>Продолжение таблицы 3</w:t>
      </w:r>
    </w:p>
    <w:tbl>
      <w:tblPr>
        <w:tblStyle w:val="af6"/>
        <w:tblW w:w="9351" w:type="dxa"/>
        <w:tblLayout w:type="fixed"/>
        <w:tblLook w:val="04A0" w:firstRow="1" w:lastRow="0" w:firstColumn="1" w:lastColumn="0" w:noHBand="0" w:noVBand="1"/>
      </w:tblPr>
      <w:tblGrid>
        <w:gridCol w:w="2687"/>
        <w:gridCol w:w="1332"/>
        <w:gridCol w:w="1333"/>
        <w:gridCol w:w="1333"/>
        <w:gridCol w:w="1333"/>
        <w:gridCol w:w="1333"/>
      </w:tblGrid>
      <w:tr w:rsidR="00BA0A04" w:rsidTr="00C53585">
        <w:trPr>
          <w:trHeight w:val="337"/>
        </w:trPr>
        <w:tc>
          <w:tcPr>
            <w:tcW w:w="2687" w:type="dxa"/>
            <w:vAlign w:val="center"/>
          </w:tcPr>
          <w:p w:rsidR="00BA0A04" w:rsidRDefault="00BA0A04" w:rsidP="00BA0A04">
            <w:pPr>
              <w:ind w:firstLine="0"/>
              <w:jc w:val="center"/>
            </w:pPr>
            <w:r>
              <w:t>1</w:t>
            </w:r>
          </w:p>
        </w:tc>
        <w:tc>
          <w:tcPr>
            <w:tcW w:w="1332" w:type="dxa"/>
            <w:vAlign w:val="center"/>
          </w:tcPr>
          <w:p w:rsidR="00BA0A04" w:rsidRDefault="00BA0A04" w:rsidP="00BA0A04">
            <w:pPr>
              <w:ind w:firstLine="0"/>
              <w:jc w:val="center"/>
            </w:pPr>
            <w:r>
              <w:t>2</w:t>
            </w:r>
          </w:p>
        </w:tc>
        <w:tc>
          <w:tcPr>
            <w:tcW w:w="1333" w:type="dxa"/>
            <w:vAlign w:val="center"/>
          </w:tcPr>
          <w:p w:rsidR="00BA0A04" w:rsidRDefault="00BA0A04" w:rsidP="00BA0A04">
            <w:pPr>
              <w:ind w:firstLine="0"/>
              <w:jc w:val="center"/>
            </w:pPr>
            <w:r>
              <w:t>3</w:t>
            </w:r>
          </w:p>
        </w:tc>
        <w:tc>
          <w:tcPr>
            <w:tcW w:w="1333" w:type="dxa"/>
            <w:vAlign w:val="center"/>
          </w:tcPr>
          <w:p w:rsidR="00BA0A04" w:rsidRDefault="00BA0A04" w:rsidP="00BA0A04">
            <w:pPr>
              <w:ind w:firstLine="0"/>
              <w:jc w:val="center"/>
            </w:pPr>
            <w:r>
              <w:t>4</w:t>
            </w:r>
          </w:p>
        </w:tc>
        <w:tc>
          <w:tcPr>
            <w:tcW w:w="1333" w:type="dxa"/>
            <w:vAlign w:val="center"/>
          </w:tcPr>
          <w:p w:rsidR="00BA0A04" w:rsidRDefault="00BA0A04" w:rsidP="00BA0A04">
            <w:pPr>
              <w:ind w:firstLine="0"/>
              <w:jc w:val="center"/>
            </w:pPr>
            <w:r>
              <w:t>5</w:t>
            </w:r>
          </w:p>
        </w:tc>
        <w:tc>
          <w:tcPr>
            <w:tcW w:w="1333" w:type="dxa"/>
            <w:vAlign w:val="center"/>
          </w:tcPr>
          <w:p w:rsidR="00BA0A04" w:rsidRDefault="00BA0A04" w:rsidP="00BA0A04">
            <w:pPr>
              <w:ind w:firstLine="0"/>
              <w:jc w:val="center"/>
            </w:pPr>
            <w:r>
              <w:t>6</w:t>
            </w:r>
          </w:p>
        </w:tc>
      </w:tr>
      <w:tr w:rsidR="00C53585" w:rsidTr="00C53585">
        <w:trPr>
          <w:trHeight w:val="337"/>
        </w:trPr>
        <w:tc>
          <w:tcPr>
            <w:tcW w:w="2687" w:type="dxa"/>
            <w:vAlign w:val="center"/>
          </w:tcPr>
          <w:p w:rsidR="00C53585" w:rsidRDefault="00C53585" w:rsidP="002F0D54">
            <w:pPr>
              <w:ind w:firstLine="0"/>
              <w:rPr>
                <w:rFonts w:eastAsia="Times New Roman" w:cs="Times New Roman"/>
              </w:rPr>
            </w:pPr>
            <w:r>
              <w:t>Дизайн-эргономика курса</w:t>
            </w:r>
          </w:p>
        </w:tc>
        <w:tc>
          <w:tcPr>
            <w:tcW w:w="1332" w:type="dxa"/>
            <w:vAlign w:val="center"/>
          </w:tcPr>
          <w:p w:rsidR="00C53585" w:rsidRDefault="00C53585" w:rsidP="00A60EB4">
            <w:pPr>
              <w:ind w:firstLine="0"/>
              <w:jc w:val="center"/>
            </w:pPr>
            <w:r>
              <w:t>13</w:t>
            </w:r>
          </w:p>
        </w:tc>
        <w:tc>
          <w:tcPr>
            <w:tcW w:w="1333" w:type="dxa"/>
            <w:vAlign w:val="center"/>
          </w:tcPr>
          <w:p w:rsidR="00C53585" w:rsidRDefault="00C53585" w:rsidP="00A60EB4">
            <w:pPr>
              <w:ind w:firstLine="0"/>
              <w:jc w:val="center"/>
            </w:pPr>
            <w:r>
              <w:t>13</w:t>
            </w:r>
          </w:p>
        </w:tc>
        <w:tc>
          <w:tcPr>
            <w:tcW w:w="1333" w:type="dxa"/>
            <w:vAlign w:val="center"/>
          </w:tcPr>
          <w:p w:rsidR="00C53585" w:rsidRDefault="00C53585" w:rsidP="00A60EB4">
            <w:pPr>
              <w:ind w:firstLine="0"/>
              <w:jc w:val="center"/>
            </w:pPr>
            <w:r>
              <w:t>12</w:t>
            </w:r>
          </w:p>
        </w:tc>
        <w:tc>
          <w:tcPr>
            <w:tcW w:w="1333" w:type="dxa"/>
            <w:vAlign w:val="center"/>
          </w:tcPr>
          <w:p w:rsidR="00C53585" w:rsidRDefault="000D313E" w:rsidP="00A60EB4">
            <w:pPr>
              <w:ind w:firstLine="0"/>
              <w:jc w:val="center"/>
            </w:pPr>
            <w:r>
              <w:t>15</w:t>
            </w:r>
          </w:p>
        </w:tc>
        <w:tc>
          <w:tcPr>
            <w:tcW w:w="1333" w:type="dxa"/>
            <w:vAlign w:val="center"/>
          </w:tcPr>
          <w:p w:rsidR="00C53585" w:rsidRDefault="00C53585" w:rsidP="00A60EB4">
            <w:pPr>
              <w:ind w:firstLine="0"/>
              <w:jc w:val="center"/>
              <w:rPr>
                <w:rFonts w:eastAsia="Times New Roman" w:cs="Times New Roman"/>
              </w:rPr>
            </w:pPr>
            <w:r>
              <w:t>15</w:t>
            </w:r>
          </w:p>
        </w:tc>
      </w:tr>
      <w:tr w:rsidR="00C53585" w:rsidTr="00C53585">
        <w:trPr>
          <w:trHeight w:val="325"/>
        </w:trPr>
        <w:tc>
          <w:tcPr>
            <w:tcW w:w="2687" w:type="dxa"/>
            <w:vAlign w:val="center"/>
          </w:tcPr>
          <w:p w:rsidR="00C53585" w:rsidRDefault="00C53585" w:rsidP="00A60EB4">
            <w:pPr>
              <w:ind w:firstLine="0"/>
              <w:rPr>
                <w:rFonts w:eastAsia="Times New Roman" w:cs="Times New Roman"/>
              </w:rPr>
            </w:pPr>
            <w:r>
              <w:t>Итого</w:t>
            </w:r>
          </w:p>
        </w:tc>
        <w:tc>
          <w:tcPr>
            <w:tcW w:w="1332" w:type="dxa"/>
            <w:vAlign w:val="center"/>
          </w:tcPr>
          <w:p w:rsidR="00C53585" w:rsidRPr="007548E7" w:rsidRDefault="00C53585" w:rsidP="00A60EB4">
            <w:pPr>
              <w:ind w:firstLine="0"/>
              <w:jc w:val="center"/>
              <w:rPr>
                <w:rFonts w:eastAsia="Times New Roman"/>
              </w:rPr>
            </w:pPr>
            <w:r>
              <w:t>73</w:t>
            </w:r>
          </w:p>
        </w:tc>
        <w:tc>
          <w:tcPr>
            <w:tcW w:w="1333" w:type="dxa"/>
            <w:vAlign w:val="center"/>
          </w:tcPr>
          <w:p w:rsidR="00C53585" w:rsidRPr="007548E7" w:rsidRDefault="00C53585" w:rsidP="00A60EB4">
            <w:pPr>
              <w:ind w:firstLine="0"/>
              <w:jc w:val="center"/>
              <w:rPr>
                <w:rFonts w:eastAsia="Times New Roman"/>
              </w:rPr>
            </w:pPr>
            <w:r w:rsidRPr="007548E7">
              <w:t>76</w:t>
            </w:r>
          </w:p>
        </w:tc>
        <w:tc>
          <w:tcPr>
            <w:tcW w:w="1333" w:type="dxa"/>
            <w:vAlign w:val="center"/>
          </w:tcPr>
          <w:p w:rsidR="00C53585" w:rsidRPr="007548E7" w:rsidRDefault="00C53585" w:rsidP="00A60EB4">
            <w:pPr>
              <w:ind w:firstLine="0"/>
              <w:jc w:val="center"/>
              <w:rPr>
                <w:rFonts w:eastAsia="Times New Roman"/>
              </w:rPr>
            </w:pPr>
            <w:r w:rsidRPr="007548E7">
              <w:t>61</w:t>
            </w:r>
          </w:p>
        </w:tc>
        <w:tc>
          <w:tcPr>
            <w:tcW w:w="1333" w:type="dxa"/>
            <w:vAlign w:val="center"/>
          </w:tcPr>
          <w:p w:rsidR="00C53585" w:rsidRDefault="000D313E" w:rsidP="00A60EB4">
            <w:pPr>
              <w:ind w:firstLine="0"/>
              <w:jc w:val="center"/>
            </w:pPr>
            <w:r>
              <w:t>89</w:t>
            </w:r>
          </w:p>
        </w:tc>
        <w:tc>
          <w:tcPr>
            <w:tcW w:w="1333" w:type="dxa"/>
            <w:vAlign w:val="center"/>
          </w:tcPr>
          <w:p w:rsidR="00C53585" w:rsidRPr="007548E7" w:rsidRDefault="00C53585" w:rsidP="00A60EB4">
            <w:pPr>
              <w:ind w:firstLine="0"/>
              <w:jc w:val="center"/>
              <w:rPr>
                <w:rFonts w:cs="Times New Roman"/>
                <w:color w:val="000000"/>
                <w:szCs w:val="28"/>
              </w:rPr>
            </w:pPr>
            <w:r>
              <w:t>102</w:t>
            </w:r>
          </w:p>
        </w:tc>
      </w:tr>
    </w:tbl>
    <w:p w:rsidR="00A60EB4" w:rsidRDefault="006B676E" w:rsidP="007F4BA1">
      <w:r>
        <w:tab/>
      </w:r>
    </w:p>
    <w:p w:rsidR="006B676E" w:rsidRPr="00AD6ADF" w:rsidRDefault="006B676E" w:rsidP="007F4BA1">
      <w:r>
        <w:t xml:space="preserve">При разработке данного ЭОР были учтены все недочеты существующих альтернатив в данной области. </w:t>
      </w:r>
      <w:r w:rsidR="004E4AD9">
        <w:t>Б</w:t>
      </w:r>
      <w:r>
        <w:t>ыли организованы разделы, отсутствующ</w:t>
      </w:r>
      <w:r w:rsidR="004E4AD9">
        <w:t>ие в других электронных курсах (</w:t>
      </w:r>
      <w:r>
        <w:t>дополнительные источники информации</w:t>
      </w:r>
      <w:r w:rsidR="004E4AD9">
        <w:t xml:space="preserve">, глоссарий, </w:t>
      </w:r>
      <w:proofErr w:type="spellStart"/>
      <w:r w:rsidR="004E4AD9">
        <w:t>инфографика</w:t>
      </w:r>
      <w:proofErr w:type="spellEnd"/>
      <w:r w:rsidR="004E4AD9">
        <w:t xml:space="preserve"> и т.д.)</w:t>
      </w:r>
      <w:r w:rsidR="00AD6ADF">
        <w:t>.</w:t>
      </w:r>
      <w:r w:rsidR="00FA3FDA" w:rsidRPr="00FA3FDA">
        <w:t xml:space="preserve"> </w:t>
      </w:r>
      <w:r w:rsidR="00AD6ADF">
        <w:t xml:space="preserve">Особое внимание было уделено организационной структуре курса, результатом чего стало наличие разных </w:t>
      </w:r>
      <w:r w:rsidR="0017254D">
        <w:t>форм</w:t>
      </w:r>
      <w:r w:rsidR="00AD6ADF">
        <w:t xml:space="preserve"> связи обучающегося с преподавателем, информации о концепции, в рамках которой был создан курс. Использование платформы </w:t>
      </w:r>
      <w:r w:rsidR="00AD6ADF">
        <w:rPr>
          <w:lang w:val="en-US"/>
        </w:rPr>
        <w:t>Moodle</w:t>
      </w:r>
      <w:r w:rsidR="000D313E">
        <w:t xml:space="preserve"> </w:t>
      </w:r>
      <w:r w:rsidR="00AD6ADF">
        <w:t xml:space="preserve">с сервисом </w:t>
      </w:r>
      <w:proofErr w:type="spellStart"/>
      <w:r w:rsidR="00AD6ADF">
        <w:rPr>
          <w:lang w:val="en-US"/>
        </w:rPr>
        <w:t>MoodleCloud</w:t>
      </w:r>
      <w:proofErr w:type="spellEnd"/>
      <w:r w:rsidR="000D313E">
        <w:t xml:space="preserve"> </w:t>
      </w:r>
      <w:r w:rsidR="00AD6ADF">
        <w:t>обеспечило качество программной реализации ЭОР.</w:t>
      </w:r>
    </w:p>
    <w:p w:rsidR="00A60EB4" w:rsidRDefault="006B676E" w:rsidP="007F4BA1">
      <w:r>
        <w:t xml:space="preserve">Таким образом, можно сделать вывод, что разработанный курс удовлетворяет современным требованиям больше, чем другие существующие ЭОР по теме «Введение в язык программирования </w:t>
      </w:r>
      <w:proofErr w:type="spellStart"/>
      <w:r>
        <w:rPr>
          <w:lang w:val="en-US"/>
        </w:rPr>
        <w:t>Kotlin</w:t>
      </w:r>
      <w:proofErr w:type="spellEnd"/>
      <w:r>
        <w:t>».</w:t>
      </w:r>
    </w:p>
    <w:p w:rsidR="00A60EB4" w:rsidRDefault="00A60EB4">
      <w:pPr>
        <w:spacing w:line="259" w:lineRule="auto"/>
        <w:ind w:firstLine="0"/>
      </w:pPr>
      <w:r>
        <w:br w:type="page"/>
      </w:r>
    </w:p>
    <w:p w:rsidR="00A60EB4" w:rsidRDefault="00A60EB4" w:rsidP="00A60EB4">
      <w:pPr>
        <w:pStyle w:val="1"/>
      </w:pPr>
      <w:bookmarkStart w:id="29" w:name="_Toc73042499"/>
      <w:r>
        <w:lastRenderedPageBreak/>
        <w:t>ВЫВОДЫ</w:t>
      </w:r>
      <w:bookmarkEnd w:id="29"/>
    </w:p>
    <w:p w:rsidR="004B01D0" w:rsidRDefault="0017254D" w:rsidP="00655AB8">
      <w:pPr>
        <w:pStyle w:val="a7"/>
        <w:numPr>
          <w:ilvl w:val="0"/>
          <w:numId w:val="8"/>
        </w:numPr>
      </w:pPr>
      <w:r>
        <w:t xml:space="preserve">С учетом критериев </w:t>
      </w:r>
      <w:r w:rsidR="004B01D0">
        <w:t xml:space="preserve">оценки </w:t>
      </w:r>
      <w:r>
        <w:t>и требований</w:t>
      </w:r>
      <w:r w:rsidR="004B01D0">
        <w:t xml:space="preserve"> к современным ЭОР</w:t>
      </w:r>
      <w:r>
        <w:t xml:space="preserve">, </w:t>
      </w:r>
      <w:r w:rsidR="004B01D0">
        <w:t xml:space="preserve">основанных на выбранной ранее системе оценки качества, был разработан электронный курс «Язык программирования </w:t>
      </w:r>
      <w:proofErr w:type="spellStart"/>
      <w:r w:rsidR="004B01D0">
        <w:rPr>
          <w:lang w:val="en-US"/>
        </w:rPr>
        <w:t>Kotlin</w:t>
      </w:r>
      <w:proofErr w:type="spellEnd"/>
      <w:r w:rsidR="004B01D0">
        <w:t>»</w:t>
      </w:r>
    </w:p>
    <w:p w:rsidR="00A60EB4" w:rsidRDefault="002A408B" w:rsidP="00655AB8">
      <w:pPr>
        <w:pStyle w:val="a7"/>
        <w:numPr>
          <w:ilvl w:val="0"/>
          <w:numId w:val="8"/>
        </w:numPr>
      </w:pPr>
      <w:r>
        <w:t>Был</w:t>
      </w:r>
      <w:r w:rsidR="00480BE3">
        <w:t>а</w:t>
      </w:r>
      <w:r>
        <w:t xml:space="preserve"> проведен</w:t>
      </w:r>
      <w:r w:rsidR="00480BE3">
        <w:t>а</w:t>
      </w:r>
      <w:r>
        <w:t xml:space="preserve"> качественн</w:t>
      </w:r>
      <w:r w:rsidR="00480BE3">
        <w:t>ая</w:t>
      </w:r>
      <w:r w:rsidR="00856BE0" w:rsidRPr="00856BE0">
        <w:t xml:space="preserve"> </w:t>
      </w:r>
      <w:r w:rsidR="00480BE3">
        <w:t>оценка разработанного ЭОР, результат которой превзошел показатели уже существующих курсов.</w:t>
      </w:r>
    </w:p>
    <w:p w:rsidR="00A60EB4" w:rsidRDefault="00A60EB4">
      <w:pPr>
        <w:spacing w:line="259" w:lineRule="auto"/>
        <w:ind w:firstLine="0"/>
      </w:pPr>
      <w:r>
        <w:br w:type="page"/>
      </w:r>
    </w:p>
    <w:p w:rsidR="00A15994" w:rsidRDefault="00196460" w:rsidP="00A60EB4">
      <w:pPr>
        <w:pStyle w:val="1"/>
      </w:pPr>
      <w:bookmarkStart w:id="30" w:name="_Toc72213069"/>
      <w:bookmarkStart w:id="31" w:name="_Toc73042500"/>
      <w:r>
        <w:lastRenderedPageBreak/>
        <w:t>ЗАКЛЮЧЕНИЕ</w:t>
      </w:r>
      <w:bookmarkEnd w:id="30"/>
      <w:bookmarkEnd w:id="31"/>
    </w:p>
    <w:p w:rsidR="008E368F" w:rsidRDefault="008E368F" w:rsidP="007F4BA1">
      <w:r w:rsidRPr="008E368F">
        <w:t>Во время написания данной выпускной квалификационной работы были решены следующие задачи:</w:t>
      </w:r>
    </w:p>
    <w:p w:rsidR="008E368F" w:rsidRPr="00213AAF" w:rsidRDefault="008E368F" w:rsidP="00655AB8">
      <w:pPr>
        <w:pStyle w:val="a7"/>
        <w:numPr>
          <w:ilvl w:val="0"/>
          <w:numId w:val="18"/>
        </w:numPr>
      </w:pPr>
      <w:r>
        <w:t>Была изучена</w:t>
      </w:r>
      <w:r w:rsidRPr="00213AAF">
        <w:t xml:space="preserve"> специальн</w:t>
      </w:r>
      <w:r>
        <w:t>ая</w:t>
      </w:r>
      <w:r w:rsidRPr="00213AAF">
        <w:t xml:space="preserve"> техническ</w:t>
      </w:r>
      <w:r>
        <w:t>ая</w:t>
      </w:r>
      <w:r w:rsidRPr="00213AAF">
        <w:t xml:space="preserve"> и научно-педагогическ</w:t>
      </w:r>
      <w:r>
        <w:t>ая</w:t>
      </w:r>
      <w:r w:rsidRPr="00213AAF">
        <w:t xml:space="preserve"> литератур</w:t>
      </w:r>
      <w:r>
        <w:t xml:space="preserve">а, а также </w:t>
      </w:r>
      <w:proofErr w:type="spellStart"/>
      <w:r>
        <w:t>интернет-ресурсы</w:t>
      </w:r>
      <w:proofErr w:type="spellEnd"/>
      <w:r>
        <w:t xml:space="preserve"> по теме «разработка электронных образовательных ресурсов»</w:t>
      </w:r>
    </w:p>
    <w:p w:rsidR="008E368F" w:rsidRDefault="008E368F" w:rsidP="00BB71F1">
      <w:pPr>
        <w:pStyle w:val="a7"/>
        <w:numPr>
          <w:ilvl w:val="0"/>
          <w:numId w:val="18"/>
        </w:numPr>
      </w:pPr>
      <w:r>
        <w:t xml:space="preserve">Были исследованы и оценены существующие ЭОР по теме «Язык программирования </w:t>
      </w:r>
      <w:proofErr w:type="spellStart"/>
      <w:r w:rsidRPr="00BB71F1">
        <w:rPr>
          <w:lang w:val="en-US"/>
        </w:rPr>
        <w:t>Kotlin</w:t>
      </w:r>
      <w:proofErr w:type="spellEnd"/>
      <w:r>
        <w:t xml:space="preserve">», выделены их соответствия и несоответствия современным требованиям электронного обучения. </w:t>
      </w:r>
    </w:p>
    <w:p w:rsidR="008E368F" w:rsidRDefault="008E368F" w:rsidP="00BB71F1">
      <w:pPr>
        <w:pStyle w:val="a7"/>
        <w:numPr>
          <w:ilvl w:val="0"/>
          <w:numId w:val="18"/>
        </w:numPr>
      </w:pPr>
      <w:r>
        <w:t>Были проанализированы и оценены существующие средства разработки электронных образовательных ресурсов. На основе этого было выбрано</w:t>
      </w:r>
      <w:r w:rsidRPr="007B7822">
        <w:t xml:space="preserve"> наиболее оптимально</w:t>
      </w:r>
      <w:r>
        <w:t>е средство</w:t>
      </w:r>
      <w:r w:rsidRPr="007B7822">
        <w:t xml:space="preserve"> для разработки ЭОР</w:t>
      </w:r>
      <w:r>
        <w:t>.</w:t>
      </w:r>
    </w:p>
    <w:p w:rsidR="008E368F" w:rsidRDefault="008E368F" w:rsidP="00BB71F1">
      <w:pPr>
        <w:pStyle w:val="a7"/>
        <w:numPr>
          <w:ilvl w:val="0"/>
          <w:numId w:val="18"/>
        </w:numPr>
      </w:pPr>
      <w:r>
        <w:t xml:space="preserve">С учетом критериев оценки и требований к современным ЭОР, основанных на выбранной ранее системе оценки качества, был разработан электронный курс «Язык программирования </w:t>
      </w:r>
      <w:proofErr w:type="spellStart"/>
      <w:r w:rsidRPr="00BB71F1">
        <w:rPr>
          <w:lang w:val="en-US"/>
        </w:rPr>
        <w:t>Kotlin</w:t>
      </w:r>
      <w:proofErr w:type="spellEnd"/>
      <w:r>
        <w:t>»</w:t>
      </w:r>
    </w:p>
    <w:p w:rsidR="008E368F" w:rsidRDefault="008E368F" w:rsidP="00BB71F1">
      <w:pPr>
        <w:pStyle w:val="a7"/>
        <w:numPr>
          <w:ilvl w:val="0"/>
          <w:numId w:val="18"/>
        </w:numPr>
      </w:pPr>
      <w:r>
        <w:t>Была проведена качественная оценка разработанного ЭОР, результат которой превзошел показатели уже существующих курсов.</w:t>
      </w:r>
    </w:p>
    <w:p w:rsidR="009543C6" w:rsidRDefault="009543C6" w:rsidP="005E070E">
      <w:r>
        <w:t xml:space="preserve">Данный электронный образовательный ресурс создан на платформе </w:t>
      </w:r>
      <w:r>
        <w:rPr>
          <w:lang w:val="en-US"/>
        </w:rPr>
        <w:t>Moodle</w:t>
      </w:r>
      <w:r w:rsidR="006558D5">
        <w:t xml:space="preserve"> </w:t>
      </w:r>
      <w:r>
        <w:t xml:space="preserve">с сервисом </w:t>
      </w:r>
      <w:proofErr w:type="spellStart"/>
      <w:r>
        <w:rPr>
          <w:lang w:val="en-US"/>
        </w:rPr>
        <w:t>MoodleCloud</w:t>
      </w:r>
      <w:proofErr w:type="spellEnd"/>
      <w:r>
        <w:t>, котор</w:t>
      </w:r>
      <w:r w:rsidR="00B4542D">
        <w:t>ая</w:t>
      </w:r>
      <w:r>
        <w:t xml:space="preserve"> позволяет расширить </w:t>
      </w:r>
      <w:r w:rsidR="00B4542D">
        <w:t xml:space="preserve">разработанный ресурс </w:t>
      </w:r>
      <w:r>
        <w:t>в дальнейшем и добавить новые курсы</w:t>
      </w:r>
      <w:r w:rsidR="00B4542D">
        <w:t>. Это</w:t>
      </w:r>
      <w:r w:rsidR="00856BE0" w:rsidRPr="00856BE0">
        <w:t xml:space="preserve"> </w:t>
      </w:r>
      <w:r w:rsidR="00B4542D">
        <w:t>позволи</w:t>
      </w:r>
      <w:r>
        <w:t>т большему количеств</w:t>
      </w:r>
      <w:r w:rsidR="00B4542D">
        <w:t>у</w:t>
      </w:r>
      <w:r>
        <w:t xml:space="preserve"> пользователей помочь в изучении языка программирования </w:t>
      </w:r>
      <w:proofErr w:type="spellStart"/>
      <w:r>
        <w:rPr>
          <w:lang w:val="en-US"/>
        </w:rPr>
        <w:t>Kotlin</w:t>
      </w:r>
      <w:proofErr w:type="spellEnd"/>
      <w:r>
        <w:t xml:space="preserve"> или программирования в целом. </w:t>
      </w:r>
    </w:p>
    <w:p w:rsidR="004C04FD" w:rsidRDefault="004C04FD" w:rsidP="005E070E">
      <w:r>
        <w:t>В дальнейшем курс будет наполняться новыми модулями, видами интерактивных занятий и видеоматериалом.</w:t>
      </w:r>
    </w:p>
    <w:p w:rsidR="008E368F" w:rsidRDefault="008E368F" w:rsidP="007F4BA1"/>
    <w:p w:rsidR="00D0786D" w:rsidRPr="008E368F" w:rsidRDefault="00D0786D" w:rsidP="007F4BA1">
      <w:r w:rsidRPr="008E368F">
        <w:br w:type="page"/>
      </w:r>
    </w:p>
    <w:p w:rsidR="00D0786D" w:rsidRPr="00A60EB4" w:rsidRDefault="00D0786D" w:rsidP="00A60EB4">
      <w:pPr>
        <w:pStyle w:val="1"/>
      </w:pPr>
      <w:bookmarkStart w:id="32" w:name="_Toc72213070"/>
      <w:bookmarkStart w:id="33" w:name="_Toc73042501"/>
      <w:r w:rsidRPr="00A60EB4">
        <w:lastRenderedPageBreak/>
        <w:t>С</w:t>
      </w:r>
      <w:r w:rsidR="00A60EB4" w:rsidRPr="00A60EB4">
        <w:t xml:space="preserve">ПИСОК </w:t>
      </w:r>
      <w:bookmarkEnd w:id="32"/>
      <w:r w:rsidR="00A60EB4">
        <w:t>ЛИТЕРАТУРЫ</w:t>
      </w:r>
      <w:bookmarkEnd w:id="33"/>
    </w:p>
    <w:p w:rsidR="00871470" w:rsidRPr="00943642" w:rsidRDefault="00B507D4" w:rsidP="00655AB8">
      <w:pPr>
        <w:pStyle w:val="a7"/>
        <w:numPr>
          <w:ilvl w:val="0"/>
          <w:numId w:val="1"/>
        </w:numPr>
      </w:pPr>
      <w:r>
        <w:rPr>
          <w:lang w:val="en-US"/>
        </w:rPr>
        <w:t>OSP</w:t>
      </w:r>
      <w:r w:rsidRPr="00B507D4">
        <w:t xml:space="preserve"> – Гид по технология</w:t>
      </w:r>
      <w:r>
        <w:t xml:space="preserve">м цифровой трансформации: </w:t>
      </w:r>
      <w:proofErr w:type="spellStart"/>
      <w:r w:rsidR="001C7640">
        <w:rPr>
          <w:lang w:val="en-US"/>
        </w:rPr>
        <w:t>Kotlin</w:t>
      </w:r>
      <w:proofErr w:type="spellEnd"/>
      <w:r w:rsidR="001C7640" w:rsidRPr="001C7640">
        <w:t xml:space="preserve"> – </w:t>
      </w:r>
      <w:r w:rsidR="001C7640">
        <w:t xml:space="preserve">конкурент </w:t>
      </w:r>
      <w:r w:rsidR="001C7640">
        <w:rPr>
          <w:lang w:val="en-US"/>
        </w:rPr>
        <w:t>Java</w:t>
      </w:r>
      <w:r w:rsidR="001C7640" w:rsidRPr="001C7640">
        <w:t xml:space="preserve"> </w:t>
      </w:r>
      <w:r w:rsidR="001C7640">
        <w:t xml:space="preserve">и </w:t>
      </w:r>
      <w:r w:rsidR="001C7640">
        <w:rPr>
          <w:lang w:val="en-US"/>
        </w:rPr>
        <w:t>Scala</w:t>
      </w:r>
      <w:r w:rsidR="00871470">
        <w:t xml:space="preserve"> </w:t>
      </w:r>
      <w:r w:rsidR="00871470" w:rsidRPr="002659BA">
        <w:t>[</w:t>
      </w:r>
      <w:r w:rsidR="00871470">
        <w:t>Электронный ресурс</w:t>
      </w:r>
      <w:r w:rsidR="00871470" w:rsidRPr="002659BA">
        <w:t>]</w:t>
      </w:r>
      <w:r w:rsidR="001C7640" w:rsidRPr="001C7640">
        <w:t>. – 2011.</w:t>
      </w:r>
      <w:r w:rsidR="00871470">
        <w:t xml:space="preserve"> – </w:t>
      </w:r>
      <w:r w:rsidR="00871470">
        <w:rPr>
          <w:lang w:val="en-US"/>
        </w:rPr>
        <w:t>URL</w:t>
      </w:r>
      <w:r w:rsidR="00871470" w:rsidRPr="002659BA">
        <w:t xml:space="preserve">: </w:t>
      </w:r>
      <w:r w:rsidR="00871470" w:rsidRPr="00856BE0">
        <w:rPr>
          <w:lang w:val="en-US"/>
        </w:rPr>
        <w:t>https</w:t>
      </w:r>
      <w:r w:rsidR="00871470" w:rsidRPr="00856BE0">
        <w:t>://</w:t>
      </w:r>
      <w:r w:rsidR="00871470" w:rsidRPr="00856BE0">
        <w:rPr>
          <w:lang w:val="en-US"/>
        </w:rPr>
        <w:t>www</w:t>
      </w:r>
      <w:r w:rsidR="00871470" w:rsidRPr="00856BE0">
        <w:t>.</w:t>
      </w:r>
      <w:proofErr w:type="spellStart"/>
      <w:r w:rsidR="00871470" w:rsidRPr="00856BE0">
        <w:rPr>
          <w:lang w:val="en-US"/>
        </w:rPr>
        <w:t>osp</w:t>
      </w:r>
      <w:proofErr w:type="spellEnd"/>
      <w:r w:rsidR="00871470" w:rsidRPr="00856BE0">
        <w:t>.</w:t>
      </w:r>
      <w:proofErr w:type="spellStart"/>
      <w:r w:rsidR="00871470" w:rsidRPr="00856BE0">
        <w:rPr>
          <w:lang w:val="en-US"/>
        </w:rPr>
        <w:t>ru</w:t>
      </w:r>
      <w:proofErr w:type="spellEnd"/>
      <w:r w:rsidR="00871470" w:rsidRPr="00856BE0">
        <w:t>/</w:t>
      </w:r>
      <w:proofErr w:type="spellStart"/>
      <w:r w:rsidR="00871470" w:rsidRPr="00856BE0">
        <w:rPr>
          <w:lang w:val="en-US"/>
        </w:rPr>
        <w:t>os</w:t>
      </w:r>
      <w:proofErr w:type="spellEnd"/>
      <w:r w:rsidR="00871470" w:rsidRPr="00856BE0">
        <w:t>/2011/07/13010422</w:t>
      </w:r>
      <w:r w:rsidR="00871470">
        <w:t xml:space="preserve"> (дата обращения: 15.05.2021)</w:t>
      </w:r>
      <w:r w:rsidR="001C7640" w:rsidRPr="001C7640">
        <w:t>.</w:t>
      </w:r>
    </w:p>
    <w:p w:rsidR="00871470" w:rsidRDefault="00B507D4" w:rsidP="00655AB8">
      <w:pPr>
        <w:pStyle w:val="a7"/>
        <w:numPr>
          <w:ilvl w:val="0"/>
          <w:numId w:val="1"/>
        </w:numPr>
      </w:pPr>
      <w:r>
        <w:rPr>
          <w:lang w:val="en-US"/>
        </w:rPr>
        <w:t>The</w:t>
      </w:r>
      <w:r w:rsidRPr="00B507D4">
        <w:t xml:space="preserve"> </w:t>
      </w:r>
      <w:proofErr w:type="spellStart"/>
      <w:r>
        <w:rPr>
          <w:lang w:val="en-US"/>
        </w:rPr>
        <w:t>Kotlin</w:t>
      </w:r>
      <w:proofErr w:type="spellEnd"/>
      <w:r w:rsidRPr="00B507D4">
        <w:t xml:space="preserve"> </w:t>
      </w:r>
      <w:r>
        <w:rPr>
          <w:lang w:val="en-US"/>
        </w:rPr>
        <w:t>Blog</w:t>
      </w:r>
      <w:r w:rsidRPr="00B507D4">
        <w:t xml:space="preserve">: </w:t>
      </w:r>
      <w:proofErr w:type="spellStart"/>
      <w:r w:rsidR="00871470" w:rsidRPr="00961FD4">
        <w:rPr>
          <w:lang w:val="en-US"/>
        </w:rPr>
        <w:t>Kotlin</w:t>
      </w:r>
      <w:proofErr w:type="spellEnd"/>
      <w:r w:rsidR="00871470" w:rsidRPr="001C7640">
        <w:t xml:space="preserve"> </w:t>
      </w:r>
      <w:r w:rsidR="00871470" w:rsidRPr="00961FD4">
        <w:rPr>
          <w:lang w:val="en-US"/>
        </w:rPr>
        <w:t>on</w:t>
      </w:r>
      <w:r w:rsidR="00871470" w:rsidRPr="001C7640">
        <w:t xml:space="preserve"> </w:t>
      </w:r>
      <w:r w:rsidR="00871470" w:rsidRPr="00961FD4">
        <w:rPr>
          <w:lang w:val="en-US"/>
        </w:rPr>
        <w:t>Android</w:t>
      </w:r>
      <w:r w:rsidR="00871470" w:rsidRPr="001C7640">
        <w:t xml:space="preserve"> </w:t>
      </w:r>
      <w:r w:rsidR="00871470" w:rsidRPr="00961FD4">
        <w:t>[</w:t>
      </w:r>
      <w:r w:rsidR="00871470">
        <w:t>Электронный ресурс</w:t>
      </w:r>
      <w:r w:rsidR="00871470" w:rsidRPr="002659BA">
        <w:t>]</w:t>
      </w:r>
      <w:r w:rsidR="00871470">
        <w:t xml:space="preserve"> – </w:t>
      </w:r>
      <w:r w:rsidR="001C7640" w:rsidRPr="001C7640">
        <w:t xml:space="preserve">2017. – </w:t>
      </w:r>
      <w:r w:rsidR="00871470">
        <w:rPr>
          <w:lang w:val="en-US"/>
        </w:rPr>
        <w:t>URL</w:t>
      </w:r>
      <w:r w:rsidR="00871470" w:rsidRPr="00961FD4">
        <w:t xml:space="preserve">: </w:t>
      </w:r>
      <w:r w:rsidR="00871470" w:rsidRPr="00856BE0">
        <w:rPr>
          <w:lang w:val="en-US"/>
        </w:rPr>
        <w:t>https</w:t>
      </w:r>
      <w:r w:rsidR="00871470" w:rsidRPr="00856BE0">
        <w:t>://</w:t>
      </w:r>
      <w:r w:rsidR="00871470" w:rsidRPr="00856BE0">
        <w:rPr>
          <w:lang w:val="en-US"/>
        </w:rPr>
        <w:t>blog</w:t>
      </w:r>
      <w:r w:rsidR="00871470" w:rsidRPr="00856BE0">
        <w:t>.</w:t>
      </w:r>
      <w:proofErr w:type="spellStart"/>
      <w:r w:rsidR="00871470" w:rsidRPr="00856BE0">
        <w:rPr>
          <w:lang w:val="en-US"/>
        </w:rPr>
        <w:t>jetbrains</w:t>
      </w:r>
      <w:proofErr w:type="spellEnd"/>
      <w:r w:rsidR="00871470" w:rsidRPr="00856BE0">
        <w:t>.</w:t>
      </w:r>
      <w:r w:rsidR="00871470" w:rsidRPr="00856BE0">
        <w:rPr>
          <w:lang w:val="en-US"/>
        </w:rPr>
        <w:t>com</w:t>
      </w:r>
      <w:r w:rsidR="00871470" w:rsidRPr="00856BE0">
        <w:t>/</w:t>
      </w:r>
      <w:proofErr w:type="spellStart"/>
      <w:r w:rsidR="00871470" w:rsidRPr="00856BE0">
        <w:rPr>
          <w:lang w:val="en-US"/>
        </w:rPr>
        <w:t>kotlin</w:t>
      </w:r>
      <w:proofErr w:type="spellEnd"/>
      <w:r w:rsidR="00871470" w:rsidRPr="00856BE0">
        <w:t>/2017/05/</w:t>
      </w:r>
      <w:proofErr w:type="spellStart"/>
      <w:r w:rsidR="00871470" w:rsidRPr="00856BE0">
        <w:rPr>
          <w:lang w:val="en-US"/>
        </w:rPr>
        <w:t>kotlin</w:t>
      </w:r>
      <w:proofErr w:type="spellEnd"/>
      <w:r w:rsidR="00871470" w:rsidRPr="00856BE0">
        <w:t>-</w:t>
      </w:r>
      <w:r w:rsidR="00871470" w:rsidRPr="00856BE0">
        <w:rPr>
          <w:lang w:val="en-US"/>
        </w:rPr>
        <w:t>on</w:t>
      </w:r>
      <w:r w:rsidR="00871470" w:rsidRPr="00856BE0">
        <w:t>-</w:t>
      </w:r>
      <w:r w:rsidR="00871470" w:rsidRPr="00856BE0">
        <w:rPr>
          <w:lang w:val="en-US"/>
        </w:rPr>
        <w:t>android</w:t>
      </w:r>
      <w:r w:rsidR="00871470" w:rsidRPr="00856BE0">
        <w:t>-</w:t>
      </w:r>
      <w:r w:rsidR="00871470" w:rsidRPr="00856BE0">
        <w:rPr>
          <w:lang w:val="en-US"/>
        </w:rPr>
        <w:t>now</w:t>
      </w:r>
      <w:r w:rsidR="00871470" w:rsidRPr="00856BE0">
        <w:t>-</w:t>
      </w:r>
      <w:r w:rsidR="00871470" w:rsidRPr="00856BE0">
        <w:rPr>
          <w:lang w:val="en-US"/>
        </w:rPr>
        <w:t>official</w:t>
      </w:r>
      <w:r w:rsidR="00871470" w:rsidRPr="00856BE0">
        <w:t>/</w:t>
      </w:r>
      <w:r w:rsidR="00871470" w:rsidRPr="00961FD4">
        <w:t xml:space="preserve"> (</w:t>
      </w:r>
      <w:r>
        <w:t>дата обращения: 15.05.2021).</w:t>
      </w:r>
    </w:p>
    <w:p w:rsidR="00871470" w:rsidRPr="001C7640" w:rsidRDefault="00B507D4" w:rsidP="00655AB8">
      <w:pPr>
        <w:pStyle w:val="a7"/>
        <w:numPr>
          <w:ilvl w:val="0"/>
          <w:numId w:val="1"/>
        </w:numPr>
        <w:rPr>
          <w:lang w:val="en-US"/>
        </w:rPr>
      </w:pPr>
      <w:r>
        <w:rPr>
          <w:lang w:val="en-US"/>
        </w:rPr>
        <w:t xml:space="preserve">TechCrunch: </w:t>
      </w:r>
      <w:proofErr w:type="spellStart"/>
      <w:r w:rsidR="00871470" w:rsidRPr="00961FD4">
        <w:rPr>
          <w:lang w:val="en-US"/>
        </w:rPr>
        <w:t>Kotlin</w:t>
      </w:r>
      <w:proofErr w:type="spellEnd"/>
      <w:r w:rsidR="00871470" w:rsidRPr="00961FD4">
        <w:rPr>
          <w:lang w:val="en-US"/>
        </w:rPr>
        <w:t xml:space="preserve"> is now Google’s preferred language for Android app development</w:t>
      </w:r>
      <w:r w:rsidR="00871470">
        <w:rPr>
          <w:lang w:val="en-US"/>
        </w:rPr>
        <w:t xml:space="preserve"> </w:t>
      </w:r>
      <w:r w:rsidR="00871470" w:rsidRPr="001C7640">
        <w:rPr>
          <w:lang w:val="en-US"/>
        </w:rPr>
        <w:t>[</w:t>
      </w:r>
      <w:r w:rsidR="00871470">
        <w:t>Электронный</w:t>
      </w:r>
      <w:r w:rsidR="00856BE0" w:rsidRPr="001C7640">
        <w:rPr>
          <w:lang w:val="en-US"/>
        </w:rPr>
        <w:t xml:space="preserve"> </w:t>
      </w:r>
      <w:r w:rsidR="00871470">
        <w:t>ресурс</w:t>
      </w:r>
      <w:r w:rsidR="00871470" w:rsidRPr="001C7640">
        <w:rPr>
          <w:lang w:val="en-US"/>
        </w:rPr>
        <w:t>]</w:t>
      </w:r>
      <w:r w:rsidR="001C7640">
        <w:rPr>
          <w:lang w:val="en-US"/>
        </w:rPr>
        <w:t>. – 2017.</w:t>
      </w:r>
      <w:r w:rsidR="00871470" w:rsidRPr="001C7640">
        <w:rPr>
          <w:lang w:val="en-US"/>
        </w:rPr>
        <w:t xml:space="preserve"> – </w:t>
      </w:r>
      <w:r w:rsidR="00871470">
        <w:rPr>
          <w:lang w:val="en-US"/>
        </w:rPr>
        <w:t>URL</w:t>
      </w:r>
      <w:r w:rsidR="00871470" w:rsidRPr="001C7640">
        <w:rPr>
          <w:lang w:val="en-US"/>
        </w:rPr>
        <w:t xml:space="preserve">: </w:t>
      </w:r>
      <w:r w:rsidR="00871470" w:rsidRPr="00856BE0">
        <w:rPr>
          <w:lang w:val="en-US"/>
        </w:rPr>
        <w:t>https</w:t>
      </w:r>
      <w:r w:rsidR="00871470" w:rsidRPr="001C7640">
        <w:rPr>
          <w:lang w:val="en-US"/>
        </w:rPr>
        <w:t>://</w:t>
      </w:r>
      <w:r w:rsidR="00871470" w:rsidRPr="00856BE0">
        <w:rPr>
          <w:lang w:val="en-US"/>
        </w:rPr>
        <w:t>techcrunch</w:t>
      </w:r>
      <w:r w:rsidR="00871470" w:rsidRPr="001C7640">
        <w:rPr>
          <w:lang w:val="en-US"/>
        </w:rPr>
        <w:t>.</w:t>
      </w:r>
      <w:r w:rsidR="00871470" w:rsidRPr="00856BE0">
        <w:rPr>
          <w:lang w:val="en-US"/>
        </w:rPr>
        <w:t>com</w:t>
      </w:r>
      <w:r w:rsidR="00871470" w:rsidRPr="001C7640">
        <w:rPr>
          <w:lang w:val="en-US"/>
        </w:rPr>
        <w:t>/2019/05/07/</w:t>
      </w:r>
      <w:r w:rsidR="00871470" w:rsidRPr="00856BE0">
        <w:rPr>
          <w:lang w:val="en-US"/>
        </w:rPr>
        <w:t>kotlin</w:t>
      </w:r>
      <w:r w:rsidR="00871470" w:rsidRPr="001C7640">
        <w:rPr>
          <w:lang w:val="en-US"/>
        </w:rPr>
        <w:t>-</w:t>
      </w:r>
      <w:r w:rsidR="00871470" w:rsidRPr="00856BE0">
        <w:rPr>
          <w:lang w:val="en-US"/>
        </w:rPr>
        <w:t>is</w:t>
      </w:r>
      <w:r w:rsidR="00871470" w:rsidRPr="001C7640">
        <w:rPr>
          <w:lang w:val="en-US"/>
        </w:rPr>
        <w:t>-</w:t>
      </w:r>
      <w:r w:rsidR="00871470" w:rsidRPr="00856BE0">
        <w:rPr>
          <w:lang w:val="en-US"/>
        </w:rPr>
        <w:t>now</w:t>
      </w:r>
      <w:r w:rsidR="00871470" w:rsidRPr="001C7640">
        <w:rPr>
          <w:lang w:val="en-US"/>
        </w:rPr>
        <w:t>-</w:t>
      </w:r>
      <w:r w:rsidR="00871470" w:rsidRPr="00856BE0">
        <w:rPr>
          <w:lang w:val="en-US"/>
        </w:rPr>
        <w:t>googles</w:t>
      </w:r>
      <w:r w:rsidR="00871470" w:rsidRPr="001C7640">
        <w:rPr>
          <w:lang w:val="en-US"/>
        </w:rPr>
        <w:t>-</w:t>
      </w:r>
      <w:r w:rsidR="00871470" w:rsidRPr="00856BE0">
        <w:rPr>
          <w:lang w:val="en-US"/>
        </w:rPr>
        <w:t>preferred</w:t>
      </w:r>
      <w:r w:rsidR="00871470" w:rsidRPr="001C7640">
        <w:rPr>
          <w:lang w:val="en-US"/>
        </w:rPr>
        <w:t>-</w:t>
      </w:r>
      <w:r w:rsidR="00871470" w:rsidRPr="00856BE0">
        <w:rPr>
          <w:lang w:val="en-US"/>
        </w:rPr>
        <w:t>language</w:t>
      </w:r>
      <w:r w:rsidR="00871470" w:rsidRPr="001C7640">
        <w:rPr>
          <w:lang w:val="en-US"/>
        </w:rPr>
        <w:t>-</w:t>
      </w:r>
      <w:r w:rsidR="00871470" w:rsidRPr="00856BE0">
        <w:rPr>
          <w:lang w:val="en-US"/>
        </w:rPr>
        <w:t>for</w:t>
      </w:r>
      <w:r w:rsidR="00871470" w:rsidRPr="001C7640">
        <w:rPr>
          <w:lang w:val="en-US"/>
        </w:rPr>
        <w:t>-</w:t>
      </w:r>
      <w:r w:rsidR="00871470" w:rsidRPr="00856BE0">
        <w:rPr>
          <w:lang w:val="en-US"/>
        </w:rPr>
        <w:t>android</w:t>
      </w:r>
      <w:r w:rsidR="00871470" w:rsidRPr="001C7640">
        <w:rPr>
          <w:lang w:val="en-US"/>
        </w:rPr>
        <w:t>-</w:t>
      </w:r>
      <w:r w:rsidR="00871470" w:rsidRPr="00856BE0">
        <w:rPr>
          <w:lang w:val="en-US"/>
        </w:rPr>
        <w:t>app</w:t>
      </w:r>
      <w:r w:rsidR="00871470" w:rsidRPr="001C7640">
        <w:rPr>
          <w:lang w:val="en-US"/>
        </w:rPr>
        <w:t>-</w:t>
      </w:r>
      <w:r w:rsidR="00871470" w:rsidRPr="00856BE0">
        <w:rPr>
          <w:lang w:val="en-US"/>
        </w:rPr>
        <w:t>development</w:t>
      </w:r>
      <w:r w:rsidR="00871470" w:rsidRPr="001C7640">
        <w:rPr>
          <w:lang w:val="en-US"/>
        </w:rPr>
        <w:t>/ (</w:t>
      </w:r>
      <w:r w:rsidR="00871470">
        <w:t>дата</w:t>
      </w:r>
      <w:r w:rsidR="00871470" w:rsidRPr="001C7640">
        <w:rPr>
          <w:lang w:val="en-US"/>
        </w:rPr>
        <w:t xml:space="preserve"> </w:t>
      </w:r>
      <w:r w:rsidR="00871470">
        <w:t>обращения</w:t>
      </w:r>
      <w:r>
        <w:rPr>
          <w:lang w:val="en-US"/>
        </w:rPr>
        <w:t>: 15.05.2021).</w:t>
      </w:r>
    </w:p>
    <w:p w:rsidR="00871470" w:rsidRDefault="00871470" w:rsidP="00655AB8">
      <w:pPr>
        <w:pStyle w:val="a7"/>
        <w:numPr>
          <w:ilvl w:val="0"/>
          <w:numId w:val="1"/>
        </w:numPr>
        <w:rPr>
          <w:lang w:val="en-US"/>
        </w:rPr>
      </w:pPr>
      <w:r w:rsidRPr="00961FD4">
        <w:rPr>
          <w:lang w:val="en-US"/>
        </w:rPr>
        <w:t>Stack Overflow Annual Developer Survey</w:t>
      </w:r>
      <w:r w:rsidRPr="000F0AB8">
        <w:rPr>
          <w:lang w:val="en-US"/>
        </w:rPr>
        <w:t xml:space="preserve"> 2020</w:t>
      </w:r>
      <w:r w:rsidR="00B507D4">
        <w:rPr>
          <w:lang w:val="en-US"/>
        </w:rPr>
        <w:t xml:space="preserve"> </w:t>
      </w:r>
      <w:r w:rsidRPr="00B507D4">
        <w:rPr>
          <w:lang w:val="en-US"/>
        </w:rPr>
        <w:t>[</w:t>
      </w:r>
      <w:r>
        <w:t>Электронный</w:t>
      </w:r>
      <w:r w:rsidR="00B507D4" w:rsidRPr="00B507D4">
        <w:rPr>
          <w:lang w:val="en-US"/>
        </w:rPr>
        <w:t xml:space="preserve"> </w:t>
      </w:r>
      <w:r>
        <w:t>ресурс</w:t>
      </w:r>
      <w:r w:rsidRPr="00B507D4">
        <w:rPr>
          <w:lang w:val="en-US"/>
        </w:rPr>
        <w:t>]</w:t>
      </w:r>
      <w:r w:rsidR="00B507D4">
        <w:rPr>
          <w:lang w:val="en-US"/>
        </w:rPr>
        <w:t>.</w:t>
      </w:r>
      <w:r w:rsidRPr="00B507D4">
        <w:rPr>
          <w:lang w:val="en-US"/>
        </w:rPr>
        <w:t xml:space="preserve"> –</w:t>
      </w:r>
      <w:r w:rsidR="00B507D4">
        <w:rPr>
          <w:lang w:val="en-US"/>
        </w:rPr>
        <w:t xml:space="preserve"> 2020. –</w:t>
      </w:r>
      <w:r w:rsidRPr="00B507D4">
        <w:rPr>
          <w:lang w:val="en-US"/>
        </w:rPr>
        <w:t xml:space="preserve"> </w:t>
      </w:r>
      <w:r>
        <w:rPr>
          <w:lang w:val="en-US"/>
        </w:rPr>
        <w:t>URL</w:t>
      </w:r>
      <w:r w:rsidRPr="00B507D4">
        <w:rPr>
          <w:lang w:val="en-US"/>
        </w:rPr>
        <w:t>:https://insights.stackoverflow.com/survey/2020 (</w:t>
      </w:r>
      <w:r>
        <w:t>дата</w:t>
      </w:r>
      <w:r w:rsidRPr="00B507D4">
        <w:rPr>
          <w:lang w:val="en-US"/>
        </w:rPr>
        <w:t xml:space="preserve"> </w:t>
      </w:r>
      <w:r>
        <w:t>обращения</w:t>
      </w:r>
      <w:r w:rsidRPr="00B507D4">
        <w:rPr>
          <w:lang w:val="en-US"/>
        </w:rPr>
        <w:t>: 15.05.2021)</w:t>
      </w:r>
      <w:r w:rsidR="00B507D4">
        <w:rPr>
          <w:lang w:val="en-US"/>
        </w:rPr>
        <w:t>.</w:t>
      </w:r>
      <w:r w:rsidRPr="00B507D4">
        <w:rPr>
          <w:lang w:val="en-US"/>
        </w:rPr>
        <w:t xml:space="preserve"> </w:t>
      </w:r>
    </w:p>
    <w:p w:rsidR="00B507D4" w:rsidRDefault="00B507D4" w:rsidP="00B507D4">
      <w:pPr>
        <w:pStyle w:val="a7"/>
        <w:numPr>
          <w:ilvl w:val="0"/>
          <w:numId w:val="1"/>
        </w:numPr>
      </w:pPr>
      <w:proofErr w:type="spellStart"/>
      <w:r w:rsidRPr="00B507D4">
        <w:t>Зацепина</w:t>
      </w:r>
      <w:proofErr w:type="spellEnd"/>
      <w:r w:rsidRPr="00B507D4">
        <w:t xml:space="preserve"> В.В. Актуальность элективных курсов по информатике в период дистанционного обучения // Актуальные проблемы естественных, математических, технических наук и их преподавания. – 2020. – С.95 – 98.</w:t>
      </w:r>
    </w:p>
    <w:p w:rsidR="00B507D4" w:rsidRDefault="00B507D4" w:rsidP="00B507D4">
      <w:pPr>
        <w:pStyle w:val="a7"/>
        <w:numPr>
          <w:ilvl w:val="0"/>
          <w:numId w:val="1"/>
        </w:numPr>
      </w:pPr>
      <w:r>
        <w:t>Баранова Е.В., Бочаров М.И., Куликова С.С., Павлова Т.Б. Информационные технологии в образовании: учебник. – Санкт-Петербург: Лань, 2021. – 296 с.</w:t>
      </w:r>
    </w:p>
    <w:p w:rsidR="00B507D4" w:rsidRDefault="00B507D4" w:rsidP="00B507D4">
      <w:pPr>
        <w:pStyle w:val="a7"/>
        <w:numPr>
          <w:ilvl w:val="0"/>
          <w:numId w:val="1"/>
        </w:numPr>
      </w:pPr>
      <w:r>
        <w:t>Рязанова, З. Г., Еременко Е.И., Жидкова Т.И. Свободное программное обеспечение в формировании информационно-образовательной среды учебного заведения: учебное пособие. – Красноярск: КГПУ им. В.П. Астафьева, 2014. – 99 с.</w:t>
      </w:r>
    </w:p>
    <w:p w:rsidR="00B507D4" w:rsidRDefault="00B507D4" w:rsidP="00B507D4">
      <w:pPr>
        <w:pStyle w:val="a7"/>
        <w:numPr>
          <w:ilvl w:val="0"/>
          <w:numId w:val="1"/>
        </w:numPr>
      </w:pPr>
      <w:proofErr w:type="spellStart"/>
      <w:r>
        <w:t>Шарипов</w:t>
      </w:r>
      <w:proofErr w:type="spellEnd"/>
      <w:r>
        <w:t xml:space="preserve"> Ф.В., Ушаков В.Д. Педагогические технологии дистанционного обучения: учебное пособие. – М.: Логос, 2018. – 304 с.</w:t>
      </w:r>
    </w:p>
    <w:p w:rsidR="00B507D4" w:rsidRDefault="00B507D4" w:rsidP="00B507D4">
      <w:pPr>
        <w:pStyle w:val="a7"/>
        <w:numPr>
          <w:ilvl w:val="0"/>
          <w:numId w:val="1"/>
        </w:numPr>
      </w:pPr>
      <w:r>
        <w:t xml:space="preserve">Федеральный закон от 29.12.2012 № 273-ФЗ «Об образовании в Российской Федерации». Ст. 16. – URL: </w:t>
      </w:r>
      <w:r>
        <w:lastRenderedPageBreak/>
        <w:t>http://www.consultant.ru/document/cons_doc_LAW_140174/ (дата обращения: 13.04.2021).</w:t>
      </w:r>
    </w:p>
    <w:p w:rsidR="00B507D4" w:rsidRDefault="00B507D4" w:rsidP="00B507D4">
      <w:pPr>
        <w:pStyle w:val="a7"/>
        <w:numPr>
          <w:ilvl w:val="0"/>
          <w:numId w:val="1"/>
        </w:numPr>
      </w:pPr>
      <w:r>
        <w:t xml:space="preserve"> ГОСТ Р 53620-2009 Информационно-коммуникационные технологии в образовании. Электронные образовательные ресурсы. Общие положения. – М: </w:t>
      </w:r>
      <w:proofErr w:type="spellStart"/>
      <w:r>
        <w:t>Стандартинформ</w:t>
      </w:r>
      <w:proofErr w:type="spellEnd"/>
      <w:r>
        <w:t>, 2018. – 11 с.</w:t>
      </w:r>
    </w:p>
    <w:p w:rsidR="00B507D4" w:rsidRDefault="00B507D4" w:rsidP="00B507D4">
      <w:pPr>
        <w:pStyle w:val="a7"/>
        <w:numPr>
          <w:ilvl w:val="0"/>
          <w:numId w:val="1"/>
        </w:numPr>
      </w:pPr>
      <w:r>
        <w:t>Единые требования к электронным образовательным ресурсам. – 2011. – URL: https://kpfu.ru/docs/F939875832/et.pdf (дата обращения (13.04.2021).</w:t>
      </w:r>
    </w:p>
    <w:p w:rsidR="00B507D4" w:rsidRDefault="00B507D4" w:rsidP="00B507D4">
      <w:pPr>
        <w:pStyle w:val="a7"/>
        <w:numPr>
          <w:ilvl w:val="0"/>
          <w:numId w:val="1"/>
        </w:numPr>
      </w:pPr>
      <w:r>
        <w:t xml:space="preserve"> </w:t>
      </w:r>
      <w:proofErr w:type="spellStart"/>
      <w:r>
        <w:t>Абрамкин</w:t>
      </w:r>
      <w:proofErr w:type="spellEnd"/>
      <w:r>
        <w:t xml:space="preserve"> Г.П. Мировые информационные ресурсы. – Барнаул: </w:t>
      </w:r>
      <w:proofErr w:type="spellStart"/>
      <w:r>
        <w:t>АлтГПУ</w:t>
      </w:r>
      <w:proofErr w:type="spellEnd"/>
      <w:r>
        <w:t>, 2020. — 110 с.</w:t>
      </w:r>
    </w:p>
    <w:p w:rsidR="00B507D4" w:rsidRDefault="00B507D4" w:rsidP="00B507D4">
      <w:pPr>
        <w:pStyle w:val="a7"/>
        <w:numPr>
          <w:ilvl w:val="0"/>
          <w:numId w:val="1"/>
        </w:numPr>
      </w:pPr>
      <w:r>
        <w:t xml:space="preserve"> </w:t>
      </w:r>
      <w:proofErr w:type="spellStart"/>
      <w:r>
        <w:t>Первезенцева</w:t>
      </w:r>
      <w:proofErr w:type="spellEnd"/>
      <w:r>
        <w:t xml:space="preserve"> Э.А. Эффективность, структура и содержание электронного образовательного ресурса «Основы менеджмента». // </w:t>
      </w:r>
      <w:proofErr w:type="spellStart"/>
      <w:r>
        <w:t>Вестн</w:t>
      </w:r>
      <w:proofErr w:type="spellEnd"/>
      <w:r>
        <w:t>. Том. гос. ун-та. – 2010. – N 340. – С. 195 – 197.</w:t>
      </w:r>
    </w:p>
    <w:p w:rsidR="00B507D4" w:rsidRDefault="00B507D4" w:rsidP="00B507D4">
      <w:pPr>
        <w:pStyle w:val="a7"/>
        <w:numPr>
          <w:ilvl w:val="0"/>
          <w:numId w:val="1"/>
        </w:numPr>
      </w:pPr>
      <w:proofErr w:type="spellStart"/>
      <w:r>
        <w:t>Батколина</w:t>
      </w:r>
      <w:proofErr w:type="spellEnd"/>
      <w:r>
        <w:t xml:space="preserve">, В. В. Инновационные подходы в образовании взрослых: монография. – Сочи: </w:t>
      </w:r>
      <w:proofErr w:type="spellStart"/>
      <w:r>
        <w:t>РосНОУ</w:t>
      </w:r>
      <w:proofErr w:type="spellEnd"/>
      <w:r>
        <w:t>, 2019. – 200 с.</w:t>
      </w:r>
    </w:p>
    <w:p w:rsidR="00B507D4" w:rsidRDefault="00B507D4" w:rsidP="00B507D4">
      <w:pPr>
        <w:pStyle w:val="a7"/>
        <w:numPr>
          <w:ilvl w:val="0"/>
          <w:numId w:val="1"/>
        </w:numPr>
      </w:pPr>
      <w:r>
        <w:t>Курганская Г.С. Модель и методика оценки и анализа учебного курса в дистанционном образовании [Электронный ресурс]. – URL: http://www.hecadem.irk.ru/theory/public/6.htm (дата обращения: 13.05.2021).</w:t>
      </w:r>
    </w:p>
    <w:p w:rsidR="00B507D4" w:rsidRDefault="00B507D4" w:rsidP="00B507D4">
      <w:pPr>
        <w:pStyle w:val="a7"/>
        <w:numPr>
          <w:ilvl w:val="0"/>
          <w:numId w:val="1"/>
        </w:numPr>
      </w:pPr>
      <w:proofErr w:type="spellStart"/>
      <w:r>
        <w:t>Никуличева</w:t>
      </w:r>
      <w:proofErr w:type="spellEnd"/>
      <w:r>
        <w:t xml:space="preserve"> Н. В. Методика проведения экспертизы дистанционного курса.  // Интерактивное образование. – 2019. – N 3. – С. 16–20. </w:t>
      </w:r>
    </w:p>
    <w:p w:rsidR="00B507D4" w:rsidRPr="00B507D4" w:rsidRDefault="00B507D4" w:rsidP="00B507D4">
      <w:pPr>
        <w:pStyle w:val="a7"/>
        <w:numPr>
          <w:ilvl w:val="0"/>
          <w:numId w:val="1"/>
        </w:numPr>
        <w:rPr>
          <w:lang w:val="en-US"/>
        </w:rPr>
      </w:pPr>
      <w:proofErr w:type="spellStart"/>
      <w:r w:rsidRPr="00B507D4">
        <w:rPr>
          <w:lang w:val="en-US"/>
        </w:rPr>
        <w:t>JetBrains</w:t>
      </w:r>
      <w:proofErr w:type="spellEnd"/>
      <w:r w:rsidRPr="00B507D4">
        <w:rPr>
          <w:lang w:val="en-US"/>
        </w:rPr>
        <w:t xml:space="preserve"> Academy Track: </w:t>
      </w:r>
      <w:proofErr w:type="spellStart"/>
      <w:r w:rsidRPr="00B507D4">
        <w:rPr>
          <w:lang w:val="en-US"/>
        </w:rPr>
        <w:t>Kotlin</w:t>
      </w:r>
      <w:proofErr w:type="spellEnd"/>
      <w:r w:rsidRPr="00B507D4">
        <w:rPr>
          <w:lang w:val="en-US"/>
        </w:rPr>
        <w:t xml:space="preserve"> Developer [</w:t>
      </w:r>
      <w:r>
        <w:t>Электронный</w:t>
      </w:r>
      <w:r w:rsidRPr="00B507D4">
        <w:rPr>
          <w:lang w:val="en-US"/>
        </w:rPr>
        <w:t xml:space="preserve"> </w:t>
      </w:r>
      <w:r>
        <w:t>ресурс</w:t>
      </w:r>
      <w:r w:rsidRPr="00B507D4">
        <w:rPr>
          <w:lang w:val="en-US"/>
        </w:rPr>
        <w:t>]. – 2020. – URL: https://hyperskill.org/tracks/3 (</w:t>
      </w:r>
      <w:r>
        <w:t>дата</w:t>
      </w:r>
      <w:r w:rsidRPr="00B507D4">
        <w:rPr>
          <w:lang w:val="en-US"/>
        </w:rPr>
        <w:t xml:space="preserve"> </w:t>
      </w:r>
      <w:r>
        <w:t>обращения</w:t>
      </w:r>
      <w:r w:rsidRPr="00B507D4">
        <w:rPr>
          <w:lang w:val="en-US"/>
        </w:rPr>
        <w:t>: 16.05.2021).</w:t>
      </w:r>
    </w:p>
    <w:p w:rsidR="00B507D4" w:rsidRDefault="00B507D4" w:rsidP="00B507D4">
      <w:pPr>
        <w:pStyle w:val="a7"/>
        <w:numPr>
          <w:ilvl w:val="0"/>
          <w:numId w:val="1"/>
        </w:numPr>
      </w:pPr>
      <w:proofErr w:type="spellStart"/>
      <w:r>
        <w:t>Coursera</w:t>
      </w:r>
      <w:proofErr w:type="spellEnd"/>
      <w:r>
        <w:t xml:space="preserve">: Введение в язык </w:t>
      </w:r>
      <w:proofErr w:type="spellStart"/>
      <w:r>
        <w:t>Котлин</w:t>
      </w:r>
      <w:proofErr w:type="spellEnd"/>
      <w:r>
        <w:t xml:space="preserve"> [Электронный ресурс]. – 2019. – URL: https://www.coursera.org/learn/vvedenie-v-yazyk-kotlin (дата обращения: 16.05.2021).</w:t>
      </w:r>
    </w:p>
    <w:p w:rsidR="00B507D4" w:rsidRDefault="00B507D4" w:rsidP="00B507D4">
      <w:pPr>
        <w:pStyle w:val="a7"/>
        <w:numPr>
          <w:ilvl w:val="0"/>
          <w:numId w:val="1"/>
        </w:numPr>
      </w:pPr>
      <w:proofErr w:type="spellStart"/>
      <w:r>
        <w:t>Stepik</w:t>
      </w:r>
      <w:proofErr w:type="spellEnd"/>
      <w:r>
        <w:t xml:space="preserve">: Введение в </w:t>
      </w:r>
      <w:proofErr w:type="spellStart"/>
      <w:r>
        <w:t>Kotlin</w:t>
      </w:r>
      <w:proofErr w:type="spellEnd"/>
      <w:r>
        <w:t xml:space="preserve"> JVM [Электронный ресурс]. – 2018. – URL: https://stepik.org/course/5448 (дата обращения: 16.05.2021).</w:t>
      </w:r>
    </w:p>
    <w:p w:rsidR="00B507D4" w:rsidRDefault="00B507D4" w:rsidP="00B507D4">
      <w:pPr>
        <w:pStyle w:val="a7"/>
        <w:numPr>
          <w:ilvl w:val="0"/>
          <w:numId w:val="1"/>
        </w:numPr>
      </w:pPr>
      <w:proofErr w:type="spellStart"/>
      <w:r>
        <w:t>Stepik</w:t>
      </w:r>
      <w:proofErr w:type="spellEnd"/>
      <w:r>
        <w:t xml:space="preserve">: Разработка </w:t>
      </w:r>
      <w:proofErr w:type="spellStart"/>
      <w:r>
        <w:t>Android</w:t>
      </w:r>
      <w:proofErr w:type="spellEnd"/>
      <w:r>
        <w:t xml:space="preserve">-приложений на </w:t>
      </w:r>
      <w:proofErr w:type="spellStart"/>
      <w:r>
        <w:t>Kotlin</w:t>
      </w:r>
      <w:proofErr w:type="spellEnd"/>
      <w:r>
        <w:t xml:space="preserve"> [Электронный ресурс]. – 2018. – URL: https://stepik.org/course/4792/promo (дата обращения: 16.05.2021).</w:t>
      </w:r>
    </w:p>
    <w:p w:rsidR="00B507D4" w:rsidRDefault="00B507D4" w:rsidP="00B507D4">
      <w:pPr>
        <w:pStyle w:val="a7"/>
        <w:numPr>
          <w:ilvl w:val="0"/>
          <w:numId w:val="1"/>
        </w:numPr>
      </w:pPr>
      <w:proofErr w:type="spellStart"/>
      <w:r>
        <w:lastRenderedPageBreak/>
        <w:t>Moodle</w:t>
      </w:r>
      <w:proofErr w:type="spellEnd"/>
      <w:r>
        <w:t xml:space="preserve"> </w:t>
      </w:r>
      <w:proofErr w:type="spellStart"/>
      <w:r>
        <w:t>Statistics</w:t>
      </w:r>
      <w:proofErr w:type="spellEnd"/>
      <w:r>
        <w:t xml:space="preserve"> [Электронный ресурс]. – 2021. – URL: https://stats.moodle.org/ (дата обращения: 14.05.2021).</w:t>
      </w:r>
    </w:p>
    <w:p w:rsidR="007B7822" w:rsidRDefault="00B507D4" w:rsidP="00B507D4">
      <w:pPr>
        <w:pStyle w:val="a7"/>
        <w:numPr>
          <w:ilvl w:val="0"/>
          <w:numId w:val="1"/>
        </w:numPr>
      </w:pPr>
      <w:r>
        <w:t xml:space="preserve">Евсеева В. В. Особенности организации дистанционного обучения в системе </w:t>
      </w:r>
      <w:proofErr w:type="spellStart"/>
      <w:r>
        <w:t>Moodle</w:t>
      </w:r>
      <w:proofErr w:type="spellEnd"/>
      <w:r>
        <w:t xml:space="preserve"> для профессионального обучения // Информационные технологии и информационная безопасность в науке, технике и образовании "ИНФОТЕХ - 2019": Сборник статей всероссийской научно-технической конференции. – Севастополь: Федеральное государственное автономное образовательное учреждение высшего образования "Севастопольский государственный университет", 2019. – С. 119 – 123.</w:t>
      </w:r>
      <w:r w:rsidRPr="007B7822">
        <w:t xml:space="preserve"> </w:t>
      </w:r>
    </w:p>
    <w:p w:rsidR="00E85030" w:rsidRDefault="00E85030" w:rsidP="00E85030">
      <w:pPr>
        <w:pStyle w:val="a7"/>
        <w:numPr>
          <w:ilvl w:val="0"/>
          <w:numId w:val="1"/>
        </w:numPr>
      </w:pPr>
      <w:proofErr w:type="spellStart"/>
      <w:r>
        <w:rPr>
          <w:lang w:val="en-US"/>
        </w:rPr>
        <w:t>HyperMethod</w:t>
      </w:r>
      <w:proofErr w:type="spellEnd"/>
      <w:r w:rsidRPr="00E85030">
        <w:t xml:space="preserve">: </w:t>
      </w:r>
      <w:r>
        <w:rPr>
          <w:lang w:val="en-US"/>
        </w:rPr>
        <w:t>eLearning</w:t>
      </w:r>
      <w:r w:rsidRPr="00E85030">
        <w:t xml:space="preserve"> </w:t>
      </w:r>
      <w:r>
        <w:rPr>
          <w:lang w:val="en-US"/>
        </w:rPr>
        <w:t>Server</w:t>
      </w:r>
      <w:r w:rsidRPr="00E85030">
        <w:t xml:space="preserve"> 4</w:t>
      </w:r>
      <w:r>
        <w:rPr>
          <w:lang w:val="en-US"/>
        </w:rPr>
        <w:t>G</w:t>
      </w:r>
      <w:r w:rsidRPr="00E85030">
        <w:t xml:space="preserve"> – </w:t>
      </w:r>
      <w:r>
        <w:t xml:space="preserve">платформа электронного обучения </w:t>
      </w:r>
      <w:r w:rsidRPr="00E85030">
        <w:t>[</w:t>
      </w:r>
      <w:r>
        <w:t>Электронный ресурс</w:t>
      </w:r>
      <w:r w:rsidRPr="00E85030">
        <w:t>]</w:t>
      </w:r>
      <w:r>
        <w:t xml:space="preserve">. – 2020. – </w:t>
      </w:r>
      <w:r>
        <w:rPr>
          <w:lang w:val="en-US"/>
        </w:rPr>
        <w:t>URL</w:t>
      </w:r>
      <w:r w:rsidRPr="00E85030">
        <w:t>: https://hypermethod.ru/ru/info/platforma-elektronnogo-obucheniya-els4g (</w:t>
      </w:r>
      <w:r>
        <w:t>дата обращения: 14.05.2021).</w:t>
      </w:r>
    </w:p>
    <w:p w:rsidR="00B507D4" w:rsidRDefault="00B507D4">
      <w:pPr>
        <w:spacing w:line="259" w:lineRule="auto"/>
        <w:ind w:firstLine="0"/>
        <w:jc w:val="left"/>
      </w:pPr>
    </w:p>
    <w:sectPr w:rsidR="00B507D4" w:rsidSect="00541406">
      <w:footerReference w:type="default" r:id="rId19"/>
      <w:pgSz w:w="11906" w:h="16838"/>
      <w:pgMar w:top="1134" w:right="567" w:bottom="1134" w:left="1418"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B67F8" w:rsidRDefault="008B67F8" w:rsidP="007F4BA1">
      <w:r>
        <w:separator/>
      </w:r>
    </w:p>
    <w:p w:rsidR="008B67F8" w:rsidRDefault="008B67F8" w:rsidP="007F4BA1"/>
  </w:endnote>
  <w:endnote w:type="continuationSeparator" w:id="0">
    <w:p w:rsidR="008B67F8" w:rsidRDefault="008B67F8" w:rsidP="007F4BA1">
      <w:r>
        <w:continuationSeparator/>
      </w:r>
    </w:p>
    <w:p w:rsidR="008B67F8" w:rsidRDefault="008B67F8" w:rsidP="007F4BA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onsolas">
    <w:panose1 w:val="020B0609020204030204"/>
    <w:charset w:val="CC"/>
    <w:family w:val="modern"/>
    <w:pitch w:val="fixed"/>
    <w:sig w:usb0="E00006FF" w:usb1="0000FCFF" w:usb2="00000001" w:usb3="00000000" w:csb0="0000019F" w:csb1="00000000"/>
  </w:font>
  <w:font w:name="Lazursky">
    <w:altName w:val="Arial"/>
    <w:charset w:val="00"/>
    <w:family w:val="swiss"/>
    <w:pitch w:val="variable"/>
    <w:sig w:usb0="00000203" w:usb1="00000000"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79769484"/>
      <w:docPartObj>
        <w:docPartGallery w:val="Page Numbers (Bottom of Page)"/>
        <w:docPartUnique/>
      </w:docPartObj>
    </w:sdtPr>
    <w:sdtEndPr/>
    <w:sdtContent>
      <w:p w:rsidR="00177B58" w:rsidRDefault="00177B58">
        <w:pPr>
          <w:pStyle w:val="afc"/>
          <w:jc w:val="center"/>
        </w:pPr>
        <w:r>
          <w:fldChar w:fldCharType="begin"/>
        </w:r>
        <w:r>
          <w:instrText>PAGE   \* MERGEFORMAT</w:instrText>
        </w:r>
        <w:r>
          <w:fldChar w:fldCharType="separate"/>
        </w:r>
        <w:r w:rsidR="004E353F">
          <w:rPr>
            <w:noProof/>
          </w:rPr>
          <w:t>21</w:t>
        </w:r>
        <w:r>
          <w:rPr>
            <w:noProof/>
          </w:rPr>
          <w:fldChar w:fldCharType="end"/>
        </w:r>
      </w:p>
    </w:sdtContent>
  </w:sdt>
  <w:p w:rsidR="00177B58" w:rsidRDefault="00177B58" w:rsidP="007F4BA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B67F8" w:rsidRDefault="008B67F8" w:rsidP="007F4BA1">
      <w:r>
        <w:separator/>
      </w:r>
    </w:p>
    <w:p w:rsidR="008B67F8" w:rsidRDefault="008B67F8" w:rsidP="007F4BA1"/>
  </w:footnote>
  <w:footnote w:type="continuationSeparator" w:id="0">
    <w:p w:rsidR="008B67F8" w:rsidRDefault="008B67F8" w:rsidP="007F4BA1">
      <w:r>
        <w:continuationSeparator/>
      </w:r>
    </w:p>
    <w:p w:rsidR="008B67F8" w:rsidRDefault="008B67F8" w:rsidP="007F4BA1"/>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040DB"/>
    <w:multiLevelType w:val="hybridMultilevel"/>
    <w:tmpl w:val="BE3476E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0C387574"/>
    <w:multiLevelType w:val="hybridMultilevel"/>
    <w:tmpl w:val="44C0E9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137F2BE2"/>
    <w:multiLevelType w:val="hybridMultilevel"/>
    <w:tmpl w:val="21A89368"/>
    <w:lvl w:ilvl="0" w:tplc="CE6CA300">
      <w:start w:val="1"/>
      <w:numFmt w:val="decimal"/>
      <w:lvlText w:val="%1)"/>
      <w:lvlJc w:val="left"/>
      <w:pPr>
        <w:ind w:left="1069" w:hanging="360"/>
      </w:pPr>
      <w:rPr>
        <w:rFonts w:hint="default"/>
      </w:rPr>
    </w:lvl>
    <w:lvl w:ilvl="1" w:tplc="0419000F">
      <w:start w:val="1"/>
      <w:numFmt w:val="decimal"/>
      <w:lvlText w:val="%2."/>
      <w:lvlJc w:val="left"/>
      <w:pPr>
        <w:ind w:left="1789" w:hanging="360"/>
      </w:pPr>
      <w:rPr>
        <w:rFonts w:hint="default"/>
      </w:rPr>
    </w:lvl>
    <w:lvl w:ilvl="2" w:tplc="04190003">
      <w:start w:val="1"/>
      <w:numFmt w:val="bullet"/>
      <w:lvlText w:val="o"/>
      <w:lvlJc w:val="left"/>
      <w:pPr>
        <w:ind w:left="2509" w:hanging="180"/>
      </w:pPr>
      <w:rPr>
        <w:rFonts w:ascii="Courier New" w:hAnsi="Courier New" w:cs="Courier New" w:hint="default"/>
      </w:r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15:restartNumberingAfterBreak="0">
    <w:nsid w:val="18AE0A94"/>
    <w:multiLevelType w:val="hybridMultilevel"/>
    <w:tmpl w:val="FD6CAF52"/>
    <w:lvl w:ilvl="0" w:tplc="CE6CA300">
      <w:start w:val="1"/>
      <w:numFmt w:val="decimal"/>
      <w:lvlText w:val="%1)"/>
      <w:lvlJc w:val="left"/>
      <w:pPr>
        <w:ind w:left="1069" w:hanging="360"/>
      </w:pPr>
      <w:rPr>
        <w:rFonts w:hint="default"/>
      </w:rPr>
    </w:lvl>
    <w:lvl w:ilvl="1" w:tplc="04190001">
      <w:start w:val="1"/>
      <w:numFmt w:val="bullet"/>
      <w:lvlText w:val=""/>
      <w:lvlJc w:val="left"/>
      <w:pPr>
        <w:ind w:left="1789" w:hanging="360"/>
      </w:pPr>
      <w:rPr>
        <w:rFonts w:ascii="Symbol" w:hAnsi="Symbol" w:hint="default"/>
      </w:rPr>
    </w:lvl>
    <w:lvl w:ilvl="2" w:tplc="04190003">
      <w:start w:val="1"/>
      <w:numFmt w:val="bullet"/>
      <w:lvlText w:val="o"/>
      <w:lvlJc w:val="left"/>
      <w:pPr>
        <w:ind w:left="2509" w:hanging="180"/>
      </w:pPr>
      <w:rPr>
        <w:rFonts w:ascii="Courier New" w:hAnsi="Courier New" w:cs="Courier New" w:hint="default"/>
      </w:r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244526A2"/>
    <w:multiLevelType w:val="hybridMultilevel"/>
    <w:tmpl w:val="BAB069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984561D"/>
    <w:multiLevelType w:val="hybridMultilevel"/>
    <w:tmpl w:val="38A68B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9D80960"/>
    <w:multiLevelType w:val="hybridMultilevel"/>
    <w:tmpl w:val="49C80F6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31635FE8"/>
    <w:multiLevelType w:val="hybridMultilevel"/>
    <w:tmpl w:val="0F269A56"/>
    <w:lvl w:ilvl="0" w:tplc="CE6CA300">
      <w:start w:val="1"/>
      <w:numFmt w:val="decimal"/>
      <w:lvlText w:val="%1)"/>
      <w:lvlJc w:val="left"/>
      <w:pPr>
        <w:ind w:left="1069" w:hanging="360"/>
      </w:pPr>
      <w:rPr>
        <w:rFonts w:hint="default"/>
      </w:rPr>
    </w:lvl>
    <w:lvl w:ilvl="1" w:tplc="04190001">
      <w:start w:val="1"/>
      <w:numFmt w:val="bullet"/>
      <w:lvlText w:val=""/>
      <w:lvlJc w:val="left"/>
      <w:pPr>
        <w:ind w:left="1789" w:hanging="360"/>
      </w:pPr>
      <w:rPr>
        <w:rFonts w:ascii="Symbol" w:hAnsi="Symbol" w:hint="default"/>
      </w:rPr>
    </w:lvl>
    <w:lvl w:ilvl="2" w:tplc="04190003">
      <w:start w:val="1"/>
      <w:numFmt w:val="bullet"/>
      <w:lvlText w:val="o"/>
      <w:lvlJc w:val="left"/>
      <w:pPr>
        <w:ind w:left="2509" w:hanging="180"/>
      </w:pPr>
      <w:rPr>
        <w:rFonts w:ascii="Courier New" w:hAnsi="Courier New" w:cs="Courier New" w:hint="default"/>
      </w:r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15:restartNumberingAfterBreak="0">
    <w:nsid w:val="364B1026"/>
    <w:multiLevelType w:val="hybridMultilevel"/>
    <w:tmpl w:val="D844203E"/>
    <w:lvl w:ilvl="0" w:tplc="EA0C7E6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36F92D52"/>
    <w:multiLevelType w:val="hybridMultilevel"/>
    <w:tmpl w:val="A40AB580"/>
    <w:lvl w:ilvl="0" w:tplc="CE6CA300">
      <w:start w:val="1"/>
      <w:numFmt w:val="decimal"/>
      <w:lvlText w:val="%1)"/>
      <w:lvlJc w:val="left"/>
      <w:pPr>
        <w:ind w:left="1069" w:hanging="360"/>
      </w:pPr>
      <w:rPr>
        <w:rFonts w:hint="default"/>
      </w:rPr>
    </w:lvl>
    <w:lvl w:ilvl="1" w:tplc="04190001">
      <w:start w:val="1"/>
      <w:numFmt w:val="bullet"/>
      <w:lvlText w:val=""/>
      <w:lvlJc w:val="left"/>
      <w:pPr>
        <w:ind w:left="1789" w:hanging="360"/>
      </w:pPr>
      <w:rPr>
        <w:rFonts w:ascii="Symbol" w:hAnsi="Symbol" w:hint="default"/>
      </w:rPr>
    </w:lvl>
    <w:lvl w:ilvl="2" w:tplc="04190003">
      <w:start w:val="1"/>
      <w:numFmt w:val="bullet"/>
      <w:lvlText w:val="o"/>
      <w:lvlJc w:val="left"/>
      <w:pPr>
        <w:ind w:left="2509" w:hanging="180"/>
      </w:pPr>
      <w:rPr>
        <w:rFonts w:ascii="Courier New" w:hAnsi="Courier New" w:cs="Courier New" w:hint="default"/>
      </w:r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37673AF4"/>
    <w:multiLevelType w:val="hybridMultilevel"/>
    <w:tmpl w:val="CCB4C4BE"/>
    <w:lvl w:ilvl="0" w:tplc="CE6CA300">
      <w:start w:val="1"/>
      <w:numFmt w:val="decimal"/>
      <w:lvlText w:val="%1)"/>
      <w:lvlJc w:val="left"/>
      <w:pPr>
        <w:ind w:left="1069" w:hanging="360"/>
      </w:pPr>
      <w:rPr>
        <w:rFonts w:hint="default"/>
      </w:rPr>
    </w:lvl>
    <w:lvl w:ilvl="1" w:tplc="04190001">
      <w:start w:val="1"/>
      <w:numFmt w:val="bullet"/>
      <w:lvlText w:val=""/>
      <w:lvlJc w:val="left"/>
      <w:pPr>
        <w:ind w:left="1789" w:hanging="360"/>
      </w:pPr>
      <w:rPr>
        <w:rFonts w:ascii="Symbol" w:hAnsi="Symbol" w:hint="default"/>
      </w:rPr>
    </w:lvl>
    <w:lvl w:ilvl="2" w:tplc="04190003">
      <w:start w:val="1"/>
      <w:numFmt w:val="bullet"/>
      <w:lvlText w:val="o"/>
      <w:lvlJc w:val="left"/>
      <w:pPr>
        <w:ind w:left="2509" w:hanging="180"/>
      </w:pPr>
      <w:rPr>
        <w:rFonts w:ascii="Courier New" w:hAnsi="Courier New" w:cs="Courier New" w:hint="default"/>
      </w:r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38D34607"/>
    <w:multiLevelType w:val="hybridMultilevel"/>
    <w:tmpl w:val="9AA2C7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A824471"/>
    <w:multiLevelType w:val="hybridMultilevel"/>
    <w:tmpl w:val="D194B1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41D711E5"/>
    <w:multiLevelType w:val="multilevel"/>
    <w:tmpl w:val="2E9C6894"/>
    <w:lvl w:ilvl="0">
      <w:start w:val="1"/>
      <w:numFmt w:val="decimal"/>
      <w:lvlText w:val="%1."/>
      <w:lvlJc w:val="left"/>
      <w:pPr>
        <w:ind w:left="1069"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4" w15:restartNumberingAfterBreak="0">
    <w:nsid w:val="476A5E1F"/>
    <w:multiLevelType w:val="hybridMultilevel"/>
    <w:tmpl w:val="4956F97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15:restartNumberingAfterBreak="0">
    <w:nsid w:val="4A4B64F0"/>
    <w:multiLevelType w:val="hybridMultilevel"/>
    <w:tmpl w:val="4F44598A"/>
    <w:lvl w:ilvl="0" w:tplc="CE6CA300">
      <w:start w:val="1"/>
      <w:numFmt w:val="decimal"/>
      <w:lvlText w:val="%1)"/>
      <w:lvlJc w:val="left"/>
      <w:pPr>
        <w:ind w:left="1069" w:hanging="360"/>
      </w:pPr>
      <w:rPr>
        <w:rFonts w:hint="default"/>
      </w:rPr>
    </w:lvl>
    <w:lvl w:ilvl="1" w:tplc="04190001">
      <w:start w:val="1"/>
      <w:numFmt w:val="bullet"/>
      <w:lvlText w:val=""/>
      <w:lvlJc w:val="left"/>
      <w:pPr>
        <w:ind w:left="1789" w:hanging="360"/>
      </w:pPr>
      <w:rPr>
        <w:rFonts w:ascii="Symbol" w:hAnsi="Symbol" w:hint="default"/>
      </w:rPr>
    </w:lvl>
    <w:lvl w:ilvl="2" w:tplc="04190003">
      <w:start w:val="1"/>
      <w:numFmt w:val="bullet"/>
      <w:lvlText w:val="o"/>
      <w:lvlJc w:val="left"/>
      <w:pPr>
        <w:ind w:left="2509" w:hanging="180"/>
      </w:pPr>
      <w:rPr>
        <w:rFonts w:ascii="Courier New" w:hAnsi="Courier New" w:cs="Courier New" w:hint="default"/>
      </w:r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15:restartNumberingAfterBreak="0">
    <w:nsid w:val="5AAC3AFE"/>
    <w:multiLevelType w:val="hybridMultilevel"/>
    <w:tmpl w:val="D56AFC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5B40006E"/>
    <w:multiLevelType w:val="hybridMultilevel"/>
    <w:tmpl w:val="734E034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646D6890"/>
    <w:multiLevelType w:val="hybridMultilevel"/>
    <w:tmpl w:val="633453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66B04207"/>
    <w:multiLevelType w:val="hybridMultilevel"/>
    <w:tmpl w:val="38A68B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68414005"/>
    <w:multiLevelType w:val="hybridMultilevel"/>
    <w:tmpl w:val="FE42F1C2"/>
    <w:lvl w:ilvl="0" w:tplc="A838F33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15:restartNumberingAfterBreak="0">
    <w:nsid w:val="6C3755D8"/>
    <w:multiLevelType w:val="hybridMultilevel"/>
    <w:tmpl w:val="ECB6C9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
  </w:num>
  <w:num w:numId="2">
    <w:abstractNumId w:val="11"/>
  </w:num>
  <w:num w:numId="3">
    <w:abstractNumId w:val="18"/>
  </w:num>
  <w:num w:numId="4">
    <w:abstractNumId w:val="8"/>
  </w:num>
  <w:num w:numId="5">
    <w:abstractNumId w:val="2"/>
  </w:num>
  <w:num w:numId="6">
    <w:abstractNumId w:val="1"/>
  </w:num>
  <w:num w:numId="7">
    <w:abstractNumId w:val="5"/>
  </w:num>
  <w:num w:numId="8">
    <w:abstractNumId w:val="19"/>
  </w:num>
  <w:num w:numId="9">
    <w:abstractNumId w:val="14"/>
  </w:num>
  <w:num w:numId="10">
    <w:abstractNumId w:val="13"/>
  </w:num>
  <w:num w:numId="11">
    <w:abstractNumId w:val="20"/>
  </w:num>
  <w:num w:numId="12">
    <w:abstractNumId w:val="3"/>
  </w:num>
  <w:num w:numId="13">
    <w:abstractNumId w:val="9"/>
  </w:num>
  <w:num w:numId="14">
    <w:abstractNumId w:val="15"/>
  </w:num>
  <w:num w:numId="15">
    <w:abstractNumId w:val="7"/>
  </w:num>
  <w:num w:numId="16">
    <w:abstractNumId w:val="10"/>
  </w:num>
  <w:num w:numId="17">
    <w:abstractNumId w:val="16"/>
  </w:num>
  <w:num w:numId="18">
    <w:abstractNumId w:val="6"/>
  </w:num>
  <w:num w:numId="19">
    <w:abstractNumId w:val="0"/>
  </w:num>
  <w:num w:numId="20">
    <w:abstractNumId w:val="21"/>
  </w:num>
  <w:num w:numId="21">
    <w:abstractNumId w:val="17"/>
  </w:num>
  <w:num w:numId="22">
    <w:abstractNumId w:val="1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131078" w:nlCheck="1" w:checkStyle="0"/>
  <w:activeWritingStyle w:appName="MSWord" w:lang="en-US" w:vendorID="64" w:dllVersion="131078" w:nlCheck="1" w:checkStyle="1"/>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8"/>
  <w:autoHyphenation/>
  <w:drawingGridHorizontalSpacing w:val="140"/>
  <w:drawingGridVerticalSpacing w:val="381"/>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E00A0"/>
    <w:rsid w:val="00002EF5"/>
    <w:rsid w:val="000105BA"/>
    <w:rsid w:val="00021DF7"/>
    <w:rsid w:val="00022909"/>
    <w:rsid w:val="00023198"/>
    <w:rsid w:val="00023C55"/>
    <w:rsid w:val="00033819"/>
    <w:rsid w:val="00034A54"/>
    <w:rsid w:val="00047EA2"/>
    <w:rsid w:val="00055B5E"/>
    <w:rsid w:val="00076DEF"/>
    <w:rsid w:val="00081771"/>
    <w:rsid w:val="000A1247"/>
    <w:rsid w:val="000A519B"/>
    <w:rsid w:val="000B3279"/>
    <w:rsid w:val="000B7F68"/>
    <w:rsid w:val="000C0146"/>
    <w:rsid w:val="000C34A3"/>
    <w:rsid w:val="000D1A78"/>
    <w:rsid w:val="000D313E"/>
    <w:rsid w:val="000D3B1C"/>
    <w:rsid w:val="000D4709"/>
    <w:rsid w:val="000F0021"/>
    <w:rsid w:val="000F0AB8"/>
    <w:rsid w:val="001008CF"/>
    <w:rsid w:val="00106A99"/>
    <w:rsid w:val="001125F2"/>
    <w:rsid w:val="0012148F"/>
    <w:rsid w:val="00122160"/>
    <w:rsid w:val="00142BAA"/>
    <w:rsid w:val="00155CE5"/>
    <w:rsid w:val="00157EE0"/>
    <w:rsid w:val="001626AD"/>
    <w:rsid w:val="00165457"/>
    <w:rsid w:val="00167FFC"/>
    <w:rsid w:val="00170B6F"/>
    <w:rsid w:val="00171183"/>
    <w:rsid w:val="00171E39"/>
    <w:rsid w:val="0017254D"/>
    <w:rsid w:val="00173498"/>
    <w:rsid w:val="001769F9"/>
    <w:rsid w:val="00177B58"/>
    <w:rsid w:val="00196460"/>
    <w:rsid w:val="001A0615"/>
    <w:rsid w:val="001A4390"/>
    <w:rsid w:val="001B22AF"/>
    <w:rsid w:val="001B4342"/>
    <w:rsid w:val="001C7640"/>
    <w:rsid w:val="001D1859"/>
    <w:rsid w:val="001D37A9"/>
    <w:rsid w:val="001D662D"/>
    <w:rsid w:val="001D7E44"/>
    <w:rsid w:val="001E2ED0"/>
    <w:rsid w:val="001F1204"/>
    <w:rsid w:val="001F51A0"/>
    <w:rsid w:val="0020442F"/>
    <w:rsid w:val="00211DCA"/>
    <w:rsid w:val="00213AAF"/>
    <w:rsid w:val="00230755"/>
    <w:rsid w:val="00232703"/>
    <w:rsid w:val="00233DD4"/>
    <w:rsid w:val="00234450"/>
    <w:rsid w:val="0023492E"/>
    <w:rsid w:val="00234C7F"/>
    <w:rsid w:val="00236B1E"/>
    <w:rsid w:val="002465B4"/>
    <w:rsid w:val="00255D36"/>
    <w:rsid w:val="002659BA"/>
    <w:rsid w:val="00270DC7"/>
    <w:rsid w:val="00273F95"/>
    <w:rsid w:val="002745FD"/>
    <w:rsid w:val="00282620"/>
    <w:rsid w:val="00293882"/>
    <w:rsid w:val="002A1A71"/>
    <w:rsid w:val="002A408B"/>
    <w:rsid w:val="002A558C"/>
    <w:rsid w:val="002B5CAA"/>
    <w:rsid w:val="002C083A"/>
    <w:rsid w:val="002C2DB7"/>
    <w:rsid w:val="002F0D54"/>
    <w:rsid w:val="00303490"/>
    <w:rsid w:val="00321C0E"/>
    <w:rsid w:val="0033261C"/>
    <w:rsid w:val="00341C24"/>
    <w:rsid w:val="003464DC"/>
    <w:rsid w:val="00347662"/>
    <w:rsid w:val="003651A8"/>
    <w:rsid w:val="00382F2A"/>
    <w:rsid w:val="003878F1"/>
    <w:rsid w:val="003A444E"/>
    <w:rsid w:val="003C2B4A"/>
    <w:rsid w:val="003C40A0"/>
    <w:rsid w:val="003C5147"/>
    <w:rsid w:val="003D0879"/>
    <w:rsid w:val="003E00A0"/>
    <w:rsid w:val="003E4F34"/>
    <w:rsid w:val="003F49F9"/>
    <w:rsid w:val="004013CB"/>
    <w:rsid w:val="00413FFB"/>
    <w:rsid w:val="004205BB"/>
    <w:rsid w:val="004228C8"/>
    <w:rsid w:val="0043514B"/>
    <w:rsid w:val="00435521"/>
    <w:rsid w:val="00447674"/>
    <w:rsid w:val="00447812"/>
    <w:rsid w:val="00451D68"/>
    <w:rsid w:val="004568DD"/>
    <w:rsid w:val="0046066A"/>
    <w:rsid w:val="00464160"/>
    <w:rsid w:val="00465E51"/>
    <w:rsid w:val="00467756"/>
    <w:rsid w:val="00476475"/>
    <w:rsid w:val="00480BE3"/>
    <w:rsid w:val="004817CF"/>
    <w:rsid w:val="004938F0"/>
    <w:rsid w:val="004A42E2"/>
    <w:rsid w:val="004B01D0"/>
    <w:rsid w:val="004C04FD"/>
    <w:rsid w:val="004C12E0"/>
    <w:rsid w:val="004D6D1B"/>
    <w:rsid w:val="004E353F"/>
    <w:rsid w:val="004E4AD9"/>
    <w:rsid w:val="004E50AD"/>
    <w:rsid w:val="005166FC"/>
    <w:rsid w:val="005248D6"/>
    <w:rsid w:val="0053003F"/>
    <w:rsid w:val="00532929"/>
    <w:rsid w:val="00533B20"/>
    <w:rsid w:val="0054003C"/>
    <w:rsid w:val="00541406"/>
    <w:rsid w:val="00554CA9"/>
    <w:rsid w:val="00575A4B"/>
    <w:rsid w:val="00584303"/>
    <w:rsid w:val="005849A9"/>
    <w:rsid w:val="005929BF"/>
    <w:rsid w:val="005A28E3"/>
    <w:rsid w:val="005A7046"/>
    <w:rsid w:val="005B2906"/>
    <w:rsid w:val="005C488B"/>
    <w:rsid w:val="005D7C43"/>
    <w:rsid w:val="005E070E"/>
    <w:rsid w:val="005E555B"/>
    <w:rsid w:val="005F1C0B"/>
    <w:rsid w:val="005F53C4"/>
    <w:rsid w:val="006039DA"/>
    <w:rsid w:val="00621993"/>
    <w:rsid w:val="00622936"/>
    <w:rsid w:val="006416C5"/>
    <w:rsid w:val="00647763"/>
    <w:rsid w:val="006558D5"/>
    <w:rsid w:val="00655AB8"/>
    <w:rsid w:val="006565E7"/>
    <w:rsid w:val="00660A96"/>
    <w:rsid w:val="0066268B"/>
    <w:rsid w:val="0066741C"/>
    <w:rsid w:val="006716E6"/>
    <w:rsid w:val="00681DCA"/>
    <w:rsid w:val="006866B0"/>
    <w:rsid w:val="006A7F9B"/>
    <w:rsid w:val="006B676E"/>
    <w:rsid w:val="006C2072"/>
    <w:rsid w:val="006C24CC"/>
    <w:rsid w:val="006D4AB3"/>
    <w:rsid w:val="006D557F"/>
    <w:rsid w:val="006D7E46"/>
    <w:rsid w:val="00711D51"/>
    <w:rsid w:val="0073032D"/>
    <w:rsid w:val="00745224"/>
    <w:rsid w:val="007475AA"/>
    <w:rsid w:val="007548E7"/>
    <w:rsid w:val="00762403"/>
    <w:rsid w:val="00762B75"/>
    <w:rsid w:val="00762BE6"/>
    <w:rsid w:val="00770A70"/>
    <w:rsid w:val="00775029"/>
    <w:rsid w:val="00776018"/>
    <w:rsid w:val="007767DF"/>
    <w:rsid w:val="00776D17"/>
    <w:rsid w:val="00780C5F"/>
    <w:rsid w:val="007A752A"/>
    <w:rsid w:val="007B7822"/>
    <w:rsid w:val="007C308C"/>
    <w:rsid w:val="007D3D58"/>
    <w:rsid w:val="007D536F"/>
    <w:rsid w:val="007F4BA1"/>
    <w:rsid w:val="007F5824"/>
    <w:rsid w:val="007F6588"/>
    <w:rsid w:val="007F6B94"/>
    <w:rsid w:val="007F6FD3"/>
    <w:rsid w:val="00807C4B"/>
    <w:rsid w:val="0081105B"/>
    <w:rsid w:val="00812648"/>
    <w:rsid w:val="00837236"/>
    <w:rsid w:val="0084264D"/>
    <w:rsid w:val="00843C16"/>
    <w:rsid w:val="00844DAE"/>
    <w:rsid w:val="00845CD8"/>
    <w:rsid w:val="00853791"/>
    <w:rsid w:val="00854FAB"/>
    <w:rsid w:val="0085617F"/>
    <w:rsid w:val="00856BE0"/>
    <w:rsid w:val="00860432"/>
    <w:rsid w:val="008708E1"/>
    <w:rsid w:val="00871470"/>
    <w:rsid w:val="008716DA"/>
    <w:rsid w:val="008848F1"/>
    <w:rsid w:val="008A4A88"/>
    <w:rsid w:val="008B67F8"/>
    <w:rsid w:val="008B78B6"/>
    <w:rsid w:val="008C43B0"/>
    <w:rsid w:val="008D64F2"/>
    <w:rsid w:val="008E368F"/>
    <w:rsid w:val="008F0E0E"/>
    <w:rsid w:val="008F4225"/>
    <w:rsid w:val="009000E1"/>
    <w:rsid w:val="00902AD7"/>
    <w:rsid w:val="00916C06"/>
    <w:rsid w:val="00931303"/>
    <w:rsid w:val="00931DF4"/>
    <w:rsid w:val="00932E46"/>
    <w:rsid w:val="00935ACE"/>
    <w:rsid w:val="009418AD"/>
    <w:rsid w:val="00953C5A"/>
    <w:rsid w:val="009543C6"/>
    <w:rsid w:val="00961FD4"/>
    <w:rsid w:val="00962029"/>
    <w:rsid w:val="00992079"/>
    <w:rsid w:val="00992096"/>
    <w:rsid w:val="009B3BC7"/>
    <w:rsid w:val="009C70EE"/>
    <w:rsid w:val="009D1993"/>
    <w:rsid w:val="009D47DF"/>
    <w:rsid w:val="009F66FF"/>
    <w:rsid w:val="00A010D1"/>
    <w:rsid w:val="00A01C4E"/>
    <w:rsid w:val="00A02C6E"/>
    <w:rsid w:val="00A15994"/>
    <w:rsid w:val="00A17680"/>
    <w:rsid w:val="00A249A0"/>
    <w:rsid w:val="00A42EA2"/>
    <w:rsid w:val="00A4443C"/>
    <w:rsid w:val="00A60EB4"/>
    <w:rsid w:val="00A735D3"/>
    <w:rsid w:val="00A76BDE"/>
    <w:rsid w:val="00A77FBC"/>
    <w:rsid w:val="00A821DC"/>
    <w:rsid w:val="00A83410"/>
    <w:rsid w:val="00AA4550"/>
    <w:rsid w:val="00AB0B83"/>
    <w:rsid w:val="00AC2E27"/>
    <w:rsid w:val="00AD46A9"/>
    <w:rsid w:val="00AD6ADF"/>
    <w:rsid w:val="00AE76A3"/>
    <w:rsid w:val="00AF1BB6"/>
    <w:rsid w:val="00AF4F4A"/>
    <w:rsid w:val="00AF6FC6"/>
    <w:rsid w:val="00B02F83"/>
    <w:rsid w:val="00B0300A"/>
    <w:rsid w:val="00B146B7"/>
    <w:rsid w:val="00B2503F"/>
    <w:rsid w:val="00B30FED"/>
    <w:rsid w:val="00B34342"/>
    <w:rsid w:val="00B434AF"/>
    <w:rsid w:val="00B4542D"/>
    <w:rsid w:val="00B507D4"/>
    <w:rsid w:val="00B72E8E"/>
    <w:rsid w:val="00B742B2"/>
    <w:rsid w:val="00BA020B"/>
    <w:rsid w:val="00BA0A04"/>
    <w:rsid w:val="00BA120D"/>
    <w:rsid w:val="00BB71F1"/>
    <w:rsid w:val="00BC0B82"/>
    <w:rsid w:val="00BC7AF9"/>
    <w:rsid w:val="00BD1113"/>
    <w:rsid w:val="00BD6CDF"/>
    <w:rsid w:val="00BE2C34"/>
    <w:rsid w:val="00BE5F3D"/>
    <w:rsid w:val="00BF068C"/>
    <w:rsid w:val="00BF1398"/>
    <w:rsid w:val="00BF3835"/>
    <w:rsid w:val="00BF766C"/>
    <w:rsid w:val="00C22234"/>
    <w:rsid w:val="00C24A62"/>
    <w:rsid w:val="00C3156E"/>
    <w:rsid w:val="00C53585"/>
    <w:rsid w:val="00C6011F"/>
    <w:rsid w:val="00C70678"/>
    <w:rsid w:val="00C736C0"/>
    <w:rsid w:val="00C75C9A"/>
    <w:rsid w:val="00C80986"/>
    <w:rsid w:val="00C833AF"/>
    <w:rsid w:val="00C84D36"/>
    <w:rsid w:val="00C86E8C"/>
    <w:rsid w:val="00C96EC9"/>
    <w:rsid w:val="00CA3F4D"/>
    <w:rsid w:val="00CA5755"/>
    <w:rsid w:val="00CA66F8"/>
    <w:rsid w:val="00CB404C"/>
    <w:rsid w:val="00CD25EC"/>
    <w:rsid w:val="00CD475E"/>
    <w:rsid w:val="00CE08E7"/>
    <w:rsid w:val="00CF290E"/>
    <w:rsid w:val="00CF56CE"/>
    <w:rsid w:val="00D0786D"/>
    <w:rsid w:val="00D11FC3"/>
    <w:rsid w:val="00D22E38"/>
    <w:rsid w:val="00D35119"/>
    <w:rsid w:val="00D352E0"/>
    <w:rsid w:val="00D5031B"/>
    <w:rsid w:val="00D8040B"/>
    <w:rsid w:val="00D85019"/>
    <w:rsid w:val="00D87C86"/>
    <w:rsid w:val="00D96B36"/>
    <w:rsid w:val="00DA06EF"/>
    <w:rsid w:val="00DB1E52"/>
    <w:rsid w:val="00DC1831"/>
    <w:rsid w:val="00DD43FF"/>
    <w:rsid w:val="00DD4B7F"/>
    <w:rsid w:val="00DF6589"/>
    <w:rsid w:val="00DF6B5E"/>
    <w:rsid w:val="00E0024D"/>
    <w:rsid w:val="00E01FD1"/>
    <w:rsid w:val="00E03761"/>
    <w:rsid w:val="00E0393B"/>
    <w:rsid w:val="00E53284"/>
    <w:rsid w:val="00E5477B"/>
    <w:rsid w:val="00E6040B"/>
    <w:rsid w:val="00E712C4"/>
    <w:rsid w:val="00E737E2"/>
    <w:rsid w:val="00E74F11"/>
    <w:rsid w:val="00E85030"/>
    <w:rsid w:val="00E90ADE"/>
    <w:rsid w:val="00E95324"/>
    <w:rsid w:val="00EB022F"/>
    <w:rsid w:val="00EB7FF5"/>
    <w:rsid w:val="00EC3369"/>
    <w:rsid w:val="00EC5D96"/>
    <w:rsid w:val="00ED1E14"/>
    <w:rsid w:val="00ED3EF5"/>
    <w:rsid w:val="00ED7610"/>
    <w:rsid w:val="00EE24A9"/>
    <w:rsid w:val="00EF049C"/>
    <w:rsid w:val="00F00991"/>
    <w:rsid w:val="00F056D0"/>
    <w:rsid w:val="00F24AB8"/>
    <w:rsid w:val="00F33AAE"/>
    <w:rsid w:val="00F41C41"/>
    <w:rsid w:val="00F523FB"/>
    <w:rsid w:val="00F60A81"/>
    <w:rsid w:val="00F64DEA"/>
    <w:rsid w:val="00F845CC"/>
    <w:rsid w:val="00F87213"/>
    <w:rsid w:val="00F936EE"/>
    <w:rsid w:val="00FA3FDA"/>
    <w:rsid w:val="00FA5A93"/>
    <w:rsid w:val="00FB7B61"/>
    <w:rsid w:val="00FD2461"/>
    <w:rsid w:val="00FD349B"/>
    <w:rsid w:val="00FD612E"/>
    <w:rsid w:val="00FD6156"/>
    <w:rsid w:val="00FE2C8F"/>
    <w:rsid w:val="00FE6B3E"/>
    <w:rsid w:val="00FF4B3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77E0974-9504-40F3-B833-DB4B1D3E9A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A4A88"/>
    <w:pPr>
      <w:spacing w:line="360" w:lineRule="auto"/>
      <w:ind w:firstLine="709"/>
      <w:jc w:val="both"/>
    </w:pPr>
    <w:rPr>
      <w:rFonts w:ascii="Times New Roman" w:hAnsi="Times New Roman"/>
      <w:sz w:val="28"/>
    </w:rPr>
  </w:style>
  <w:style w:type="paragraph" w:styleId="1">
    <w:name w:val="heading 1"/>
    <w:basedOn w:val="a"/>
    <w:next w:val="a"/>
    <w:link w:val="10"/>
    <w:uiPriority w:val="9"/>
    <w:qFormat/>
    <w:rsid w:val="00196460"/>
    <w:pPr>
      <w:keepNext/>
      <w:keepLines/>
      <w:spacing w:before="720" w:after="720"/>
      <w:jc w:val="center"/>
      <w:outlineLvl w:val="0"/>
    </w:pPr>
    <w:rPr>
      <w:rFonts w:eastAsiaTheme="majorEastAsia" w:cstheme="majorBidi"/>
      <w:b/>
      <w:color w:val="000000" w:themeColor="text1"/>
      <w:szCs w:val="32"/>
    </w:rPr>
  </w:style>
  <w:style w:type="paragraph" w:styleId="2">
    <w:name w:val="heading 2"/>
    <w:basedOn w:val="a"/>
    <w:next w:val="a"/>
    <w:link w:val="20"/>
    <w:autoRedefine/>
    <w:uiPriority w:val="9"/>
    <w:unhideWhenUsed/>
    <w:qFormat/>
    <w:rsid w:val="00DC1831"/>
    <w:pPr>
      <w:keepNext/>
      <w:keepLines/>
      <w:spacing w:before="40" w:after="0"/>
      <w:outlineLvl w:val="1"/>
    </w:pPr>
    <w:rPr>
      <w:rFonts w:eastAsiaTheme="majorEastAsia" w:cstheme="majorBidi"/>
      <w:b/>
      <w:color w:val="000000" w:themeColor="text1"/>
      <w:szCs w:val="26"/>
    </w:rPr>
  </w:style>
  <w:style w:type="paragraph" w:styleId="3">
    <w:name w:val="heading 3"/>
    <w:basedOn w:val="a"/>
    <w:next w:val="a"/>
    <w:link w:val="30"/>
    <w:uiPriority w:val="9"/>
    <w:unhideWhenUsed/>
    <w:qFormat/>
    <w:rsid w:val="007F4BA1"/>
    <w:pPr>
      <w:keepNext/>
      <w:keepLines/>
      <w:spacing w:before="40" w:after="0"/>
      <w:outlineLvl w:val="2"/>
    </w:pPr>
    <w:rPr>
      <w:rFonts w:eastAsiaTheme="majorEastAsia" w:cstheme="majorBidi"/>
      <w:b/>
      <w:szCs w:val="24"/>
    </w:rPr>
  </w:style>
  <w:style w:type="paragraph" w:styleId="4">
    <w:name w:val="heading 4"/>
    <w:basedOn w:val="a"/>
    <w:next w:val="a"/>
    <w:link w:val="40"/>
    <w:uiPriority w:val="9"/>
    <w:semiHidden/>
    <w:unhideWhenUsed/>
    <w:qFormat/>
    <w:rsid w:val="00961FD4"/>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C24A62"/>
    <w:pPr>
      <w:spacing w:after="0"/>
      <w:contextualSpacing/>
    </w:pPr>
    <w:rPr>
      <w:rFonts w:eastAsiaTheme="majorEastAsia" w:cstheme="majorBidi"/>
      <w:b/>
      <w:kern w:val="28"/>
      <w:szCs w:val="56"/>
    </w:rPr>
  </w:style>
  <w:style w:type="character" w:customStyle="1" w:styleId="a4">
    <w:name w:val="Заголовок Знак"/>
    <w:basedOn w:val="a0"/>
    <w:link w:val="a3"/>
    <w:uiPriority w:val="10"/>
    <w:rsid w:val="00C24A62"/>
    <w:rPr>
      <w:rFonts w:ascii="Times New Roman" w:eastAsiaTheme="majorEastAsia" w:hAnsi="Times New Roman" w:cstheme="majorBidi"/>
      <w:b/>
      <w:kern w:val="28"/>
      <w:sz w:val="28"/>
      <w:szCs w:val="56"/>
    </w:rPr>
  </w:style>
  <w:style w:type="paragraph" w:customStyle="1" w:styleId="a5">
    <w:name w:val="Обычный (Техническое задание)"/>
    <w:basedOn w:val="a"/>
    <w:link w:val="a6"/>
    <w:autoRedefine/>
    <w:qFormat/>
    <w:rsid w:val="00FF4B39"/>
    <w:pPr>
      <w:spacing w:after="0"/>
      <w:jc w:val="center"/>
    </w:pPr>
    <w:rPr>
      <w:rFonts w:cs="Times New Roman"/>
      <w:b/>
      <w:szCs w:val="28"/>
    </w:rPr>
  </w:style>
  <w:style w:type="character" w:customStyle="1" w:styleId="a6">
    <w:name w:val="Обычный (Техническое задание) Знак"/>
    <w:basedOn w:val="a0"/>
    <w:link w:val="a5"/>
    <w:rsid w:val="00FF4B39"/>
    <w:rPr>
      <w:rFonts w:ascii="Times New Roman" w:hAnsi="Times New Roman" w:cs="Times New Roman"/>
      <w:b/>
      <w:sz w:val="28"/>
      <w:szCs w:val="28"/>
    </w:rPr>
  </w:style>
  <w:style w:type="paragraph" w:styleId="a7">
    <w:name w:val="List Paragraph"/>
    <w:basedOn w:val="a"/>
    <w:uiPriority w:val="34"/>
    <w:qFormat/>
    <w:rsid w:val="004D6D1B"/>
    <w:pPr>
      <w:ind w:left="720"/>
      <w:contextualSpacing/>
    </w:pPr>
  </w:style>
  <w:style w:type="paragraph" w:customStyle="1" w:styleId="Default">
    <w:name w:val="Default"/>
    <w:rsid w:val="00F41C41"/>
    <w:pPr>
      <w:autoSpaceDE w:val="0"/>
      <w:autoSpaceDN w:val="0"/>
      <w:adjustRightInd w:val="0"/>
      <w:spacing w:after="0" w:line="240" w:lineRule="auto"/>
    </w:pPr>
    <w:rPr>
      <w:rFonts w:ascii="Times New Roman" w:hAnsi="Times New Roman" w:cs="Times New Roman"/>
      <w:color w:val="000000"/>
      <w:sz w:val="24"/>
      <w:szCs w:val="24"/>
    </w:rPr>
  </w:style>
  <w:style w:type="character" w:styleId="a8">
    <w:name w:val="annotation reference"/>
    <w:basedOn w:val="a0"/>
    <w:uiPriority w:val="99"/>
    <w:semiHidden/>
    <w:unhideWhenUsed/>
    <w:rsid w:val="000F0021"/>
    <w:rPr>
      <w:sz w:val="16"/>
      <w:szCs w:val="16"/>
    </w:rPr>
  </w:style>
  <w:style w:type="paragraph" w:styleId="a9">
    <w:name w:val="annotation text"/>
    <w:basedOn w:val="a"/>
    <w:link w:val="aa"/>
    <w:uiPriority w:val="99"/>
    <w:semiHidden/>
    <w:unhideWhenUsed/>
    <w:rsid w:val="000F0021"/>
    <w:pPr>
      <w:spacing w:line="240" w:lineRule="auto"/>
    </w:pPr>
    <w:rPr>
      <w:sz w:val="20"/>
      <w:szCs w:val="20"/>
    </w:rPr>
  </w:style>
  <w:style w:type="character" w:customStyle="1" w:styleId="aa">
    <w:name w:val="Текст примечания Знак"/>
    <w:basedOn w:val="a0"/>
    <w:link w:val="a9"/>
    <w:uiPriority w:val="99"/>
    <w:semiHidden/>
    <w:rsid w:val="000F0021"/>
    <w:rPr>
      <w:rFonts w:ascii="Times New Roman" w:hAnsi="Times New Roman"/>
      <w:sz w:val="20"/>
      <w:szCs w:val="20"/>
    </w:rPr>
  </w:style>
  <w:style w:type="paragraph" w:styleId="ab">
    <w:name w:val="annotation subject"/>
    <w:basedOn w:val="a9"/>
    <w:next w:val="a9"/>
    <w:link w:val="ac"/>
    <w:uiPriority w:val="99"/>
    <w:semiHidden/>
    <w:unhideWhenUsed/>
    <w:rsid w:val="000F0021"/>
    <w:rPr>
      <w:b/>
      <w:bCs/>
    </w:rPr>
  </w:style>
  <w:style w:type="character" w:customStyle="1" w:styleId="ac">
    <w:name w:val="Тема примечания Знак"/>
    <w:basedOn w:val="aa"/>
    <w:link w:val="ab"/>
    <w:uiPriority w:val="99"/>
    <w:semiHidden/>
    <w:rsid w:val="000F0021"/>
    <w:rPr>
      <w:rFonts w:ascii="Times New Roman" w:hAnsi="Times New Roman"/>
      <w:b/>
      <w:bCs/>
      <w:sz w:val="20"/>
      <w:szCs w:val="20"/>
    </w:rPr>
  </w:style>
  <w:style w:type="paragraph" w:styleId="ad">
    <w:name w:val="Balloon Text"/>
    <w:basedOn w:val="a"/>
    <w:link w:val="ae"/>
    <w:uiPriority w:val="99"/>
    <w:semiHidden/>
    <w:unhideWhenUsed/>
    <w:rsid w:val="000F0021"/>
    <w:pPr>
      <w:spacing w:after="0" w:line="240" w:lineRule="auto"/>
    </w:pPr>
    <w:rPr>
      <w:rFonts w:ascii="Segoe UI" w:hAnsi="Segoe UI" w:cs="Segoe UI"/>
      <w:sz w:val="18"/>
      <w:szCs w:val="18"/>
    </w:rPr>
  </w:style>
  <w:style w:type="character" w:customStyle="1" w:styleId="ae">
    <w:name w:val="Текст выноски Знак"/>
    <w:basedOn w:val="a0"/>
    <w:link w:val="ad"/>
    <w:uiPriority w:val="99"/>
    <w:semiHidden/>
    <w:rsid w:val="000F0021"/>
    <w:rPr>
      <w:rFonts w:ascii="Segoe UI" w:hAnsi="Segoe UI" w:cs="Segoe UI"/>
      <w:sz w:val="18"/>
      <w:szCs w:val="18"/>
    </w:rPr>
  </w:style>
  <w:style w:type="paragraph" w:styleId="af">
    <w:name w:val="footnote text"/>
    <w:basedOn w:val="a"/>
    <w:link w:val="af0"/>
    <w:uiPriority w:val="99"/>
    <w:semiHidden/>
    <w:unhideWhenUsed/>
    <w:rsid w:val="00BF3835"/>
    <w:pPr>
      <w:spacing w:after="0" w:line="240" w:lineRule="auto"/>
    </w:pPr>
    <w:rPr>
      <w:sz w:val="20"/>
      <w:szCs w:val="20"/>
    </w:rPr>
  </w:style>
  <w:style w:type="character" w:customStyle="1" w:styleId="af0">
    <w:name w:val="Текст сноски Знак"/>
    <w:basedOn w:val="a0"/>
    <w:link w:val="af"/>
    <w:uiPriority w:val="99"/>
    <w:semiHidden/>
    <w:rsid w:val="00BF3835"/>
    <w:rPr>
      <w:rFonts w:ascii="Times New Roman" w:hAnsi="Times New Roman"/>
      <w:sz w:val="20"/>
      <w:szCs w:val="20"/>
    </w:rPr>
  </w:style>
  <w:style w:type="character" w:styleId="af1">
    <w:name w:val="footnote reference"/>
    <w:basedOn w:val="a0"/>
    <w:uiPriority w:val="99"/>
    <w:semiHidden/>
    <w:unhideWhenUsed/>
    <w:rsid w:val="00BF3835"/>
    <w:rPr>
      <w:vertAlign w:val="superscript"/>
    </w:rPr>
  </w:style>
  <w:style w:type="paragraph" w:styleId="HTML">
    <w:name w:val="HTML Preformatted"/>
    <w:basedOn w:val="a"/>
    <w:link w:val="HTML0"/>
    <w:uiPriority w:val="99"/>
    <w:semiHidden/>
    <w:unhideWhenUsed/>
    <w:rsid w:val="008716DA"/>
    <w:pPr>
      <w:spacing w:after="0" w:line="240" w:lineRule="auto"/>
    </w:pPr>
    <w:rPr>
      <w:rFonts w:ascii="Consolas" w:hAnsi="Consolas"/>
      <w:sz w:val="20"/>
      <w:szCs w:val="20"/>
    </w:rPr>
  </w:style>
  <w:style w:type="character" w:customStyle="1" w:styleId="HTML0">
    <w:name w:val="Стандартный HTML Знак"/>
    <w:basedOn w:val="a0"/>
    <w:link w:val="HTML"/>
    <w:uiPriority w:val="99"/>
    <w:semiHidden/>
    <w:rsid w:val="008716DA"/>
    <w:rPr>
      <w:rFonts w:ascii="Consolas" w:hAnsi="Consolas"/>
      <w:sz w:val="20"/>
      <w:szCs w:val="20"/>
    </w:rPr>
  </w:style>
  <w:style w:type="paragraph" w:styleId="af2">
    <w:name w:val="endnote text"/>
    <w:basedOn w:val="a"/>
    <w:link w:val="af3"/>
    <w:uiPriority w:val="99"/>
    <w:semiHidden/>
    <w:unhideWhenUsed/>
    <w:rsid w:val="00321C0E"/>
    <w:pPr>
      <w:spacing w:after="0" w:line="240" w:lineRule="auto"/>
    </w:pPr>
    <w:rPr>
      <w:sz w:val="20"/>
      <w:szCs w:val="20"/>
    </w:rPr>
  </w:style>
  <w:style w:type="character" w:customStyle="1" w:styleId="af3">
    <w:name w:val="Текст концевой сноски Знак"/>
    <w:basedOn w:val="a0"/>
    <w:link w:val="af2"/>
    <w:uiPriority w:val="99"/>
    <w:semiHidden/>
    <w:rsid w:val="00321C0E"/>
    <w:rPr>
      <w:rFonts w:ascii="Times New Roman" w:hAnsi="Times New Roman"/>
      <w:sz w:val="20"/>
      <w:szCs w:val="20"/>
    </w:rPr>
  </w:style>
  <w:style w:type="character" w:styleId="af4">
    <w:name w:val="endnote reference"/>
    <w:basedOn w:val="a0"/>
    <w:uiPriority w:val="99"/>
    <w:semiHidden/>
    <w:unhideWhenUsed/>
    <w:rsid w:val="00321C0E"/>
    <w:rPr>
      <w:vertAlign w:val="superscript"/>
    </w:rPr>
  </w:style>
  <w:style w:type="character" w:styleId="af5">
    <w:name w:val="Hyperlink"/>
    <w:basedOn w:val="a0"/>
    <w:uiPriority w:val="99"/>
    <w:unhideWhenUsed/>
    <w:rsid w:val="00CE08E7"/>
    <w:rPr>
      <w:color w:val="0563C1" w:themeColor="hyperlink"/>
      <w:u w:val="single"/>
    </w:rPr>
  </w:style>
  <w:style w:type="character" w:customStyle="1" w:styleId="10">
    <w:name w:val="Заголовок 1 Знак"/>
    <w:basedOn w:val="a0"/>
    <w:link w:val="1"/>
    <w:uiPriority w:val="9"/>
    <w:rsid w:val="00196460"/>
    <w:rPr>
      <w:rFonts w:ascii="Times New Roman" w:eastAsiaTheme="majorEastAsia" w:hAnsi="Times New Roman" w:cstheme="majorBidi"/>
      <w:b/>
      <w:color w:val="000000" w:themeColor="text1"/>
      <w:sz w:val="28"/>
      <w:szCs w:val="32"/>
    </w:rPr>
  </w:style>
  <w:style w:type="table" w:styleId="af6">
    <w:name w:val="Table Grid"/>
    <w:basedOn w:val="a1"/>
    <w:uiPriority w:val="39"/>
    <w:rsid w:val="00AB0B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7">
    <w:name w:val="caption"/>
    <w:basedOn w:val="a"/>
    <w:next w:val="a"/>
    <w:link w:val="af8"/>
    <w:autoRedefine/>
    <w:uiPriority w:val="35"/>
    <w:unhideWhenUsed/>
    <w:qFormat/>
    <w:rsid w:val="00055B5E"/>
    <w:pPr>
      <w:keepNext/>
      <w:spacing w:after="200" w:line="240" w:lineRule="auto"/>
      <w:ind w:firstLine="0"/>
      <w:jc w:val="left"/>
    </w:pPr>
    <w:rPr>
      <w:iCs/>
      <w:color w:val="000000" w:themeColor="text1"/>
      <w:szCs w:val="18"/>
    </w:rPr>
  </w:style>
  <w:style w:type="character" w:customStyle="1" w:styleId="40">
    <w:name w:val="Заголовок 4 Знак"/>
    <w:basedOn w:val="a0"/>
    <w:link w:val="4"/>
    <w:uiPriority w:val="9"/>
    <w:semiHidden/>
    <w:rsid w:val="00961FD4"/>
    <w:rPr>
      <w:rFonts w:asciiTheme="majorHAnsi" w:eastAsiaTheme="majorEastAsia" w:hAnsiTheme="majorHAnsi" w:cstheme="majorBidi"/>
      <w:i/>
      <w:iCs/>
      <w:color w:val="2E74B5" w:themeColor="accent1" w:themeShade="BF"/>
      <w:sz w:val="28"/>
    </w:rPr>
  </w:style>
  <w:style w:type="character" w:customStyle="1" w:styleId="20">
    <w:name w:val="Заголовок 2 Знак"/>
    <w:basedOn w:val="a0"/>
    <w:link w:val="2"/>
    <w:uiPriority w:val="9"/>
    <w:rsid w:val="00DC1831"/>
    <w:rPr>
      <w:rFonts w:ascii="Times New Roman" w:eastAsiaTheme="majorEastAsia" w:hAnsi="Times New Roman" w:cstheme="majorBidi"/>
      <w:b/>
      <w:color w:val="000000" w:themeColor="text1"/>
      <w:sz w:val="28"/>
      <w:szCs w:val="26"/>
    </w:rPr>
  </w:style>
  <w:style w:type="character" w:customStyle="1" w:styleId="30">
    <w:name w:val="Заголовок 3 Знак"/>
    <w:basedOn w:val="a0"/>
    <w:link w:val="3"/>
    <w:uiPriority w:val="9"/>
    <w:rsid w:val="007F4BA1"/>
    <w:rPr>
      <w:rFonts w:ascii="Times New Roman" w:eastAsiaTheme="majorEastAsia" w:hAnsi="Times New Roman" w:cstheme="majorBidi"/>
      <w:b/>
      <w:sz w:val="28"/>
      <w:szCs w:val="24"/>
    </w:rPr>
  </w:style>
  <w:style w:type="paragraph" w:styleId="af9">
    <w:name w:val="TOC Heading"/>
    <w:basedOn w:val="1"/>
    <w:next w:val="a"/>
    <w:uiPriority w:val="39"/>
    <w:unhideWhenUsed/>
    <w:qFormat/>
    <w:rsid w:val="00931303"/>
    <w:pPr>
      <w:spacing w:line="259" w:lineRule="auto"/>
      <w:ind w:firstLine="0"/>
      <w:jc w:val="left"/>
      <w:outlineLvl w:val="9"/>
    </w:pPr>
    <w:rPr>
      <w:rFonts w:asciiTheme="majorHAnsi" w:hAnsiTheme="majorHAnsi"/>
      <w:b w:val="0"/>
      <w:color w:val="2E74B5" w:themeColor="accent1" w:themeShade="BF"/>
      <w:sz w:val="32"/>
      <w:lang w:eastAsia="ru-RU"/>
    </w:rPr>
  </w:style>
  <w:style w:type="paragraph" w:styleId="11">
    <w:name w:val="toc 1"/>
    <w:basedOn w:val="a"/>
    <w:next w:val="a"/>
    <w:autoRedefine/>
    <w:uiPriority w:val="39"/>
    <w:unhideWhenUsed/>
    <w:rsid w:val="00931303"/>
    <w:pPr>
      <w:spacing w:after="100"/>
    </w:pPr>
  </w:style>
  <w:style w:type="paragraph" w:styleId="21">
    <w:name w:val="toc 2"/>
    <w:basedOn w:val="a"/>
    <w:next w:val="a"/>
    <w:autoRedefine/>
    <w:uiPriority w:val="39"/>
    <w:unhideWhenUsed/>
    <w:rsid w:val="00931303"/>
    <w:pPr>
      <w:spacing w:after="100"/>
      <w:ind w:left="280"/>
    </w:pPr>
  </w:style>
  <w:style w:type="paragraph" w:styleId="31">
    <w:name w:val="toc 3"/>
    <w:basedOn w:val="a"/>
    <w:next w:val="a"/>
    <w:autoRedefine/>
    <w:uiPriority w:val="39"/>
    <w:unhideWhenUsed/>
    <w:rsid w:val="00931303"/>
    <w:pPr>
      <w:spacing w:after="100"/>
      <w:ind w:left="560"/>
    </w:pPr>
  </w:style>
  <w:style w:type="paragraph" w:styleId="afa">
    <w:name w:val="header"/>
    <w:basedOn w:val="a"/>
    <w:link w:val="afb"/>
    <w:uiPriority w:val="99"/>
    <w:unhideWhenUsed/>
    <w:rsid w:val="00541406"/>
    <w:pPr>
      <w:tabs>
        <w:tab w:val="center" w:pos="4677"/>
        <w:tab w:val="right" w:pos="9355"/>
      </w:tabs>
      <w:spacing w:after="0" w:line="240" w:lineRule="auto"/>
    </w:pPr>
  </w:style>
  <w:style w:type="character" w:customStyle="1" w:styleId="afb">
    <w:name w:val="Верхний колонтитул Знак"/>
    <w:basedOn w:val="a0"/>
    <w:link w:val="afa"/>
    <w:uiPriority w:val="99"/>
    <w:rsid w:val="00541406"/>
    <w:rPr>
      <w:rFonts w:ascii="Times New Roman" w:hAnsi="Times New Roman"/>
      <w:sz w:val="28"/>
    </w:rPr>
  </w:style>
  <w:style w:type="paragraph" w:styleId="afc">
    <w:name w:val="footer"/>
    <w:basedOn w:val="a"/>
    <w:link w:val="afd"/>
    <w:uiPriority w:val="99"/>
    <w:unhideWhenUsed/>
    <w:rsid w:val="00541406"/>
    <w:pPr>
      <w:tabs>
        <w:tab w:val="center" w:pos="4677"/>
        <w:tab w:val="right" w:pos="9355"/>
      </w:tabs>
      <w:spacing w:after="0" w:line="240" w:lineRule="auto"/>
    </w:pPr>
  </w:style>
  <w:style w:type="character" w:customStyle="1" w:styleId="afd">
    <w:name w:val="Нижний колонтитул Знак"/>
    <w:basedOn w:val="a0"/>
    <w:link w:val="afc"/>
    <w:uiPriority w:val="99"/>
    <w:rsid w:val="00541406"/>
    <w:rPr>
      <w:rFonts w:ascii="Times New Roman" w:hAnsi="Times New Roman"/>
      <w:sz w:val="28"/>
    </w:rPr>
  </w:style>
  <w:style w:type="paragraph" w:customStyle="1" w:styleId="afe">
    <w:name w:val="Название Рисунков"/>
    <w:basedOn w:val="af7"/>
    <w:link w:val="aff"/>
    <w:qFormat/>
    <w:rsid w:val="002F0D54"/>
    <w:pPr>
      <w:jc w:val="center"/>
    </w:pPr>
  </w:style>
  <w:style w:type="character" w:customStyle="1" w:styleId="af8">
    <w:name w:val="Название объекта Знак"/>
    <w:basedOn w:val="a0"/>
    <w:link w:val="af7"/>
    <w:uiPriority w:val="35"/>
    <w:rsid w:val="00055B5E"/>
    <w:rPr>
      <w:rFonts w:ascii="Times New Roman" w:hAnsi="Times New Roman"/>
      <w:iCs/>
      <w:color w:val="000000" w:themeColor="text1"/>
      <w:sz w:val="28"/>
      <w:szCs w:val="18"/>
    </w:rPr>
  </w:style>
  <w:style w:type="character" w:customStyle="1" w:styleId="aff">
    <w:name w:val="Название Рисунков Знак"/>
    <w:basedOn w:val="af8"/>
    <w:link w:val="afe"/>
    <w:rsid w:val="002F0D54"/>
    <w:rPr>
      <w:rFonts w:ascii="Times New Roman" w:hAnsi="Times New Roman"/>
      <w:iCs/>
      <w:color w:val="000000" w:themeColor="text1"/>
      <w:sz w:val="28"/>
      <w:szCs w:val="18"/>
    </w:rPr>
  </w:style>
  <w:style w:type="paragraph" w:customStyle="1" w:styleId="aff0">
    <w:name w:val="Табличный"/>
    <w:basedOn w:val="a"/>
    <w:link w:val="aff1"/>
    <w:qFormat/>
    <w:rsid w:val="00155CE5"/>
    <w:pPr>
      <w:spacing w:after="0"/>
      <w:ind w:firstLine="0"/>
    </w:pPr>
  </w:style>
  <w:style w:type="paragraph" w:customStyle="1" w:styleId="aff2">
    <w:name w:val="Натабл"/>
    <w:basedOn w:val="a"/>
    <w:link w:val="aff3"/>
    <w:qFormat/>
    <w:rsid w:val="00A4443C"/>
    <w:pPr>
      <w:ind w:firstLine="0"/>
      <w:jc w:val="left"/>
    </w:pPr>
  </w:style>
  <w:style w:type="character" w:customStyle="1" w:styleId="aff1">
    <w:name w:val="Табличный Знак"/>
    <w:basedOn w:val="a0"/>
    <w:link w:val="aff0"/>
    <w:rsid w:val="00155CE5"/>
    <w:rPr>
      <w:rFonts w:ascii="Times New Roman" w:hAnsi="Times New Roman"/>
      <w:sz w:val="28"/>
    </w:rPr>
  </w:style>
  <w:style w:type="paragraph" w:customStyle="1" w:styleId="aff4">
    <w:name w:val="Продолжнатабл"/>
    <w:basedOn w:val="af7"/>
    <w:link w:val="aff5"/>
    <w:qFormat/>
    <w:rsid w:val="00A4443C"/>
    <w:pPr>
      <w:jc w:val="right"/>
    </w:pPr>
  </w:style>
  <w:style w:type="character" w:customStyle="1" w:styleId="aff3">
    <w:name w:val="Натабл Знак"/>
    <w:basedOn w:val="a0"/>
    <w:link w:val="aff2"/>
    <w:rsid w:val="00A4443C"/>
    <w:rPr>
      <w:rFonts w:ascii="Times New Roman" w:hAnsi="Times New Roman"/>
      <w:sz w:val="28"/>
    </w:rPr>
  </w:style>
  <w:style w:type="paragraph" w:customStyle="1" w:styleId="aff6">
    <w:name w:val="Мелкотаблный"/>
    <w:basedOn w:val="a"/>
    <w:link w:val="aff7"/>
    <w:qFormat/>
    <w:rsid w:val="00055B5E"/>
    <w:pPr>
      <w:spacing w:line="240" w:lineRule="auto"/>
      <w:ind w:firstLine="0"/>
      <w:jc w:val="left"/>
    </w:pPr>
    <w:rPr>
      <w:sz w:val="24"/>
    </w:rPr>
  </w:style>
  <w:style w:type="character" w:customStyle="1" w:styleId="aff5">
    <w:name w:val="Продолжнатабл Знак"/>
    <w:basedOn w:val="af8"/>
    <w:link w:val="aff4"/>
    <w:rsid w:val="00A4443C"/>
    <w:rPr>
      <w:rFonts w:ascii="Times New Roman" w:hAnsi="Times New Roman"/>
      <w:iCs/>
      <w:color w:val="000000" w:themeColor="text1"/>
      <w:sz w:val="28"/>
      <w:szCs w:val="18"/>
    </w:rPr>
  </w:style>
  <w:style w:type="character" w:customStyle="1" w:styleId="aff7">
    <w:name w:val="Мелкотаблный Знак"/>
    <w:basedOn w:val="a0"/>
    <w:link w:val="aff6"/>
    <w:rsid w:val="00055B5E"/>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201752">
      <w:bodyDiv w:val="1"/>
      <w:marLeft w:val="0"/>
      <w:marRight w:val="0"/>
      <w:marTop w:val="0"/>
      <w:marBottom w:val="0"/>
      <w:divBdr>
        <w:top w:val="none" w:sz="0" w:space="0" w:color="auto"/>
        <w:left w:val="none" w:sz="0" w:space="0" w:color="auto"/>
        <w:bottom w:val="none" w:sz="0" w:space="0" w:color="auto"/>
        <w:right w:val="none" w:sz="0" w:space="0" w:color="auto"/>
      </w:divBdr>
    </w:div>
    <w:div w:id="309330836">
      <w:bodyDiv w:val="1"/>
      <w:marLeft w:val="0"/>
      <w:marRight w:val="0"/>
      <w:marTop w:val="0"/>
      <w:marBottom w:val="0"/>
      <w:divBdr>
        <w:top w:val="none" w:sz="0" w:space="0" w:color="auto"/>
        <w:left w:val="none" w:sz="0" w:space="0" w:color="auto"/>
        <w:bottom w:val="none" w:sz="0" w:space="0" w:color="auto"/>
        <w:right w:val="none" w:sz="0" w:space="0" w:color="auto"/>
      </w:divBdr>
    </w:div>
    <w:div w:id="401567669">
      <w:bodyDiv w:val="1"/>
      <w:marLeft w:val="0"/>
      <w:marRight w:val="0"/>
      <w:marTop w:val="0"/>
      <w:marBottom w:val="0"/>
      <w:divBdr>
        <w:top w:val="none" w:sz="0" w:space="0" w:color="auto"/>
        <w:left w:val="none" w:sz="0" w:space="0" w:color="auto"/>
        <w:bottom w:val="none" w:sz="0" w:space="0" w:color="auto"/>
        <w:right w:val="none" w:sz="0" w:space="0" w:color="auto"/>
      </w:divBdr>
    </w:div>
    <w:div w:id="404185426">
      <w:bodyDiv w:val="1"/>
      <w:marLeft w:val="0"/>
      <w:marRight w:val="0"/>
      <w:marTop w:val="0"/>
      <w:marBottom w:val="0"/>
      <w:divBdr>
        <w:top w:val="none" w:sz="0" w:space="0" w:color="auto"/>
        <w:left w:val="none" w:sz="0" w:space="0" w:color="auto"/>
        <w:bottom w:val="none" w:sz="0" w:space="0" w:color="auto"/>
        <w:right w:val="none" w:sz="0" w:space="0" w:color="auto"/>
      </w:divBdr>
    </w:div>
    <w:div w:id="418337016">
      <w:bodyDiv w:val="1"/>
      <w:marLeft w:val="0"/>
      <w:marRight w:val="0"/>
      <w:marTop w:val="0"/>
      <w:marBottom w:val="0"/>
      <w:divBdr>
        <w:top w:val="none" w:sz="0" w:space="0" w:color="auto"/>
        <w:left w:val="none" w:sz="0" w:space="0" w:color="auto"/>
        <w:bottom w:val="none" w:sz="0" w:space="0" w:color="auto"/>
        <w:right w:val="none" w:sz="0" w:space="0" w:color="auto"/>
      </w:divBdr>
    </w:div>
    <w:div w:id="503741801">
      <w:bodyDiv w:val="1"/>
      <w:marLeft w:val="0"/>
      <w:marRight w:val="0"/>
      <w:marTop w:val="0"/>
      <w:marBottom w:val="0"/>
      <w:divBdr>
        <w:top w:val="none" w:sz="0" w:space="0" w:color="auto"/>
        <w:left w:val="none" w:sz="0" w:space="0" w:color="auto"/>
        <w:bottom w:val="none" w:sz="0" w:space="0" w:color="auto"/>
        <w:right w:val="none" w:sz="0" w:space="0" w:color="auto"/>
      </w:divBdr>
    </w:div>
    <w:div w:id="577136018">
      <w:bodyDiv w:val="1"/>
      <w:marLeft w:val="0"/>
      <w:marRight w:val="0"/>
      <w:marTop w:val="0"/>
      <w:marBottom w:val="0"/>
      <w:divBdr>
        <w:top w:val="none" w:sz="0" w:space="0" w:color="auto"/>
        <w:left w:val="none" w:sz="0" w:space="0" w:color="auto"/>
        <w:bottom w:val="none" w:sz="0" w:space="0" w:color="auto"/>
        <w:right w:val="none" w:sz="0" w:space="0" w:color="auto"/>
      </w:divBdr>
    </w:div>
    <w:div w:id="605190853">
      <w:bodyDiv w:val="1"/>
      <w:marLeft w:val="0"/>
      <w:marRight w:val="0"/>
      <w:marTop w:val="0"/>
      <w:marBottom w:val="0"/>
      <w:divBdr>
        <w:top w:val="none" w:sz="0" w:space="0" w:color="auto"/>
        <w:left w:val="none" w:sz="0" w:space="0" w:color="auto"/>
        <w:bottom w:val="none" w:sz="0" w:space="0" w:color="auto"/>
        <w:right w:val="none" w:sz="0" w:space="0" w:color="auto"/>
      </w:divBdr>
    </w:div>
    <w:div w:id="715205397">
      <w:bodyDiv w:val="1"/>
      <w:marLeft w:val="0"/>
      <w:marRight w:val="0"/>
      <w:marTop w:val="0"/>
      <w:marBottom w:val="0"/>
      <w:divBdr>
        <w:top w:val="none" w:sz="0" w:space="0" w:color="auto"/>
        <w:left w:val="none" w:sz="0" w:space="0" w:color="auto"/>
        <w:bottom w:val="none" w:sz="0" w:space="0" w:color="auto"/>
        <w:right w:val="none" w:sz="0" w:space="0" w:color="auto"/>
      </w:divBdr>
    </w:div>
    <w:div w:id="754009688">
      <w:bodyDiv w:val="1"/>
      <w:marLeft w:val="0"/>
      <w:marRight w:val="0"/>
      <w:marTop w:val="0"/>
      <w:marBottom w:val="0"/>
      <w:divBdr>
        <w:top w:val="none" w:sz="0" w:space="0" w:color="auto"/>
        <w:left w:val="none" w:sz="0" w:space="0" w:color="auto"/>
        <w:bottom w:val="none" w:sz="0" w:space="0" w:color="auto"/>
        <w:right w:val="none" w:sz="0" w:space="0" w:color="auto"/>
      </w:divBdr>
      <w:divsChild>
        <w:div w:id="419060066">
          <w:marLeft w:val="0"/>
          <w:marRight w:val="0"/>
          <w:marTop w:val="0"/>
          <w:marBottom w:val="0"/>
          <w:divBdr>
            <w:top w:val="none" w:sz="0" w:space="0" w:color="auto"/>
            <w:left w:val="none" w:sz="0" w:space="0" w:color="auto"/>
            <w:bottom w:val="none" w:sz="0" w:space="0" w:color="auto"/>
            <w:right w:val="none" w:sz="0" w:space="0" w:color="auto"/>
          </w:divBdr>
          <w:divsChild>
            <w:div w:id="1982222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6282921">
      <w:bodyDiv w:val="1"/>
      <w:marLeft w:val="0"/>
      <w:marRight w:val="0"/>
      <w:marTop w:val="0"/>
      <w:marBottom w:val="0"/>
      <w:divBdr>
        <w:top w:val="none" w:sz="0" w:space="0" w:color="auto"/>
        <w:left w:val="none" w:sz="0" w:space="0" w:color="auto"/>
        <w:bottom w:val="none" w:sz="0" w:space="0" w:color="auto"/>
        <w:right w:val="none" w:sz="0" w:space="0" w:color="auto"/>
      </w:divBdr>
    </w:div>
    <w:div w:id="1089542286">
      <w:bodyDiv w:val="1"/>
      <w:marLeft w:val="0"/>
      <w:marRight w:val="0"/>
      <w:marTop w:val="0"/>
      <w:marBottom w:val="0"/>
      <w:divBdr>
        <w:top w:val="none" w:sz="0" w:space="0" w:color="auto"/>
        <w:left w:val="none" w:sz="0" w:space="0" w:color="auto"/>
        <w:bottom w:val="none" w:sz="0" w:space="0" w:color="auto"/>
        <w:right w:val="none" w:sz="0" w:space="0" w:color="auto"/>
      </w:divBdr>
    </w:div>
    <w:div w:id="1205485956">
      <w:bodyDiv w:val="1"/>
      <w:marLeft w:val="0"/>
      <w:marRight w:val="0"/>
      <w:marTop w:val="0"/>
      <w:marBottom w:val="0"/>
      <w:divBdr>
        <w:top w:val="none" w:sz="0" w:space="0" w:color="auto"/>
        <w:left w:val="none" w:sz="0" w:space="0" w:color="auto"/>
        <w:bottom w:val="none" w:sz="0" w:space="0" w:color="auto"/>
        <w:right w:val="none" w:sz="0" w:space="0" w:color="auto"/>
      </w:divBdr>
    </w:div>
    <w:div w:id="1222981014">
      <w:bodyDiv w:val="1"/>
      <w:marLeft w:val="0"/>
      <w:marRight w:val="0"/>
      <w:marTop w:val="0"/>
      <w:marBottom w:val="0"/>
      <w:divBdr>
        <w:top w:val="none" w:sz="0" w:space="0" w:color="auto"/>
        <w:left w:val="none" w:sz="0" w:space="0" w:color="auto"/>
        <w:bottom w:val="none" w:sz="0" w:space="0" w:color="auto"/>
        <w:right w:val="none" w:sz="0" w:space="0" w:color="auto"/>
      </w:divBdr>
    </w:div>
    <w:div w:id="1287546302">
      <w:bodyDiv w:val="1"/>
      <w:marLeft w:val="0"/>
      <w:marRight w:val="0"/>
      <w:marTop w:val="0"/>
      <w:marBottom w:val="0"/>
      <w:divBdr>
        <w:top w:val="none" w:sz="0" w:space="0" w:color="auto"/>
        <w:left w:val="none" w:sz="0" w:space="0" w:color="auto"/>
        <w:bottom w:val="none" w:sz="0" w:space="0" w:color="auto"/>
        <w:right w:val="none" w:sz="0" w:space="0" w:color="auto"/>
      </w:divBdr>
    </w:div>
    <w:div w:id="1332486071">
      <w:bodyDiv w:val="1"/>
      <w:marLeft w:val="0"/>
      <w:marRight w:val="0"/>
      <w:marTop w:val="0"/>
      <w:marBottom w:val="0"/>
      <w:divBdr>
        <w:top w:val="none" w:sz="0" w:space="0" w:color="auto"/>
        <w:left w:val="none" w:sz="0" w:space="0" w:color="auto"/>
        <w:bottom w:val="none" w:sz="0" w:space="0" w:color="auto"/>
        <w:right w:val="none" w:sz="0" w:space="0" w:color="auto"/>
      </w:divBdr>
    </w:div>
    <w:div w:id="1463033883">
      <w:bodyDiv w:val="1"/>
      <w:marLeft w:val="0"/>
      <w:marRight w:val="0"/>
      <w:marTop w:val="0"/>
      <w:marBottom w:val="0"/>
      <w:divBdr>
        <w:top w:val="none" w:sz="0" w:space="0" w:color="auto"/>
        <w:left w:val="none" w:sz="0" w:space="0" w:color="auto"/>
        <w:bottom w:val="none" w:sz="0" w:space="0" w:color="auto"/>
        <w:right w:val="none" w:sz="0" w:space="0" w:color="auto"/>
      </w:divBdr>
    </w:div>
    <w:div w:id="1504855152">
      <w:bodyDiv w:val="1"/>
      <w:marLeft w:val="0"/>
      <w:marRight w:val="0"/>
      <w:marTop w:val="0"/>
      <w:marBottom w:val="0"/>
      <w:divBdr>
        <w:top w:val="none" w:sz="0" w:space="0" w:color="auto"/>
        <w:left w:val="none" w:sz="0" w:space="0" w:color="auto"/>
        <w:bottom w:val="none" w:sz="0" w:space="0" w:color="auto"/>
        <w:right w:val="none" w:sz="0" w:space="0" w:color="auto"/>
      </w:divBdr>
    </w:div>
    <w:div w:id="1515536246">
      <w:bodyDiv w:val="1"/>
      <w:marLeft w:val="0"/>
      <w:marRight w:val="0"/>
      <w:marTop w:val="0"/>
      <w:marBottom w:val="0"/>
      <w:divBdr>
        <w:top w:val="none" w:sz="0" w:space="0" w:color="auto"/>
        <w:left w:val="none" w:sz="0" w:space="0" w:color="auto"/>
        <w:bottom w:val="none" w:sz="0" w:space="0" w:color="auto"/>
        <w:right w:val="none" w:sz="0" w:space="0" w:color="auto"/>
      </w:divBdr>
    </w:div>
    <w:div w:id="1530604943">
      <w:bodyDiv w:val="1"/>
      <w:marLeft w:val="0"/>
      <w:marRight w:val="0"/>
      <w:marTop w:val="0"/>
      <w:marBottom w:val="0"/>
      <w:divBdr>
        <w:top w:val="none" w:sz="0" w:space="0" w:color="auto"/>
        <w:left w:val="none" w:sz="0" w:space="0" w:color="auto"/>
        <w:bottom w:val="none" w:sz="0" w:space="0" w:color="auto"/>
        <w:right w:val="none" w:sz="0" w:space="0" w:color="auto"/>
      </w:divBdr>
    </w:div>
    <w:div w:id="1590501962">
      <w:bodyDiv w:val="1"/>
      <w:marLeft w:val="0"/>
      <w:marRight w:val="0"/>
      <w:marTop w:val="0"/>
      <w:marBottom w:val="0"/>
      <w:divBdr>
        <w:top w:val="none" w:sz="0" w:space="0" w:color="auto"/>
        <w:left w:val="none" w:sz="0" w:space="0" w:color="auto"/>
        <w:bottom w:val="none" w:sz="0" w:space="0" w:color="auto"/>
        <w:right w:val="none" w:sz="0" w:space="0" w:color="auto"/>
      </w:divBdr>
      <w:divsChild>
        <w:div w:id="230383819">
          <w:marLeft w:val="0"/>
          <w:marRight w:val="0"/>
          <w:marTop w:val="0"/>
          <w:marBottom w:val="0"/>
          <w:divBdr>
            <w:top w:val="none" w:sz="0" w:space="0" w:color="auto"/>
            <w:left w:val="none" w:sz="0" w:space="0" w:color="auto"/>
            <w:bottom w:val="none" w:sz="0" w:space="0" w:color="auto"/>
            <w:right w:val="none" w:sz="0" w:space="0" w:color="auto"/>
          </w:divBdr>
          <w:divsChild>
            <w:div w:id="1016690480">
              <w:marLeft w:val="0"/>
              <w:marRight w:val="0"/>
              <w:marTop w:val="0"/>
              <w:marBottom w:val="0"/>
              <w:divBdr>
                <w:top w:val="none" w:sz="0" w:space="0" w:color="auto"/>
                <w:left w:val="none" w:sz="0" w:space="0" w:color="auto"/>
                <w:bottom w:val="none" w:sz="0" w:space="0" w:color="auto"/>
                <w:right w:val="none" w:sz="0" w:space="0" w:color="auto"/>
              </w:divBdr>
              <w:divsChild>
                <w:div w:id="20712903">
                  <w:marLeft w:val="0"/>
                  <w:marRight w:val="0"/>
                  <w:marTop w:val="0"/>
                  <w:marBottom w:val="0"/>
                  <w:divBdr>
                    <w:top w:val="none" w:sz="0" w:space="0" w:color="auto"/>
                    <w:left w:val="none" w:sz="0" w:space="0" w:color="auto"/>
                    <w:bottom w:val="none" w:sz="0" w:space="0" w:color="auto"/>
                    <w:right w:val="none" w:sz="0" w:space="0" w:color="auto"/>
                  </w:divBdr>
                  <w:divsChild>
                    <w:div w:id="1698237916">
                      <w:marLeft w:val="0"/>
                      <w:marRight w:val="0"/>
                      <w:marTop w:val="0"/>
                      <w:marBottom w:val="0"/>
                      <w:divBdr>
                        <w:top w:val="none" w:sz="0" w:space="0" w:color="auto"/>
                        <w:left w:val="none" w:sz="0" w:space="0" w:color="auto"/>
                        <w:bottom w:val="none" w:sz="0" w:space="0" w:color="auto"/>
                        <w:right w:val="none" w:sz="0" w:space="0" w:color="auto"/>
                      </w:divBdr>
                      <w:divsChild>
                        <w:div w:id="2010906666">
                          <w:marLeft w:val="0"/>
                          <w:marRight w:val="0"/>
                          <w:marTop w:val="0"/>
                          <w:marBottom w:val="360"/>
                          <w:divBdr>
                            <w:top w:val="none" w:sz="0" w:space="0" w:color="auto"/>
                            <w:left w:val="none" w:sz="0" w:space="0" w:color="auto"/>
                            <w:bottom w:val="none" w:sz="0" w:space="0" w:color="auto"/>
                            <w:right w:val="none" w:sz="0" w:space="0" w:color="auto"/>
                          </w:divBdr>
                        </w:div>
                        <w:div w:id="1450196741">
                          <w:marLeft w:val="0"/>
                          <w:marRight w:val="0"/>
                          <w:marTop w:val="0"/>
                          <w:marBottom w:val="240"/>
                          <w:divBdr>
                            <w:top w:val="none" w:sz="0" w:space="0" w:color="auto"/>
                            <w:left w:val="none" w:sz="0" w:space="0" w:color="auto"/>
                            <w:bottom w:val="none" w:sz="0" w:space="0" w:color="auto"/>
                            <w:right w:val="none" w:sz="0" w:space="0" w:color="auto"/>
                          </w:divBdr>
                        </w:div>
                      </w:divsChild>
                    </w:div>
                    <w:div w:id="1635791942">
                      <w:marLeft w:val="0"/>
                      <w:marRight w:val="0"/>
                      <w:marTop w:val="0"/>
                      <w:marBottom w:val="0"/>
                      <w:divBdr>
                        <w:top w:val="none" w:sz="0" w:space="0" w:color="auto"/>
                        <w:left w:val="none" w:sz="0" w:space="0" w:color="auto"/>
                        <w:bottom w:val="none" w:sz="0" w:space="0" w:color="auto"/>
                        <w:right w:val="none" w:sz="0" w:space="0" w:color="auto"/>
                      </w:divBdr>
                      <w:divsChild>
                        <w:div w:id="829952727">
                          <w:marLeft w:val="0"/>
                          <w:marRight w:val="0"/>
                          <w:marTop w:val="0"/>
                          <w:marBottom w:val="0"/>
                          <w:divBdr>
                            <w:top w:val="none" w:sz="0" w:space="0" w:color="auto"/>
                            <w:left w:val="none" w:sz="0" w:space="0" w:color="auto"/>
                            <w:bottom w:val="none" w:sz="0" w:space="0" w:color="auto"/>
                            <w:right w:val="none" w:sz="0" w:space="0" w:color="auto"/>
                          </w:divBdr>
                          <w:divsChild>
                            <w:div w:id="629290667">
                              <w:marLeft w:val="0"/>
                              <w:marRight w:val="0"/>
                              <w:marTop w:val="0"/>
                              <w:marBottom w:val="0"/>
                              <w:divBdr>
                                <w:top w:val="none" w:sz="0" w:space="0" w:color="auto"/>
                                <w:left w:val="none" w:sz="0" w:space="0" w:color="auto"/>
                                <w:bottom w:val="none" w:sz="0" w:space="0" w:color="auto"/>
                                <w:right w:val="none" w:sz="0" w:space="0" w:color="auto"/>
                              </w:divBdr>
                              <w:divsChild>
                                <w:div w:id="1985156712">
                                  <w:marLeft w:val="0"/>
                                  <w:marRight w:val="0"/>
                                  <w:marTop w:val="0"/>
                                  <w:marBottom w:val="0"/>
                                  <w:divBdr>
                                    <w:top w:val="none" w:sz="0" w:space="0" w:color="auto"/>
                                    <w:left w:val="none" w:sz="0" w:space="0" w:color="auto"/>
                                    <w:bottom w:val="none" w:sz="0" w:space="0" w:color="auto"/>
                                    <w:right w:val="none" w:sz="0" w:space="0" w:color="auto"/>
                                  </w:divBdr>
                                  <w:divsChild>
                                    <w:div w:id="130490403">
                                      <w:marLeft w:val="0"/>
                                      <w:marRight w:val="0"/>
                                      <w:marTop w:val="0"/>
                                      <w:marBottom w:val="0"/>
                                      <w:divBdr>
                                        <w:top w:val="single" w:sz="6" w:space="12" w:color="E6E9ED"/>
                                        <w:left w:val="single" w:sz="6" w:space="21" w:color="E6E9ED"/>
                                        <w:bottom w:val="single" w:sz="6" w:space="12" w:color="E6E9ED"/>
                                        <w:right w:val="single" w:sz="6" w:space="21" w:color="E6E9ED"/>
                                      </w:divBdr>
                                      <w:divsChild>
                                        <w:div w:id="1289119700">
                                          <w:marLeft w:val="0"/>
                                          <w:marRight w:val="0"/>
                                          <w:marTop w:val="0"/>
                                          <w:marBottom w:val="150"/>
                                          <w:divBdr>
                                            <w:top w:val="none" w:sz="0" w:space="0" w:color="auto"/>
                                            <w:left w:val="none" w:sz="0" w:space="0" w:color="auto"/>
                                            <w:bottom w:val="none" w:sz="0" w:space="0" w:color="auto"/>
                                            <w:right w:val="none" w:sz="0" w:space="0" w:color="auto"/>
                                          </w:divBdr>
                                        </w:div>
                                        <w:div w:id="1616910321">
                                          <w:marLeft w:val="0"/>
                                          <w:marRight w:val="0"/>
                                          <w:marTop w:val="0"/>
                                          <w:marBottom w:val="0"/>
                                          <w:divBdr>
                                            <w:top w:val="none" w:sz="0" w:space="0" w:color="auto"/>
                                            <w:left w:val="none" w:sz="0" w:space="0" w:color="auto"/>
                                            <w:bottom w:val="none" w:sz="0" w:space="0" w:color="auto"/>
                                            <w:right w:val="none" w:sz="0" w:space="0" w:color="auto"/>
                                          </w:divBdr>
                                          <w:divsChild>
                                            <w:div w:id="1273248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5168407">
                                  <w:marLeft w:val="0"/>
                                  <w:marRight w:val="0"/>
                                  <w:marTop w:val="0"/>
                                  <w:marBottom w:val="0"/>
                                  <w:divBdr>
                                    <w:top w:val="single" w:sz="6" w:space="12" w:color="E6E9ED"/>
                                    <w:left w:val="single" w:sz="6" w:space="21" w:color="E6E9ED"/>
                                    <w:bottom w:val="single" w:sz="6" w:space="12" w:color="E6E9ED"/>
                                    <w:right w:val="single" w:sz="6" w:space="21" w:color="E6E9ED"/>
                                  </w:divBdr>
                                  <w:divsChild>
                                    <w:div w:id="419563122">
                                      <w:marLeft w:val="0"/>
                                      <w:marRight w:val="0"/>
                                      <w:marTop w:val="0"/>
                                      <w:marBottom w:val="150"/>
                                      <w:divBdr>
                                        <w:top w:val="none" w:sz="0" w:space="0" w:color="auto"/>
                                        <w:left w:val="none" w:sz="0" w:space="0" w:color="auto"/>
                                        <w:bottom w:val="none" w:sz="0" w:space="0" w:color="auto"/>
                                        <w:right w:val="none" w:sz="0" w:space="0" w:color="auto"/>
                                      </w:divBdr>
                                    </w:div>
                                    <w:div w:id="171651721">
                                      <w:marLeft w:val="0"/>
                                      <w:marRight w:val="0"/>
                                      <w:marTop w:val="0"/>
                                      <w:marBottom w:val="0"/>
                                      <w:divBdr>
                                        <w:top w:val="none" w:sz="0" w:space="0" w:color="auto"/>
                                        <w:left w:val="none" w:sz="0" w:space="0" w:color="auto"/>
                                        <w:bottom w:val="none" w:sz="0" w:space="0" w:color="auto"/>
                                        <w:right w:val="none" w:sz="0" w:space="0" w:color="auto"/>
                                      </w:divBdr>
                                    </w:div>
                                    <w:div w:id="1581022217">
                                      <w:marLeft w:val="0"/>
                                      <w:marRight w:val="0"/>
                                      <w:marTop w:val="0"/>
                                      <w:marBottom w:val="0"/>
                                      <w:divBdr>
                                        <w:top w:val="none" w:sz="0" w:space="0" w:color="auto"/>
                                        <w:left w:val="none" w:sz="0" w:space="0" w:color="auto"/>
                                        <w:bottom w:val="none" w:sz="0" w:space="0" w:color="auto"/>
                                        <w:right w:val="none" w:sz="0" w:space="0" w:color="auto"/>
                                      </w:divBdr>
                                      <w:divsChild>
                                        <w:div w:id="1352298085">
                                          <w:marLeft w:val="0"/>
                                          <w:marRight w:val="0"/>
                                          <w:marTop w:val="120"/>
                                          <w:marBottom w:val="0"/>
                                          <w:divBdr>
                                            <w:top w:val="none" w:sz="0" w:space="0" w:color="auto"/>
                                            <w:left w:val="none" w:sz="0" w:space="0" w:color="auto"/>
                                            <w:bottom w:val="none" w:sz="0" w:space="0" w:color="auto"/>
                                            <w:right w:val="none" w:sz="0" w:space="0" w:color="auto"/>
                                          </w:divBdr>
                                        </w:div>
                                        <w:div w:id="147794759">
                                          <w:marLeft w:val="0"/>
                                          <w:marRight w:val="0"/>
                                          <w:marTop w:val="120"/>
                                          <w:marBottom w:val="0"/>
                                          <w:divBdr>
                                            <w:top w:val="none" w:sz="0" w:space="0" w:color="auto"/>
                                            <w:left w:val="none" w:sz="0" w:space="0" w:color="auto"/>
                                            <w:bottom w:val="none" w:sz="0" w:space="0" w:color="auto"/>
                                            <w:right w:val="none" w:sz="0" w:space="0" w:color="auto"/>
                                          </w:divBdr>
                                          <w:divsChild>
                                            <w:div w:id="1329401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2620134">
                                  <w:marLeft w:val="0"/>
                                  <w:marRight w:val="0"/>
                                  <w:marTop w:val="0"/>
                                  <w:marBottom w:val="150"/>
                                  <w:divBdr>
                                    <w:top w:val="none" w:sz="0" w:space="0" w:color="auto"/>
                                    <w:left w:val="none" w:sz="0" w:space="0" w:color="auto"/>
                                    <w:bottom w:val="none" w:sz="0" w:space="0" w:color="auto"/>
                                    <w:right w:val="none" w:sz="0" w:space="0" w:color="auto"/>
                                  </w:divBdr>
                                  <w:divsChild>
                                    <w:div w:id="1523592354">
                                      <w:marLeft w:val="0"/>
                                      <w:marRight w:val="0"/>
                                      <w:marTop w:val="0"/>
                                      <w:marBottom w:val="0"/>
                                      <w:divBdr>
                                        <w:top w:val="none" w:sz="0" w:space="0" w:color="auto"/>
                                        <w:left w:val="none" w:sz="0" w:space="0" w:color="auto"/>
                                        <w:bottom w:val="none" w:sz="0" w:space="0" w:color="auto"/>
                                        <w:right w:val="none" w:sz="0" w:space="0" w:color="auto"/>
                                      </w:divBdr>
                                    </w:div>
                                  </w:divsChild>
                                </w:div>
                                <w:div w:id="749355540">
                                  <w:marLeft w:val="0"/>
                                  <w:marRight w:val="0"/>
                                  <w:marTop w:val="0"/>
                                  <w:marBottom w:val="0"/>
                                  <w:divBdr>
                                    <w:top w:val="none" w:sz="0" w:space="0" w:color="auto"/>
                                    <w:left w:val="none" w:sz="0" w:space="0" w:color="auto"/>
                                    <w:bottom w:val="none" w:sz="0" w:space="0" w:color="auto"/>
                                    <w:right w:val="none" w:sz="0" w:space="0" w:color="auto"/>
                                  </w:divBdr>
                                  <w:divsChild>
                                    <w:div w:id="448083462">
                                      <w:marLeft w:val="0"/>
                                      <w:marRight w:val="0"/>
                                      <w:marTop w:val="0"/>
                                      <w:marBottom w:val="0"/>
                                      <w:divBdr>
                                        <w:top w:val="none" w:sz="0" w:space="0" w:color="auto"/>
                                        <w:left w:val="none" w:sz="0" w:space="0" w:color="auto"/>
                                        <w:bottom w:val="none" w:sz="0" w:space="0" w:color="auto"/>
                                        <w:right w:val="none" w:sz="0" w:space="0" w:color="auto"/>
                                      </w:divBdr>
                                      <w:divsChild>
                                        <w:div w:id="1504972843">
                                          <w:marLeft w:val="0"/>
                                          <w:marRight w:val="0"/>
                                          <w:marTop w:val="0"/>
                                          <w:marBottom w:val="0"/>
                                          <w:divBdr>
                                            <w:top w:val="none" w:sz="0" w:space="0" w:color="auto"/>
                                            <w:left w:val="none" w:sz="0" w:space="0" w:color="auto"/>
                                            <w:bottom w:val="none" w:sz="0" w:space="0" w:color="auto"/>
                                            <w:right w:val="none" w:sz="0" w:space="0" w:color="auto"/>
                                          </w:divBdr>
                                          <w:divsChild>
                                            <w:div w:id="1594587373">
                                              <w:marLeft w:val="0"/>
                                              <w:marRight w:val="0"/>
                                              <w:marTop w:val="225"/>
                                              <w:marBottom w:val="225"/>
                                              <w:divBdr>
                                                <w:top w:val="single" w:sz="6" w:space="0" w:color="D3D3D3"/>
                                                <w:left w:val="single" w:sz="6" w:space="0" w:color="D3D3D3"/>
                                                <w:bottom w:val="single" w:sz="6" w:space="0" w:color="D3D3D3"/>
                                                <w:right w:val="single" w:sz="6" w:space="0" w:color="D3D3D3"/>
                                              </w:divBdr>
                                              <w:divsChild>
                                                <w:div w:id="938413181">
                                                  <w:marLeft w:val="225"/>
                                                  <w:marRight w:val="0"/>
                                                  <w:marTop w:val="150"/>
                                                  <w:marBottom w:val="225"/>
                                                  <w:divBdr>
                                                    <w:top w:val="none" w:sz="0" w:space="0" w:color="auto"/>
                                                    <w:left w:val="none" w:sz="0" w:space="0" w:color="auto"/>
                                                    <w:bottom w:val="none" w:sz="0" w:space="0" w:color="auto"/>
                                                    <w:right w:val="none" w:sz="0" w:space="0" w:color="auto"/>
                                                  </w:divBdr>
                                                  <w:divsChild>
                                                    <w:div w:id="1607544096">
                                                      <w:marLeft w:val="0"/>
                                                      <w:marRight w:val="0"/>
                                                      <w:marTop w:val="0"/>
                                                      <w:marBottom w:val="0"/>
                                                      <w:divBdr>
                                                        <w:top w:val="none" w:sz="0" w:space="0" w:color="auto"/>
                                                        <w:left w:val="none" w:sz="0" w:space="0" w:color="auto"/>
                                                        <w:bottom w:val="none" w:sz="0" w:space="0" w:color="auto"/>
                                                        <w:right w:val="none" w:sz="0" w:space="0" w:color="auto"/>
                                                      </w:divBdr>
                                                    </w:div>
                                                  </w:divsChild>
                                                </w:div>
                                                <w:div w:id="899751854">
                                                  <w:marLeft w:val="300"/>
                                                  <w:marRight w:val="300"/>
                                                  <w:marTop w:val="300"/>
                                                  <w:marBottom w:val="300"/>
                                                  <w:divBdr>
                                                    <w:top w:val="none" w:sz="0" w:space="0" w:color="auto"/>
                                                    <w:left w:val="none" w:sz="0" w:space="0" w:color="auto"/>
                                                    <w:bottom w:val="none" w:sz="0" w:space="0" w:color="auto"/>
                                                    <w:right w:val="none" w:sz="0" w:space="0" w:color="auto"/>
                                                  </w:divBdr>
                                                  <w:divsChild>
                                                    <w:div w:id="343558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27287">
                                          <w:marLeft w:val="0"/>
                                          <w:marRight w:val="0"/>
                                          <w:marTop w:val="0"/>
                                          <w:marBottom w:val="0"/>
                                          <w:divBdr>
                                            <w:top w:val="none" w:sz="0" w:space="0" w:color="auto"/>
                                            <w:left w:val="none" w:sz="0" w:space="0" w:color="auto"/>
                                            <w:bottom w:val="none" w:sz="0" w:space="0" w:color="auto"/>
                                            <w:right w:val="none" w:sz="0" w:space="0" w:color="auto"/>
                                          </w:divBdr>
                                          <w:divsChild>
                                            <w:div w:id="1391467283">
                                              <w:marLeft w:val="0"/>
                                              <w:marRight w:val="0"/>
                                              <w:marTop w:val="225"/>
                                              <w:marBottom w:val="225"/>
                                              <w:divBdr>
                                                <w:top w:val="single" w:sz="6" w:space="0" w:color="D3D3D3"/>
                                                <w:left w:val="single" w:sz="6" w:space="0" w:color="D3D3D3"/>
                                                <w:bottom w:val="single" w:sz="6" w:space="0" w:color="D3D3D3"/>
                                                <w:right w:val="single" w:sz="6" w:space="0" w:color="D3D3D3"/>
                                              </w:divBdr>
                                              <w:divsChild>
                                                <w:div w:id="924997068">
                                                  <w:marLeft w:val="225"/>
                                                  <w:marRight w:val="0"/>
                                                  <w:marTop w:val="150"/>
                                                  <w:marBottom w:val="225"/>
                                                  <w:divBdr>
                                                    <w:top w:val="none" w:sz="0" w:space="0" w:color="auto"/>
                                                    <w:left w:val="none" w:sz="0" w:space="0" w:color="auto"/>
                                                    <w:bottom w:val="none" w:sz="0" w:space="0" w:color="auto"/>
                                                    <w:right w:val="none" w:sz="0" w:space="0" w:color="auto"/>
                                                  </w:divBdr>
                                                  <w:divsChild>
                                                    <w:div w:id="1613246659">
                                                      <w:marLeft w:val="0"/>
                                                      <w:marRight w:val="0"/>
                                                      <w:marTop w:val="0"/>
                                                      <w:marBottom w:val="0"/>
                                                      <w:divBdr>
                                                        <w:top w:val="none" w:sz="0" w:space="0" w:color="auto"/>
                                                        <w:left w:val="none" w:sz="0" w:space="0" w:color="auto"/>
                                                        <w:bottom w:val="none" w:sz="0" w:space="0" w:color="auto"/>
                                                        <w:right w:val="none" w:sz="0" w:space="0" w:color="auto"/>
                                                      </w:divBdr>
                                                    </w:div>
                                                  </w:divsChild>
                                                </w:div>
                                                <w:div w:id="83379203">
                                                  <w:marLeft w:val="300"/>
                                                  <w:marRight w:val="300"/>
                                                  <w:marTop w:val="300"/>
                                                  <w:marBottom w:val="300"/>
                                                  <w:divBdr>
                                                    <w:top w:val="none" w:sz="0" w:space="0" w:color="auto"/>
                                                    <w:left w:val="none" w:sz="0" w:space="0" w:color="auto"/>
                                                    <w:bottom w:val="none" w:sz="0" w:space="0" w:color="auto"/>
                                                    <w:right w:val="none" w:sz="0" w:space="0" w:color="auto"/>
                                                  </w:divBdr>
                                                  <w:divsChild>
                                                    <w:div w:id="119300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8568330">
                                          <w:marLeft w:val="0"/>
                                          <w:marRight w:val="0"/>
                                          <w:marTop w:val="0"/>
                                          <w:marBottom w:val="0"/>
                                          <w:divBdr>
                                            <w:top w:val="none" w:sz="0" w:space="0" w:color="auto"/>
                                            <w:left w:val="none" w:sz="0" w:space="0" w:color="auto"/>
                                            <w:bottom w:val="none" w:sz="0" w:space="0" w:color="auto"/>
                                            <w:right w:val="none" w:sz="0" w:space="0" w:color="auto"/>
                                          </w:divBdr>
                                          <w:divsChild>
                                            <w:div w:id="1640304167">
                                              <w:marLeft w:val="0"/>
                                              <w:marRight w:val="0"/>
                                              <w:marTop w:val="225"/>
                                              <w:marBottom w:val="225"/>
                                              <w:divBdr>
                                                <w:top w:val="single" w:sz="6" w:space="0" w:color="D3D3D3"/>
                                                <w:left w:val="single" w:sz="6" w:space="0" w:color="D3D3D3"/>
                                                <w:bottom w:val="single" w:sz="6" w:space="0" w:color="D3D3D3"/>
                                                <w:right w:val="single" w:sz="6" w:space="0" w:color="D3D3D3"/>
                                              </w:divBdr>
                                              <w:divsChild>
                                                <w:div w:id="517935163">
                                                  <w:marLeft w:val="225"/>
                                                  <w:marRight w:val="0"/>
                                                  <w:marTop w:val="150"/>
                                                  <w:marBottom w:val="225"/>
                                                  <w:divBdr>
                                                    <w:top w:val="none" w:sz="0" w:space="0" w:color="auto"/>
                                                    <w:left w:val="none" w:sz="0" w:space="0" w:color="auto"/>
                                                    <w:bottom w:val="none" w:sz="0" w:space="0" w:color="auto"/>
                                                    <w:right w:val="none" w:sz="0" w:space="0" w:color="auto"/>
                                                  </w:divBdr>
                                                  <w:divsChild>
                                                    <w:div w:id="1776748151">
                                                      <w:marLeft w:val="0"/>
                                                      <w:marRight w:val="0"/>
                                                      <w:marTop w:val="0"/>
                                                      <w:marBottom w:val="0"/>
                                                      <w:divBdr>
                                                        <w:top w:val="none" w:sz="0" w:space="0" w:color="auto"/>
                                                        <w:left w:val="none" w:sz="0" w:space="0" w:color="auto"/>
                                                        <w:bottom w:val="none" w:sz="0" w:space="0" w:color="auto"/>
                                                        <w:right w:val="none" w:sz="0" w:space="0" w:color="auto"/>
                                                      </w:divBdr>
                                                    </w:div>
                                                  </w:divsChild>
                                                </w:div>
                                                <w:div w:id="1590431324">
                                                  <w:marLeft w:val="300"/>
                                                  <w:marRight w:val="300"/>
                                                  <w:marTop w:val="300"/>
                                                  <w:marBottom w:val="300"/>
                                                  <w:divBdr>
                                                    <w:top w:val="none" w:sz="0" w:space="0" w:color="auto"/>
                                                    <w:left w:val="none" w:sz="0" w:space="0" w:color="auto"/>
                                                    <w:bottom w:val="none" w:sz="0" w:space="0" w:color="auto"/>
                                                    <w:right w:val="none" w:sz="0" w:space="0" w:color="auto"/>
                                                  </w:divBdr>
                                                  <w:divsChild>
                                                    <w:div w:id="945112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6904239">
                              <w:marLeft w:val="0"/>
                              <w:marRight w:val="0"/>
                              <w:marTop w:val="0"/>
                              <w:marBottom w:val="0"/>
                              <w:divBdr>
                                <w:top w:val="none" w:sz="0" w:space="0" w:color="auto"/>
                                <w:left w:val="none" w:sz="0" w:space="0" w:color="auto"/>
                                <w:bottom w:val="none" w:sz="0" w:space="0" w:color="auto"/>
                                <w:right w:val="none" w:sz="0" w:space="0" w:color="auto"/>
                              </w:divBdr>
                              <w:divsChild>
                                <w:div w:id="541285473">
                                  <w:marLeft w:val="0"/>
                                  <w:marRight w:val="0"/>
                                  <w:marTop w:val="0"/>
                                  <w:marBottom w:val="0"/>
                                  <w:divBdr>
                                    <w:top w:val="single" w:sz="6" w:space="12" w:color="E6E9ED"/>
                                    <w:left w:val="single" w:sz="6" w:space="21" w:color="E6E9ED"/>
                                    <w:bottom w:val="single" w:sz="6" w:space="12" w:color="E6E9ED"/>
                                    <w:right w:val="single" w:sz="6" w:space="21" w:color="E6E9ED"/>
                                  </w:divBdr>
                                  <w:divsChild>
                                    <w:div w:id="1415782963">
                                      <w:marLeft w:val="0"/>
                                      <w:marRight w:val="0"/>
                                      <w:marTop w:val="0"/>
                                      <w:marBottom w:val="0"/>
                                      <w:divBdr>
                                        <w:top w:val="none" w:sz="0" w:space="0" w:color="auto"/>
                                        <w:left w:val="none" w:sz="0" w:space="0" w:color="auto"/>
                                        <w:bottom w:val="none" w:sz="0" w:space="0" w:color="auto"/>
                                        <w:right w:val="none" w:sz="0" w:space="0" w:color="auto"/>
                                      </w:divBdr>
                                    </w:div>
                                  </w:divsChild>
                                </w:div>
                                <w:div w:id="1574510981">
                                  <w:marLeft w:val="0"/>
                                  <w:marRight w:val="0"/>
                                  <w:marTop w:val="0"/>
                                  <w:marBottom w:val="0"/>
                                  <w:divBdr>
                                    <w:top w:val="single" w:sz="6" w:space="12" w:color="E6E9ED"/>
                                    <w:left w:val="single" w:sz="6" w:space="21" w:color="E6E9ED"/>
                                    <w:bottom w:val="single" w:sz="6" w:space="12" w:color="E6E9ED"/>
                                    <w:right w:val="single" w:sz="6" w:space="21" w:color="E6E9ED"/>
                                  </w:divBdr>
                                  <w:divsChild>
                                    <w:div w:id="156776177">
                                      <w:marLeft w:val="0"/>
                                      <w:marRight w:val="0"/>
                                      <w:marTop w:val="0"/>
                                      <w:marBottom w:val="0"/>
                                      <w:divBdr>
                                        <w:top w:val="none" w:sz="0" w:space="0" w:color="auto"/>
                                        <w:left w:val="none" w:sz="0" w:space="0" w:color="auto"/>
                                        <w:bottom w:val="none" w:sz="0" w:space="0" w:color="auto"/>
                                        <w:right w:val="none" w:sz="0" w:space="0" w:color="auto"/>
                                      </w:divBdr>
                                      <w:divsChild>
                                        <w:div w:id="531041675">
                                          <w:marLeft w:val="0"/>
                                          <w:marRight w:val="0"/>
                                          <w:marTop w:val="0"/>
                                          <w:marBottom w:val="0"/>
                                          <w:divBdr>
                                            <w:top w:val="none" w:sz="0" w:space="0" w:color="auto"/>
                                            <w:left w:val="none" w:sz="0" w:space="0" w:color="auto"/>
                                            <w:bottom w:val="none" w:sz="0" w:space="0" w:color="auto"/>
                                            <w:right w:val="none" w:sz="0" w:space="0" w:color="auto"/>
                                          </w:divBdr>
                                        </w:div>
                                      </w:divsChild>
                                    </w:div>
                                    <w:div w:id="1203438234">
                                      <w:marLeft w:val="0"/>
                                      <w:marRight w:val="0"/>
                                      <w:marTop w:val="0"/>
                                      <w:marBottom w:val="0"/>
                                      <w:divBdr>
                                        <w:top w:val="none" w:sz="0" w:space="0" w:color="auto"/>
                                        <w:left w:val="none" w:sz="0" w:space="0" w:color="auto"/>
                                        <w:bottom w:val="none" w:sz="0" w:space="0" w:color="auto"/>
                                        <w:right w:val="none" w:sz="0" w:space="0" w:color="auto"/>
                                      </w:divBdr>
                                    </w:div>
                                  </w:divsChild>
                                </w:div>
                                <w:div w:id="1365711722">
                                  <w:marLeft w:val="0"/>
                                  <w:marRight w:val="0"/>
                                  <w:marTop w:val="0"/>
                                  <w:marBottom w:val="0"/>
                                  <w:divBdr>
                                    <w:top w:val="none" w:sz="0" w:space="0" w:color="auto"/>
                                    <w:left w:val="none" w:sz="0" w:space="0" w:color="auto"/>
                                    <w:bottom w:val="none" w:sz="0" w:space="0" w:color="auto"/>
                                    <w:right w:val="none" w:sz="0" w:space="0" w:color="auto"/>
                                  </w:divBdr>
                                  <w:divsChild>
                                    <w:div w:id="154808329">
                                      <w:marLeft w:val="0"/>
                                      <w:marRight w:val="0"/>
                                      <w:marTop w:val="0"/>
                                      <w:marBottom w:val="0"/>
                                      <w:divBdr>
                                        <w:top w:val="single" w:sz="6" w:space="0" w:color="E6E9ED"/>
                                        <w:left w:val="single" w:sz="6" w:space="0" w:color="E6E9ED"/>
                                        <w:bottom w:val="single" w:sz="6" w:space="0" w:color="E6E9ED"/>
                                        <w:right w:val="single" w:sz="6" w:space="0" w:color="E6E9ED"/>
                                      </w:divBdr>
                                      <w:divsChild>
                                        <w:div w:id="142435795">
                                          <w:marLeft w:val="0"/>
                                          <w:marRight w:val="0"/>
                                          <w:marTop w:val="0"/>
                                          <w:marBottom w:val="0"/>
                                          <w:divBdr>
                                            <w:top w:val="none" w:sz="0" w:space="0" w:color="auto"/>
                                            <w:left w:val="none" w:sz="0" w:space="0" w:color="auto"/>
                                            <w:bottom w:val="none" w:sz="0" w:space="0" w:color="auto"/>
                                            <w:right w:val="none" w:sz="0" w:space="0" w:color="auto"/>
                                          </w:divBdr>
                                        </w:div>
                                        <w:div w:id="323825655">
                                          <w:marLeft w:val="0"/>
                                          <w:marRight w:val="0"/>
                                          <w:marTop w:val="0"/>
                                          <w:marBottom w:val="0"/>
                                          <w:divBdr>
                                            <w:top w:val="none" w:sz="0" w:space="0" w:color="auto"/>
                                            <w:left w:val="none" w:sz="0" w:space="0" w:color="auto"/>
                                            <w:bottom w:val="none" w:sz="0" w:space="0" w:color="auto"/>
                                            <w:right w:val="none" w:sz="0" w:space="0" w:color="auto"/>
                                          </w:divBdr>
                                          <w:divsChild>
                                            <w:div w:id="726295633">
                                              <w:marLeft w:val="0"/>
                                              <w:marRight w:val="0"/>
                                              <w:marTop w:val="0"/>
                                              <w:marBottom w:val="0"/>
                                              <w:divBdr>
                                                <w:top w:val="none" w:sz="0" w:space="0" w:color="auto"/>
                                                <w:left w:val="none" w:sz="0" w:space="0" w:color="auto"/>
                                                <w:bottom w:val="none" w:sz="0" w:space="0" w:color="auto"/>
                                                <w:right w:val="none" w:sz="0" w:space="0" w:color="auto"/>
                                              </w:divBdr>
                                            </w:div>
                                          </w:divsChild>
                                        </w:div>
                                        <w:div w:id="954751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5866419">
                                  <w:marLeft w:val="0"/>
                                  <w:marRight w:val="0"/>
                                  <w:marTop w:val="0"/>
                                  <w:marBottom w:val="0"/>
                                  <w:divBdr>
                                    <w:top w:val="none" w:sz="0" w:space="0" w:color="auto"/>
                                    <w:left w:val="none" w:sz="0" w:space="0" w:color="auto"/>
                                    <w:bottom w:val="none" w:sz="0" w:space="0" w:color="auto"/>
                                    <w:right w:val="none" w:sz="0" w:space="0" w:color="auto"/>
                                  </w:divBdr>
                                  <w:divsChild>
                                    <w:div w:id="581522863">
                                      <w:marLeft w:val="0"/>
                                      <w:marRight w:val="0"/>
                                      <w:marTop w:val="0"/>
                                      <w:marBottom w:val="0"/>
                                      <w:divBdr>
                                        <w:top w:val="single" w:sz="6" w:space="12" w:color="E6E9ED"/>
                                        <w:left w:val="single" w:sz="6" w:space="21" w:color="E6E9ED"/>
                                        <w:bottom w:val="single" w:sz="6" w:space="12" w:color="E6E9ED"/>
                                        <w:right w:val="single" w:sz="6" w:space="21" w:color="E6E9ED"/>
                                      </w:divBdr>
                                      <w:divsChild>
                                        <w:div w:id="1037244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9972444">
                  <w:marLeft w:val="0"/>
                  <w:marRight w:val="0"/>
                  <w:marTop w:val="0"/>
                  <w:marBottom w:val="0"/>
                  <w:divBdr>
                    <w:top w:val="none" w:sz="0" w:space="0" w:color="auto"/>
                    <w:left w:val="none" w:sz="0" w:space="0" w:color="auto"/>
                    <w:bottom w:val="none" w:sz="0" w:space="0" w:color="auto"/>
                    <w:right w:val="none" w:sz="0" w:space="0" w:color="auto"/>
                  </w:divBdr>
                  <w:divsChild>
                    <w:div w:id="628780109">
                      <w:marLeft w:val="0"/>
                      <w:marRight w:val="0"/>
                      <w:marTop w:val="0"/>
                      <w:marBottom w:val="0"/>
                      <w:divBdr>
                        <w:top w:val="none" w:sz="0" w:space="0" w:color="auto"/>
                        <w:left w:val="none" w:sz="0" w:space="0" w:color="auto"/>
                        <w:bottom w:val="none" w:sz="0" w:space="0" w:color="auto"/>
                        <w:right w:val="none" w:sz="0" w:space="0" w:color="auto"/>
                      </w:divBdr>
                      <w:divsChild>
                        <w:div w:id="1262298436">
                          <w:marLeft w:val="0"/>
                          <w:marRight w:val="225"/>
                          <w:marTop w:val="0"/>
                          <w:marBottom w:val="0"/>
                          <w:divBdr>
                            <w:top w:val="none" w:sz="0" w:space="0" w:color="auto"/>
                            <w:left w:val="none" w:sz="0" w:space="0" w:color="auto"/>
                            <w:bottom w:val="none" w:sz="0" w:space="0" w:color="auto"/>
                            <w:right w:val="none" w:sz="0" w:space="0" w:color="auto"/>
                          </w:divBdr>
                          <w:divsChild>
                            <w:div w:id="401949349">
                              <w:marLeft w:val="0"/>
                              <w:marRight w:val="0"/>
                              <w:marTop w:val="0"/>
                              <w:marBottom w:val="0"/>
                              <w:divBdr>
                                <w:top w:val="none" w:sz="0" w:space="0" w:color="auto"/>
                                <w:left w:val="none" w:sz="0" w:space="0" w:color="auto"/>
                                <w:bottom w:val="none" w:sz="0" w:space="0" w:color="auto"/>
                                <w:right w:val="none" w:sz="0" w:space="0" w:color="auto"/>
                              </w:divBdr>
                            </w:div>
                          </w:divsChild>
                        </w:div>
                        <w:div w:id="1711370838">
                          <w:marLeft w:val="0"/>
                          <w:marRight w:val="225"/>
                          <w:marTop w:val="0"/>
                          <w:marBottom w:val="0"/>
                          <w:divBdr>
                            <w:top w:val="none" w:sz="0" w:space="0" w:color="auto"/>
                            <w:left w:val="none" w:sz="0" w:space="0" w:color="auto"/>
                            <w:bottom w:val="none" w:sz="0" w:space="0" w:color="auto"/>
                            <w:right w:val="none" w:sz="0" w:space="0" w:color="auto"/>
                          </w:divBdr>
                        </w:div>
                        <w:div w:id="1957592744">
                          <w:marLeft w:val="0"/>
                          <w:marRight w:val="0"/>
                          <w:marTop w:val="0"/>
                          <w:marBottom w:val="0"/>
                          <w:divBdr>
                            <w:top w:val="none" w:sz="0" w:space="0" w:color="auto"/>
                            <w:left w:val="none" w:sz="0" w:space="0" w:color="auto"/>
                            <w:bottom w:val="none" w:sz="0" w:space="0" w:color="auto"/>
                            <w:right w:val="none" w:sz="0" w:space="0" w:color="auto"/>
                          </w:divBdr>
                        </w:div>
                      </w:divsChild>
                    </w:div>
                    <w:div w:id="493230817">
                      <w:marLeft w:val="0"/>
                      <w:marRight w:val="0"/>
                      <w:marTop w:val="450"/>
                      <w:marBottom w:val="0"/>
                      <w:divBdr>
                        <w:top w:val="none" w:sz="0" w:space="0" w:color="auto"/>
                        <w:left w:val="none" w:sz="0" w:space="0" w:color="auto"/>
                        <w:bottom w:val="none" w:sz="0" w:space="0" w:color="auto"/>
                        <w:right w:val="none" w:sz="0" w:space="0" w:color="auto"/>
                      </w:divBdr>
                      <w:divsChild>
                        <w:div w:id="1660304328">
                          <w:marLeft w:val="0"/>
                          <w:marRight w:val="225"/>
                          <w:marTop w:val="0"/>
                          <w:marBottom w:val="0"/>
                          <w:divBdr>
                            <w:top w:val="none" w:sz="0" w:space="0" w:color="auto"/>
                            <w:left w:val="none" w:sz="0" w:space="0" w:color="auto"/>
                            <w:bottom w:val="none" w:sz="0" w:space="0" w:color="auto"/>
                            <w:right w:val="none" w:sz="0" w:space="0" w:color="auto"/>
                          </w:divBdr>
                        </w:div>
                        <w:div w:id="228007302">
                          <w:marLeft w:val="0"/>
                          <w:marRight w:val="0"/>
                          <w:marTop w:val="0"/>
                          <w:marBottom w:val="0"/>
                          <w:divBdr>
                            <w:top w:val="none" w:sz="0" w:space="0" w:color="auto"/>
                            <w:left w:val="none" w:sz="0" w:space="0" w:color="auto"/>
                            <w:bottom w:val="none" w:sz="0" w:space="0" w:color="auto"/>
                            <w:right w:val="none" w:sz="0" w:space="0" w:color="auto"/>
                          </w:divBdr>
                        </w:div>
                      </w:divsChild>
                    </w:div>
                    <w:div w:id="650673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4533418">
      <w:bodyDiv w:val="1"/>
      <w:marLeft w:val="0"/>
      <w:marRight w:val="0"/>
      <w:marTop w:val="0"/>
      <w:marBottom w:val="0"/>
      <w:divBdr>
        <w:top w:val="none" w:sz="0" w:space="0" w:color="auto"/>
        <w:left w:val="none" w:sz="0" w:space="0" w:color="auto"/>
        <w:bottom w:val="none" w:sz="0" w:space="0" w:color="auto"/>
        <w:right w:val="none" w:sz="0" w:space="0" w:color="auto"/>
      </w:divBdr>
    </w:div>
    <w:div w:id="1685748098">
      <w:bodyDiv w:val="1"/>
      <w:marLeft w:val="0"/>
      <w:marRight w:val="0"/>
      <w:marTop w:val="0"/>
      <w:marBottom w:val="0"/>
      <w:divBdr>
        <w:top w:val="none" w:sz="0" w:space="0" w:color="auto"/>
        <w:left w:val="none" w:sz="0" w:space="0" w:color="auto"/>
        <w:bottom w:val="none" w:sz="0" w:space="0" w:color="auto"/>
        <w:right w:val="none" w:sz="0" w:space="0" w:color="auto"/>
      </w:divBdr>
    </w:div>
    <w:div w:id="1746030101">
      <w:bodyDiv w:val="1"/>
      <w:marLeft w:val="0"/>
      <w:marRight w:val="0"/>
      <w:marTop w:val="0"/>
      <w:marBottom w:val="0"/>
      <w:divBdr>
        <w:top w:val="none" w:sz="0" w:space="0" w:color="auto"/>
        <w:left w:val="none" w:sz="0" w:space="0" w:color="auto"/>
        <w:bottom w:val="none" w:sz="0" w:space="0" w:color="auto"/>
        <w:right w:val="none" w:sz="0" w:space="0" w:color="auto"/>
      </w:divBdr>
    </w:div>
    <w:div w:id="1751197380">
      <w:bodyDiv w:val="1"/>
      <w:marLeft w:val="0"/>
      <w:marRight w:val="0"/>
      <w:marTop w:val="0"/>
      <w:marBottom w:val="0"/>
      <w:divBdr>
        <w:top w:val="none" w:sz="0" w:space="0" w:color="auto"/>
        <w:left w:val="none" w:sz="0" w:space="0" w:color="auto"/>
        <w:bottom w:val="none" w:sz="0" w:space="0" w:color="auto"/>
        <w:right w:val="none" w:sz="0" w:space="0" w:color="auto"/>
      </w:divBdr>
    </w:div>
    <w:div w:id="1778599049">
      <w:bodyDiv w:val="1"/>
      <w:marLeft w:val="0"/>
      <w:marRight w:val="0"/>
      <w:marTop w:val="0"/>
      <w:marBottom w:val="0"/>
      <w:divBdr>
        <w:top w:val="none" w:sz="0" w:space="0" w:color="auto"/>
        <w:left w:val="none" w:sz="0" w:space="0" w:color="auto"/>
        <w:bottom w:val="none" w:sz="0" w:space="0" w:color="auto"/>
        <w:right w:val="none" w:sz="0" w:space="0" w:color="auto"/>
      </w:divBdr>
    </w:div>
    <w:div w:id="1790078865">
      <w:bodyDiv w:val="1"/>
      <w:marLeft w:val="0"/>
      <w:marRight w:val="0"/>
      <w:marTop w:val="0"/>
      <w:marBottom w:val="0"/>
      <w:divBdr>
        <w:top w:val="none" w:sz="0" w:space="0" w:color="auto"/>
        <w:left w:val="none" w:sz="0" w:space="0" w:color="auto"/>
        <w:bottom w:val="none" w:sz="0" w:space="0" w:color="auto"/>
        <w:right w:val="none" w:sz="0" w:space="0" w:color="auto"/>
      </w:divBdr>
      <w:divsChild>
        <w:div w:id="346054745">
          <w:marLeft w:val="0"/>
          <w:marRight w:val="0"/>
          <w:marTop w:val="0"/>
          <w:marBottom w:val="0"/>
          <w:divBdr>
            <w:top w:val="none" w:sz="0" w:space="0" w:color="auto"/>
            <w:left w:val="none" w:sz="0" w:space="0" w:color="auto"/>
            <w:bottom w:val="none" w:sz="0" w:space="0" w:color="auto"/>
            <w:right w:val="none" w:sz="0" w:space="0" w:color="auto"/>
          </w:divBdr>
          <w:divsChild>
            <w:div w:id="968508948">
              <w:marLeft w:val="0"/>
              <w:marRight w:val="0"/>
              <w:marTop w:val="0"/>
              <w:marBottom w:val="0"/>
              <w:divBdr>
                <w:top w:val="none" w:sz="0" w:space="0" w:color="auto"/>
                <w:left w:val="none" w:sz="0" w:space="0" w:color="auto"/>
                <w:bottom w:val="none" w:sz="0" w:space="0" w:color="auto"/>
                <w:right w:val="none" w:sz="0" w:space="0" w:color="auto"/>
              </w:divBdr>
              <w:divsChild>
                <w:div w:id="552274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3399559">
          <w:marLeft w:val="0"/>
          <w:marRight w:val="0"/>
          <w:marTop w:val="0"/>
          <w:marBottom w:val="0"/>
          <w:divBdr>
            <w:top w:val="none" w:sz="0" w:space="0" w:color="auto"/>
            <w:left w:val="none" w:sz="0" w:space="0" w:color="auto"/>
            <w:bottom w:val="none" w:sz="0" w:space="0" w:color="auto"/>
            <w:right w:val="none" w:sz="0" w:space="0" w:color="auto"/>
          </w:divBdr>
          <w:divsChild>
            <w:div w:id="819351871">
              <w:marLeft w:val="0"/>
              <w:marRight w:val="0"/>
              <w:marTop w:val="0"/>
              <w:marBottom w:val="0"/>
              <w:divBdr>
                <w:top w:val="none" w:sz="0" w:space="0" w:color="auto"/>
                <w:left w:val="none" w:sz="0" w:space="0" w:color="auto"/>
                <w:bottom w:val="none" w:sz="0" w:space="0" w:color="auto"/>
                <w:right w:val="none" w:sz="0" w:space="0" w:color="auto"/>
              </w:divBdr>
            </w:div>
            <w:div w:id="2108767817">
              <w:marLeft w:val="0"/>
              <w:marRight w:val="0"/>
              <w:marTop w:val="0"/>
              <w:marBottom w:val="0"/>
              <w:divBdr>
                <w:top w:val="none" w:sz="0" w:space="0" w:color="auto"/>
                <w:left w:val="none" w:sz="0" w:space="0" w:color="auto"/>
                <w:bottom w:val="none" w:sz="0" w:space="0" w:color="auto"/>
                <w:right w:val="none" w:sz="0" w:space="0" w:color="auto"/>
              </w:divBdr>
              <w:divsChild>
                <w:div w:id="2016371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6873006">
      <w:bodyDiv w:val="1"/>
      <w:marLeft w:val="0"/>
      <w:marRight w:val="0"/>
      <w:marTop w:val="0"/>
      <w:marBottom w:val="0"/>
      <w:divBdr>
        <w:top w:val="none" w:sz="0" w:space="0" w:color="auto"/>
        <w:left w:val="none" w:sz="0" w:space="0" w:color="auto"/>
        <w:bottom w:val="none" w:sz="0" w:space="0" w:color="auto"/>
        <w:right w:val="none" w:sz="0" w:space="0" w:color="auto"/>
      </w:divBdr>
    </w:div>
    <w:div w:id="1842575428">
      <w:bodyDiv w:val="1"/>
      <w:marLeft w:val="0"/>
      <w:marRight w:val="0"/>
      <w:marTop w:val="0"/>
      <w:marBottom w:val="0"/>
      <w:divBdr>
        <w:top w:val="none" w:sz="0" w:space="0" w:color="auto"/>
        <w:left w:val="none" w:sz="0" w:space="0" w:color="auto"/>
        <w:bottom w:val="none" w:sz="0" w:space="0" w:color="auto"/>
        <w:right w:val="none" w:sz="0" w:space="0" w:color="auto"/>
      </w:divBdr>
    </w:div>
    <w:div w:id="1899629707">
      <w:bodyDiv w:val="1"/>
      <w:marLeft w:val="0"/>
      <w:marRight w:val="0"/>
      <w:marTop w:val="0"/>
      <w:marBottom w:val="0"/>
      <w:divBdr>
        <w:top w:val="none" w:sz="0" w:space="0" w:color="auto"/>
        <w:left w:val="none" w:sz="0" w:space="0" w:color="auto"/>
        <w:bottom w:val="none" w:sz="0" w:space="0" w:color="auto"/>
        <w:right w:val="none" w:sz="0" w:space="0" w:color="auto"/>
      </w:divBdr>
    </w:div>
    <w:div w:id="1918783042">
      <w:bodyDiv w:val="1"/>
      <w:marLeft w:val="0"/>
      <w:marRight w:val="0"/>
      <w:marTop w:val="0"/>
      <w:marBottom w:val="0"/>
      <w:divBdr>
        <w:top w:val="none" w:sz="0" w:space="0" w:color="auto"/>
        <w:left w:val="none" w:sz="0" w:space="0" w:color="auto"/>
        <w:bottom w:val="none" w:sz="0" w:space="0" w:color="auto"/>
        <w:right w:val="none" w:sz="0" w:space="0" w:color="auto"/>
      </w:divBdr>
    </w:div>
    <w:div w:id="1934243139">
      <w:bodyDiv w:val="1"/>
      <w:marLeft w:val="0"/>
      <w:marRight w:val="0"/>
      <w:marTop w:val="0"/>
      <w:marBottom w:val="0"/>
      <w:divBdr>
        <w:top w:val="none" w:sz="0" w:space="0" w:color="auto"/>
        <w:left w:val="none" w:sz="0" w:space="0" w:color="auto"/>
        <w:bottom w:val="none" w:sz="0" w:space="0" w:color="auto"/>
        <w:right w:val="none" w:sz="0" w:space="0" w:color="auto"/>
      </w:divBdr>
    </w:div>
    <w:div w:id="1990866887">
      <w:bodyDiv w:val="1"/>
      <w:marLeft w:val="0"/>
      <w:marRight w:val="0"/>
      <w:marTop w:val="0"/>
      <w:marBottom w:val="0"/>
      <w:divBdr>
        <w:top w:val="none" w:sz="0" w:space="0" w:color="auto"/>
        <w:left w:val="none" w:sz="0" w:space="0" w:color="auto"/>
        <w:bottom w:val="none" w:sz="0" w:space="0" w:color="auto"/>
        <w:right w:val="none" w:sz="0" w:space="0" w:color="auto"/>
      </w:divBdr>
    </w:div>
    <w:div w:id="2048410261">
      <w:bodyDiv w:val="1"/>
      <w:marLeft w:val="0"/>
      <w:marRight w:val="0"/>
      <w:marTop w:val="0"/>
      <w:marBottom w:val="0"/>
      <w:divBdr>
        <w:top w:val="none" w:sz="0" w:space="0" w:color="auto"/>
        <w:left w:val="none" w:sz="0" w:space="0" w:color="auto"/>
        <w:bottom w:val="none" w:sz="0" w:space="0" w:color="auto"/>
        <w:right w:val="none" w:sz="0" w:space="0" w:color="auto"/>
      </w:divBdr>
    </w:div>
    <w:div w:id="2084641930">
      <w:bodyDiv w:val="1"/>
      <w:marLeft w:val="0"/>
      <w:marRight w:val="0"/>
      <w:marTop w:val="0"/>
      <w:marBottom w:val="0"/>
      <w:divBdr>
        <w:top w:val="none" w:sz="0" w:space="0" w:color="auto"/>
        <w:left w:val="none" w:sz="0" w:space="0" w:color="auto"/>
        <w:bottom w:val="none" w:sz="0" w:space="0" w:color="auto"/>
        <w:right w:val="none" w:sz="0" w:space="0" w:color="auto"/>
      </w:divBdr>
    </w:div>
    <w:div w:id="2102869957">
      <w:bodyDiv w:val="1"/>
      <w:marLeft w:val="0"/>
      <w:marRight w:val="0"/>
      <w:marTop w:val="0"/>
      <w:marBottom w:val="0"/>
      <w:divBdr>
        <w:top w:val="none" w:sz="0" w:space="0" w:color="auto"/>
        <w:left w:val="none" w:sz="0" w:space="0" w:color="auto"/>
        <w:bottom w:val="none" w:sz="0" w:space="0" w:color="auto"/>
        <w:right w:val="none" w:sz="0" w:space="0" w:color="auto"/>
      </w:divBdr>
    </w:div>
    <w:div w:id="21463167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A7AAE5-654A-4F0C-ADA3-037A11D3E5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36</Pages>
  <Words>6812</Words>
  <Characters>38832</Characters>
  <Application>Microsoft Office Word</Application>
  <DocSecurity>0</DocSecurity>
  <Lines>323</Lines>
  <Paragraphs>91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45553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Иванов Дмитрий</dc:creator>
  <cp:lastModifiedBy>Иванов Дмитрий</cp:lastModifiedBy>
  <cp:revision>8</cp:revision>
  <cp:lastPrinted>2021-05-27T23:11:00Z</cp:lastPrinted>
  <dcterms:created xsi:type="dcterms:W3CDTF">2021-05-27T17:55:00Z</dcterms:created>
  <dcterms:modified xsi:type="dcterms:W3CDTF">2021-05-27T23:26:00Z</dcterms:modified>
</cp:coreProperties>
</file>