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AA20" w14:textId="6083D8CC" w:rsidR="0078295A" w:rsidRPr="0078295A" w:rsidRDefault="0078295A" w:rsidP="0078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Вариантная самостоятельная работа №</w:t>
      </w:r>
      <w:r w:rsidRPr="0078295A">
        <w:rPr>
          <w:rFonts w:ascii="Times New Roman" w:hAnsi="Times New Roman" w:cs="Times New Roman"/>
          <w:sz w:val="28"/>
          <w:szCs w:val="28"/>
        </w:rPr>
        <w:t>2</w:t>
      </w:r>
    </w:p>
    <w:p w14:paraId="248C5868" w14:textId="77777777" w:rsidR="0078295A" w:rsidRDefault="0078295A" w:rsidP="0078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25.10.22-16.11.22</w:t>
      </w:r>
    </w:p>
    <w:p w14:paraId="37284BE6" w14:textId="77777777" w:rsidR="0078295A" w:rsidRDefault="0078295A" w:rsidP="0078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33BE5CF7" w14:textId="2FDDC9D1" w:rsidR="0078295A" w:rsidRDefault="0078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Студентка 2 курса КЭО, кафедры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ИТиЭО</w:t>
      </w:r>
      <w:proofErr w:type="spellEnd"/>
    </w:p>
    <w:p w14:paraId="6A9431D0" w14:textId="5247DF10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2A45553C" w14:textId="227D4B1F" w:rsidR="0078295A" w:rsidRDefault="0078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78295A">
        <w:rPr>
          <w:rFonts w:ascii="Times New Roman" w:hAnsi="Times New Roman" w:cs="Times New Roman"/>
          <w:sz w:val="28"/>
          <w:szCs w:val="28"/>
        </w:rPr>
        <w:t xml:space="preserve">2.2. Сделать аннотированный список научных работ и публикаций </w:t>
      </w:r>
      <w:proofErr w:type="gramStart"/>
      <w:r w:rsidRPr="0078295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рамках</w:t>
      </w:r>
      <w:proofErr w:type="gramEnd"/>
      <w:r w:rsidRPr="0078295A">
        <w:rPr>
          <w:rFonts w:ascii="Times New Roman" w:hAnsi="Times New Roman" w:cs="Times New Roman"/>
          <w:sz w:val="28"/>
          <w:szCs w:val="28"/>
        </w:rPr>
        <w:t xml:space="preserve"> научного направления (кафедры, университета), с которым соотносится тема исследования.</w:t>
      </w:r>
    </w:p>
    <w:p w14:paraId="3BB79C75" w14:textId="0DFA1730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4E584861" w14:textId="7722FACF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 xml:space="preserve">Татаринов Константин Анатольевич, Бодяк Денис Александрович КОРПОРАТИВНОЕ ЭЛЕКТРОННОЕ ОБУЧЕНИЕ // АНИ: педагогика и психология. 2020. №2 (31). URL: </w:t>
      </w:r>
      <w:hyperlink r:id="rId4" w:history="1">
        <w:r w:rsidRPr="00FA3B91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https://cyberleninka.ru/article/n/korporativnoe-elektronnoe-obuchenie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25508B40" w14:textId="13FCD515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65874019" w14:textId="5E13A080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>Обучение и развитие сотрудников в корпорациях предусматривает использование технологий e-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. Социальное обучение, массовые открытые онлайновые курсы и вебинары представляют собой доступные форматы и способы передачи корпоративного опыта и знаний. Практически во всех видах бизнеса успех напрямую зависит от профессионализма сотрудников. В цифровой экономике постоянное и непрерывное обучение </w:t>
      </w:r>
      <w:proofErr w:type="gramStart"/>
      <w:r w:rsidRPr="0078295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8295A">
        <w:rPr>
          <w:rFonts w:ascii="Times New Roman" w:hAnsi="Times New Roman" w:cs="Times New Roman"/>
          <w:sz w:val="28"/>
          <w:szCs w:val="28"/>
        </w:rPr>
        <w:t xml:space="preserve"> естественный процесс. Без него компании стать 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высокоприбыльной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клиентоориентированной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невозможно. Гибкий график и индивидуализированная учебная программа позволяют повышать квалификацию людям практически любого возраста. Это не только способствует росту профессионализма сотрудников, но и обогащает их личную и духовную жизнь. Кроме того, темпы роста интеллектуального капитала населения страны напрямую влияют на рост валового внутреннего продукта на душу населения. В статье рассмотрены причины предпочтения 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неинституционального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электронного обучения традиционному академическому. Особое внимание уделено полномасштабному внедрению систем управления образовательным процессом, что быстро устраняет пробелы в бизнес-навыках и в знаниях в области информационно-коммуникационных технологий. Синтез образовательной среды и электронной окружающей среды создает педагогический потенциал и способствует продуктивному диалогу между преподавателем и онлайн-студентами.</w:t>
      </w:r>
    </w:p>
    <w:p w14:paraId="32012904" w14:textId="291ACF47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048E90CB" w14:textId="4F8C7EA7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 xml:space="preserve">Приходько Лилия Васильевна, Тарасова Светлана Львовна Перспективы развития корпоративного электронного обучения в России // Открытое образование. 2015. №2. URL: https://cyberleninka.ru/article/n/perspektivy-razvitiya-korporativnogo-elektronnogo-obucheniya-v-rossii </w:t>
      </w:r>
    </w:p>
    <w:p w14:paraId="5BE39FE9" w14:textId="467AA647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6A49DC90" w14:textId="72FBD518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>Использование технологий e-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в корпоративном секторе является характерной чертой обучения и развития персонала последнего десятилетия. Появившиеся в последние годы новые, более доступные и упрощенные, </w:t>
      </w:r>
      <w:r w:rsidRPr="0078295A">
        <w:rPr>
          <w:rFonts w:ascii="Times New Roman" w:hAnsi="Times New Roman" w:cs="Times New Roman"/>
          <w:sz w:val="28"/>
          <w:szCs w:val="28"/>
        </w:rPr>
        <w:lastRenderedPageBreak/>
        <w:t xml:space="preserve">способы и форматы передачи знаний (вебинары, 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MOOCs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, социальное обучение), значительно расширяют возможности корпоративного электронного обучения </w:t>
      </w:r>
      <w:proofErr w:type="gramStart"/>
      <w:r w:rsidRPr="0078295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8295A">
        <w:rPr>
          <w:rFonts w:ascii="Times New Roman" w:hAnsi="Times New Roman" w:cs="Times New Roman"/>
          <w:sz w:val="28"/>
          <w:szCs w:val="28"/>
        </w:rPr>
        <w:t xml:space="preserve"> а также позволяет успешно их применять в смежных HR-процессах.</w:t>
      </w:r>
    </w:p>
    <w:p w14:paraId="422AE504" w14:textId="02A0A87E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686C9BAC" w14:textId="02AB9E47" w:rsidR="0078295A" w:rsidRDefault="0078295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8295A">
        <w:rPr>
          <w:rFonts w:ascii="Times New Roman" w:hAnsi="Times New Roman" w:cs="Times New Roman"/>
          <w:sz w:val="28"/>
          <w:szCs w:val="28"/>
        </w:rPr>
        <w:t>Шиков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Алексей Николаевич, 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Баканова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Анна, Логинов Константин Викторович, Окулов Сергей Александрович, 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Чунаев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Антон Владимирович Мобильные технологии как инновации в системах корпоративного электронного обучения // Экономика труда. 2018. №2. URL: https://cyberleninka.ru/article/n/mobilnye-tehnologii-kak-innovatsii-v-sistemah-korporativnogo-elektronnogo-obucheniya </w:t>
      </w:r>
    </w:p>
    <w:p w14:paraId="0CE3B029" w14:textId="15E9C860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44B8CD2D" w14:textId="77A10661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>Статья посвящена анализу возможностей использования мобильных технологий в системах корпоративного электронного обучения. Рассмотрены преимущества мобильных приложений, перспективы, которые раскрывают мобильные устройства для получения новых знаний и стратегического развития компаний как инновационного процесса. Отдельный акцент сделан на практических примерах и проблемах, связанных с их применением.</w:t>
      </w:r>
    </w:p>
    <w:p w14:paraId="777EA1C9" w14:textId="5011982D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4E07CF70" w14:textId="2C259BF0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 xml:space="preserve">Ананьева Т. Н., Черткова Е. А. Электронное обучение для обновления профессиональных знаний в корпоративной среде // Сервис +. 2007. №2. URL: https://cyberleninka.ru/article/n/elektronnoe-obuchenie-dlya-obnovleniya-professionalnyh-znaniy-v-korporativnoy-srede </w:t>
      </w:r>
    </w:p>
    <w:p w14:paraId="39DC1324" w14:textId="4AD71475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3838B82D" w14:textId="5A349EAA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 xml:space="preserve">Полушкина Анна Олеговна ИНФОРМАЦИОННЫЕ ТЕХНОЛОГИИ В КОРПОРАТИВНОМ ОБРАЗОВАНИИ: ТЕНДЕНЦИИ И ПОДХОДЫ // Вестник РУДН. Серия: Информатизация образования. 2021. №3. URL: https://cyberleninka.ru/article/n/informatsionnye-tehnologii-v-korporativnom-obrazovanii-tendentsii-i-podhody </w:t>
      </w:r>
    </w:p>
    <w:p w14:paraId="2FB7CD01" w14:textId="394072C2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787F5CAE" w14:textId="597B91FD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 xml:space="preserve">Проблема и цель. На основе данных исследования </w:t>
      </w:r>
      <w:proofErr w:type="spellStart"/>
      <w:r w:rsidRPr="0078295A">
        <w:rPr>
          <w:rFonts w:ascii="Times New Roman" w:hAnsi="Times New Roman" w:cs="Times New Roman"/>
          <w:sz w:val="28"/>
          <w:szCs w:val="28"/>
        </w:rPr>
        <w:t>Workplace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Learning Report, специалистов США, Канады и других стран проанализированы тренды трансформации корпоративного обучения за последние десятилетия, определены основные проблемы и вызовы компаний/предприятий в процессе дополнительного профессионального обучения сотрудников и пути их решения. К основным проблемам корпоративного обучения в настоящее время, как и в прошлом, относятся дефицит бюджета на осуществление обучения и поиск свободных интервалов в графиках сотрудников. Выяснилось, что решением стал рост онлайн-обучения, использования онлайн-платформ. Методология. Цифровые технологии позволили упростить поиск времени в графике работников для обучения, создать возможности гибкого редактирования образовательного контента, тем самым сократив расходы на его подготовку и обновление, а для руководителей упростить оценку дополнительного профессионального обучения благодаря встроенным в онлайн-платформы инструментам контроля. Результаты. </w:t>
      </w:r>
      <w:r w:rsidRPr="0078295A">
        <w:rPr>
          <w:rFonts w:ascii="Times New Roman" w:hAnsi="Times New Roman" w:cs="Times New Roman"/>
          <w:sz w:val="28"/>
          <w:szCs w:val="28"/>
        </w:rPr>
        <w:lastRenderedPageBreak/>
        <w:t>Оказалось, что не все возрастные категории работников готовы к расширению доли онлайн-обучения: возрастные работники предпочитают традиционное или смешанное обучение, в отличие от молодежи. В то же время выяснилось, что степень цифровизации обучения коррелирует с размером компании/предприятия. А сравнительная эффективность цифровых инструментов дополнительного профессионального образования повышается с ростом масштаба системы обучения, в рамках которой они применены: развернутая цифровая образовательная платформа требует крайне небольшого количества ресурсов для расширения на новые филиалы и сотрудников, нежели классические образовательные форматы, требующие личного участия преподавательского состава. Заключение. Описаны основные тенденции в развитии корпоративного обучения в ближайшие годы, в числе которых, безусловно, рост использования информационных технологии в корпоративном обучении.</w:t>
      </w:r>
    </w:p>
    <w:p w14:paraId="749C6BA7" w14:textId="2FDAD038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7872B335" w14:textId="2EC623DA" w:rsidR="0078295A" w:rsidRDefault="0078295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8295A">
        <w:rPr>
          <w:rFonts w:ascii="Times New Roman" w:hAnsi="Times New Roman" w:cs="Times New Roman"/>
          <w:sz w:val="28"/>
          <w:szCs w:val="28"/>
        </w:rPr>
        <w:t>Мухидова</w:t>
      </w:r>
      <w:proofErr w:type="spellEnd"/>
      <w:r w:rsidRPr="0078295A">
        <w:rPr>
          <w:rFonts w:ascii="Times New Roman" w:hAnsi="Times New Roman" w:cs="Times New Roman"/>
          <w:sz w:val="28"/>
          <w:szCs w:val="28"/>
        </w:rPr>
        <w:t xml:space="preserve"> О.Н. ЭЛЕКТРОННОЕ ОБУЧЕНИЕ В ВЫСШЕМ ОБРАЗОВАНИИ // Вестник магистратуры. 2020. №1-5 (100). URL: https://cyberleninka.ru/article/n/elektronnoe-obuchenie-v-vysshem-obrazovanii </w:t>
      </w:r>
    </w:p>
    <w:p w14:paraId="025A3692" w14:textId="59EC2062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52A322EC" w14:textId="718D8188" w:rsidR="0078295A" w:rsidRDefault="0078295A">
      <w:pPr>
        <w:rPr>
          <w:rFonts w:ascii="Times New Roman" w:hAnsi="Times New Roman" w:cs="Times New Roman"/>
          <w:sz w:val="28"/>
          <w:szCs w:val="28"/>
        </w:rPr>
      </w:pPr>
      <w:r w:rsidRPr="0078295A">
        <w:rPr>
          <w:rFonts w:ascii="Times New Roman" w:hAnsi="Times New Roman" w:cs="Times New Roman"/>
          <w:sz w:val="28"/>
          <w:szCs w:val="28"/>
        </w:rPr>
        <w:t>В этой статье анализируется передача знаний и управление процессом обучения с помощью новых информационных и телекоммуникационных технологий электронного обучения.</w:t>
      </w:r>
    </w:p>
    <w:p w14:paraId="23B5338B" w14:textId="77777777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1FE82D33" w14:textId="77777777" w:rsidR="0078295A" w:rsidRDefault="0078295A">
      <w:pPr>
        <w:rPr>
          <w:rFonts w:ascii="Times New Roman" w:hAnsi="Times New Roman" w:cs="Times New Roman"/>
          <w:sz w:val="28"/>
          <w:szCs w:val="28"/>
        </w:rPr>
      </w:pPr>
    </w:p>
    <w:p w14:paraId="75613D22" w14:textId="77777777" w:rsidR="0078295A" w:rsidRPr="0078295A" w:rsidRDefault="0078295A">
      <w:pPr>
        <w:rPr>
          <w:rFonts w:ascii="Times New Roman" w:hAnsi="Times New Roman" w:cs="Times New Roman"/>
          <w:sz w:val="28"/>
          <w:szCs w:val="28"/>
        </w:rPr>
      </w:pPr>
    </w:p>
    <w:sectPr w:rsidR="0078295A" w:rsidRPr="0078295A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95A"/>
    <w:rsid w:val="0078295A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AC3D8A"/>
  <w15:chartTrackingRefBased/>
  <w15:docId w15:val="{A9265794-FD3E-4E4F-BC5F-846D645C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95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82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yberleninka.ru/article/n/korporativnoe-elektronnoe-obuch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934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2022-11-30T20:16:00Z</dcterms:created>
  <dcterms:modified xsi:type="dcterms:W3CDTF">2022-11-30T20:24:00Z</dcterms:modified>
</cp:coreProperties>
</file>