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3718" w:rsidRPr="004E6241" w:rsidRDefault="009B3718" w:rsidP="009B3718">
      <w:pPr>
        <w:pStyle w:val="a"/>
        <w:tabs>
          <w:tab w:val="clear" w:pos="1080"/>
        </w:tabs>
        <w:ind w:left="1066" w:hanging="357"/>
        <w:rPr>
          <w:noProof/>
        </w:rPr>
      </w:pPr>
      <w:r w:rsidRPr="004E6241">
        <w:rPr>
          <w:noProof/>
        </w:rPr>
        <w:t>Татаринов Константин Анатольевич, Бодяк Денис Александрович КОРПОРАТИВНОЕ ЭЛЕКТРОННОЕ ОБУЧЕНИЕ // АНИ: педагогика и психология. 2020. №2 (31). URL: https://cyberleninka.ru/article/n/korporativnoe-elektronnoe-obuchenie (дата обращения: 25.03.2023).</w:t>
      </w:r>
    </w:p>
    <w:p w:rsidR="009B3718" w:rsidRDefault="009B3718" w:rsidP="009B3718">
      <w:pPr>
        <w:pStyle w:val="a"/>
        <w:tabs>
          <w:tab w:val="clear" w:pos="1080"/>
        </w:tabs>
        <w:ind w:left="1066" w:hanging="357"/>
        <w:rPr>
          <w:noProof/>
        </w:rPr>
      </w:pPr>
      <w:r w:rsidRPr="004E6241">
        <w:rPr>
          <w:noProof/>
        </w:rPr>
        <w:t>Ломовцева Н. В. Корпоративное электронное обучение: перспективы развития //Инженерное мышление: социальные перспективы.—Екатеринбург, 2020. – 2020. – С. 129-133.</w:t>
      </w:r>
    </w:p>
    <w:p w:rsidR="009B3718" w:rsidRPr="004E6241" w:rsidRDefault="009B3718" w:rsidP="009B3718">
      <w:pPr>
        <w:pStyle w:val="a"/>
        <w:tabs>
          <w:tab w:val="clear" w:pos="1080"/>
        </w:tabs>
        <w:ind w:left="1066" w:hanging="357"/>
        <w:rPr>
          <w:noProof/>
        </w:rPr>
      </w:pPr>
      <w:r w:rsidRPr="004F14F0">
        <w:rPr>
          <w:noProof/>
        </w:rPr>
        <w:t>Бушуева Е. В. Зачем нужна цифровизация образования: понятие и задачи цифровизации //Педагогика, психология, общество: от теории к практике. – 2022. – С. 81-82.</w:t>
      </w:r>
    </w:p>
    <w:p w:rsidR="009B3718" w:rsidRDefault="009B3718" w:rsidP="009B3718">
      <w:pPr>
        <w:pStyle w:val="a"/>
        <w:tabs>
          <w:tab w:val="clear" w:pos="1080"/>
        </w:tabs>
        <w:ind w:left="1066" w:hanging="357"/>
        <w:rPr>
          <w:noProof/>
        </w:rPr>
      </w:pPr>
      <w:r w:rsidRPr="009E7D65">
        <w:rPr>
          <w:noProof/>
        </w:rPr>
        <w:t>Войчишена А. А. Цифровизация образования //Актуальные вопросы гуманитарных и социальных наук. – 2022. – С. 87-89.</w:t>
      </w:r>
    </w:p>
    <w:p w:rsidR="009B3718" w:rsidRDefault="009B3718" w:rsidP="009B3718">
      <w:pPr>
        <w:pStyle w:val="a"/>
        <w:tabs>
          <w:tab w:val="clear" w:pos="1080"/>
        </w:tabs>
        <w:ind w:left="1066" w:hanging="357"/>
        <w:rPr>
          <w:noProof/>
        </w:rPr>
      </w:pPr>
      <w:r w:rsidRPr="008F327E">
        <w:rPr>
          <w:noProof/>
        </w:rPr>
        <w:t>Бордовская Н. В., Кошкина Е. А., Мелкая Л. А. МОДЕЛИ СМЕШАННОГО ОБУЧЕНИЯ В ВЫСШЕМ ОБРАЗОВАНИИ //Психологические и педагогические проблемы образования в условиях цифровой трансформации и социальных вызовов. – 2022. – С. 7-16.</w:t>
      </w:r>
    </w:p>
    <w:p w:rsidR="009B3718" w:rsidRPr="00E8207B" w:rsidRDefault="009B3718" w:rsidP="009B3718">
      <w:pPr>
        <w:pStyle w:val="a"/>
        <w:tabs>
          <w:tab w:val="clear" w:pos="1080"/>
        </w:tabs>
        <w:ind w:left="1066" w:hanging="357"/>
        <w:rPr>
          <w:noProof/>
        </w:rPr>
      </w:pPr>
      <w:r w:rsidRPr="00E8207B">
        <w:rPr>
          <w:noProof/>
        </w:rPr>
        <w:t>Смирнова Жанна Венедиктовна, Козлова Анастасия Дмитриевна, Барабина Ирина Евгеньевна, Карпова Мария Александровна, Лапшина Ирина Александровна Образовательные технологии как способ управления образовательным процессом // Инновационная экономика: перспективы развития и совершенствования. 2019. №5 (39). URL: https://cyberleninka.ru/article/n/obrazovatelnye-tehnologii-kak-sposob-upravleniya-obrazovatelnym-protsessom (дата обращения: 27.03.2023).</w:t>
      </w:r>
    </w:p>
    <w:p w:rsidR="009B3718" w:rsidRDefault="009B3718" w:rsidP="009B3718">
      <w:pPr>
        <w:pStyle w:val="a"/>
        <w:tabs>
          <w:tab w:val="clear" w:pos="1080"/>
        </w:tabs>
        <w:ind w:left="1066" w:hanging="357"/>
        <w:rPr>
          <w:noProof/>
        </w:rPr>
      </w:pPr>
      <w:r w:rsidRPr="00053043">
        <w:rPr>
          <w:noProof/>
        </w:rPr>
        <w:t>Яна Игоревна Архипенко. Методическое обеспечение образовательного процесса // Образовательный портал «Справочник». — Дата последнего обновления статьи: 09.12.2022. — URL</w:t>
      </w:r>
      <w:r w:rsidRPr="009C1B6A">
        <w:rPr>
          <w:noProof/>
        </w:rPr>
        <w:t xml:space="preserve">: </w:t>
      </w:r>
      <w:r w:rsidRPr="00053043">
        <w:rPr>
          <w:noProof/>
        </w:rPr>
        <w:lastRenderedPageBreak/>
        <w:t>https://spravochnick.ru/pedagogika/metodicheskoe_obespechenie_obrazovatelnogo_processa/ (дата обращения: 27.03.2023).</w:t>
      </w:r>
    </w:p>
    <w:p w:rsidR="009B3718" w:rsidRPr="001E4369" w:rsidRDefault="009B3718" w:rsidP="009B3718">
      <w:pPr>
        <w:pStyle w:val="a"/>
        <w:ind w:left="1066" w:hanging="357"/>
        <w:rPr>
          <w:noProof/>
          <w:lang w:val="en-US"/>
        </w:rPr>
      </w:pPr>
      <w:r w:rsidRPr="001E4369">
        <w:rPr>
          <w:noProof/>
          <w:lang w:val="en-US"/>
        </w:rPr>
        <w:t xml:space="preserve">Forgasz H., Hall J., Zmood S. Online Mathematics “Self-Help Kiosks” to Support Pre-Service Teachers //Teaching and Learning Mathematics Online. – Chapman and Hall/CRC, 2020. – </w:t>
      </w:r>
      <w:r>
        <w:rPr>
          <w:noProof/>
        </w:rPr>
        <w:t>С</w:t>
      </w:r>
      <w:r w:rsidRPr="001E4369">
        <w:rPr>
          <w:noProof/>
          <w:lang w:val="en-US"/>
        </w:rPr>
        <w:t>. 385-402.</w:t>
      </w:r>
    </w:p>
    <w:p w:rsidR="009B3718" w:rsidRPr="001E4369" w:rsidRDefault="009B3718" w:rsidP="009B3718">
      <w:pPr>
        <w:pStyle w:val="a"/>
        <w:ind w:left="1066" w:hanging="357"/>
        <w:rPr>
          <w:noProof/>
          <w:lang w:val="en-US"/>
        </w:rPr>
      </w:pPr>
      <w:r w:rsidRPr="001E4369">
        <w:rPr>
          <w:noProof/>
          <w:lang w:val="en-US"/>
        </w:rPr>
        <w:t xml:space="preserve">Horst R., Naraghi-Taghi-Off R., Dörner R. An Assistance System Framework for Virtual Reality Self-Service E-Learning Kiosks //2022 IEEE Games, Entertainment, Media Conference (GEM). – IEEE, 2022. – </w:t>
      </w:r>
      <w:r>
        <w:rPr>
          <w:noProof/>
        </w:rPr>
        <w:t>С</w:t>
      </w:r>
      <w:r w:rsidRPr="001E4369">
        <w:rPr>
          <w:noProof/>
          <w:lang w:val="en-US"/>
        </w:rPr>
        <w:t>. 1-6.</w:t>
      </w:r>
    </w:p>
    <w:p w:rsidR="009B3718" w:rsidRDefault="009B3718" w:rsidP="009B3718">
      <w:pPr>
        <w:pStyle w:val="a"/>
        <w:tabs>
          <w:tab w:val="clear" w:pos="1080"/>
        </w:tabs>
        <w:ind w:left="1066" w:hanging="357"/>
        <w:rPr>
          <w:noProof/>
        </w:rPr>
      </w:pPr>
      <w:r w:rsidRPr="00F83D9C">
        <w:rPr>
          <w:noProof/>
        </w:rPr>
        <w:t>Мачкарина Т.С. Перспективы национального проекта «Образование» в разрезе Федерального проекта «Цифровая образовательная среда» // Умная цифровая экономика. 2022. №4. URL: https://cyberleninka.ru/article/n/perspektivy-natsionalnogo-proekta-obrazovanie-v-razreze-federalnogo-proekta-tsifrovaya-obrazovatelnaya-sreda (дата обращения: 11.04.2023).</w:t>
      </w:r>
    </w:p>
    <w:p w:rsidR="009B3718" w:rsidRDefault="009B3718" w:rsidP="009B3718">
      <w:pPr>
        <w:pStyle w:val="a"/>
        <w:tabs>
          <w:tab w:val="clear" w:pos="1080"/>
        </w:tabs>
        <w:ind w:left="1066" w:hanging="357"/>
        <w:rPr>
          <w:noProof/>
        </w:rPr>
      </w:pPr>
      <w:r w:rsidRPr="007E31B6">
        <w:rPr>
          <w:noProof/>
        </w:rPr>
        <w:t>Брюханова Н. В., Ефимова А. С. Цифровая трансформация как инструмент оптимизации функционала сотрудников организации //Государственное и муниципальное управление. Ученые записки. – 2022. – №. 1. – С. 18-24.</w:t>
      </w:r>
    </w:p>
    <w:p w:rsidR="009B3718" w:rsidRDefault="009B3718" w:rsidP="009B3718">
      <w:pPr>
        <w:pStyle w:val="a"/>
        <w:tabs>
          <w:tab w:val="clear" w:pos="1080"/>
        </w:tabs>
        <w:ind w:left="1066" w:hanging="357"/>
        <w:rPr>
          <w:noProof/>
        </w:rPr>
      </w:pPr>
      <w:r w:rsidRPr="007B4EDF">
        <w:rPr>
          <w:noProof/>
        </w:rPr>
        <w:t>Ван Баоши РОЛЬ ИНТЕРНЕТА В СОВРЕМЕННОМ ОБРАЗОВАНИИ КИТАЯ // ЧиО. 2021. №2 (67). URL: https://cyberleninka.ru/article/n/rol-interneta-v-sovremennom-obrazovanii-kitaya (дата обращения: 11.04.2023).</w:t>
      </w:r>
    </w:p>
    <w:p w:rsidR="009B3718" w:rsidRDefault="009B3718" w:rsidP="009B3718">
      <w:pPr>
        <w:pStyle w:val="a"/>
        <w:tabs>
          <w:tab w:val="clear" w:pos="1080"/>
        </w:tabs>
        <w:ind w:left="1066" w:hanging="357"/>
        <w:rPr>
          <w:noProof/>
        </w:rPr>
      </w:pPr>
      <w:r w:rsidRPr="000813AF">
        <w:rPr>
          <w:noProof/>
        </w:rPr>
        <w:t>Александров Никита Дмитриевич МЕЖДУНАРОДНЫЙ ОПЫТ ВНЕДРЕНИЯ ИСКУССТВЕННОГО ИНТЕЛЛЕКТА В ОТРАСЛИ НАУКИ И ВЫСШЕГО ОБРАЗОВАНИЯ // Научные труды Вольного экономического общества России. 2021. №3. URL: https://cyberleninka.ru/article/n/mezhdunarodnyy-opyt-vnedreniya-iskusstvennogo-intellekta-v-otrasli-nauki-i-vysshego-obrazovaniya (дата обращения: 11.05.2023).</w:t>
      </w:r>
    </w:p>
    <w:p w:rsidR="009B3718" w:rsidRDefault="009B3718" w:rsidP="009B3718">
      <w:pPr>
        <w:pStyle w:val="a"/>
        <w:tabs>
          <w:tab w:val="clear" w:pos="1080"/>
        </w:tabs>
        <w:ind w:left="1066" w:hanging="357"/>
        <w:rPr>
          <w:noProof/>
        </w:rPr>
      </w:pPr>
      <w:r w:rsidRPr="004656EF">
        <w:rPr>
          <w:noProof/>
        </w:rPr>
        <w:lastRenderedPageBreak/>
        <w:t>Неборский Егор Валентинович ЦИФРОВОЙ УНИВЕРСИТЕТ: СРАВНИТЕЛЬНЫЙ АНАЛИЗ СТРАТЕГИЙ США, ГЕРМАНИИ И КИТАЯ // Общество: социология, психология, педагогика. 2021. №8 (88). URL: https://cyberleninka.ru/article/n/tsifrovoy-universitet-sravnitelnyy-analiz-strategiy-ssha-germanii-i-kitaya (дата обращения: 11.05.2023).</w:t>
      </w:r>
    </w:p>
    <w:p w:rsidR="009B3718" w:rsidRDefault="009B3718" w:rsidP="009B3718">
      <w:pPr>
        <w:pStyle w:val="a"/>
        <w:tabs>
          <w:tab w:val="clear" w:pos="1080"/>
        </w:tabs>
        <w:ind w:left="1066" w:hanging="357"/>
        <w:rPr>
          <w:noProof/>
        </w:rPr>
      </w:pPr>
      <w:r w:rsidRPr="00492A21">
        <w:rPr>
          <w:noProof/>
        </w:rPr>
        <w:t>Шаблинская Е. А., Деменковец Д. В. Программно-аппаратное средство «Школьный журнал» на базе микрокомпьютера Orange PI One с использованием бесконтактных RFID-карт. – 2022.</w:t>
      </w:r>
    </w:p>
    <w:p w:rsidR="009B3718" w:rsidRDefault="009B3718" w:rsidP="009B3718">
      <w:pPr>
        <w:pStyle w:val="a"/>
        <w:tabs>
          <w:tab w:val="clear" w:pos="1080"/>
        </w:tabs>
        <w:ind w:left="1066" w:hanging="357"/>
        <w:rPr>
          <w:noProof/>
        </w:rPr>
      </w:pPr>
      <w:r w:rsidRPr="00693CD5">
        <w:rPr>
          <w:noProof/>
        </w:rPr>
        <w:t>Доттоев С. Х. Эффективность Информационно-Методического Обеспечения Высших Учебных Заведений На Базе Портальных Технологий //International Journal of Formal Education. – 2023. – Т. 2. – №. 2. – С. 25-30.</w:t>
      </w:r>
    </w:p>
    <w:p w:rsidR="009B3718" w:rsidRDefault="009B3718" w:rsidP="009B3718">
      <w:pPr>
        <w:pStyle w:val="a"/>
        <w:tabs>
          <w:tab w:val="clear" w:pos="1080"/>
        </w:tabs>
        <w:ind w:left="1066" w:hanging="357"/>
        <w:rPr>
          <w:noProof/>
        </w:rPr>
      </w:pPr>
      <w:r w:rsidRPr="005E7E3C">
        <w:rPr>
          <w:noProof/>
        </w:rPr>
        <w:t>Акылбек А. РАЗРАБОТКА СИСТЕМЫ ИНФОРМАЦИОННО-МЕТОДИЧЕСКОГО ОБЕСПЕЧЕНИЯ САМОСТОЯТЕЛЬНОЙ РАБОТЫ И АДАПТИВНОГО ТЕСТИРОВАНИЯ СТУДЕНТОВ В УСЛОВИЯХ ДИСТАНЦИОННОГО ОБУЧЕНИЯ //Актуальные научные исследования в современном мире. – 2020. – №. 9-1. – С. 105-109.</w:t>
      </w:r>
    </w:p>
    <w:p w:rsidR="009B3718" w:rsidRDefault="009B3718" w:rsidP="009B3718">
      <w:pPr>
        <w:pStyle w:val="a"/>
        <w:ind w:left="1066" w:hanging="357"/>
        <w:rPr>
          <w:noProof/>
        </w:rPr>
      </w:pPr>
      <w:r>
        <w:rPr>
          <w:noProof/>
        </w:rPr>
        <w:t>Касприк, Е. А. Создание информационно-методической модели образовательного процесса для эффективного внедрения новых и актуализированных ФГОС СПО: результаты организационно-подготовительного этапа / Е. А. Касприк, О. А. Лисова. — Текст : непосредственный // Образование и воспитание. — 2020. — № 5 (31). — URL: https://moluch.ru/th/4/archive/181/5700/ (дата обращения: 14.05.2023).</w:t>
      </w:r>
    </w:p>
    <w:p w:rsidR="009B3718" w:rsidRDefault="009B3718" w:rsidP="009B3718">
      <w:pPr>
        <w:pStyle w:val="a"/>
        <w:ind w:left="1066" w:hanging="357"/>
        <w:rPr>
          <w:noProof/>
        </w:rPr>
      </w:pPr>
      <w:r w:rsidRPr="00C166D1">
        <w:rPr>
          <w:noProof/>
        </w:rPr>
        <w:t>Петрова С. Ю., Балдов Д. В. КОНЦЕПТУАЛЬНАЯ UML-МОДЕЛЬ СИСТЕМЫ УЧЕТА ЗАНЯТИЙ В ДЕТСКОМ ЦЕНТРЕ И ЕЕ РЕАЛИЗАЦИЯ //International Journal of Open Information Technologies. – 2022. – Т. 10. – №. 6. – С. 40-45.</w:t>
      </w:r>
    </w:p>
    <w:p w:rsidR="009B3718" w:rsidRDefault="009B3718" w:rsidP="009B3718">
      <w:pPr>
        <w:pStyle w:val="a"/>
        <w:ind w:left="1066" w:hanging="357"/>
        <w:rPr>
          <w:noProof/>
        </w:rPr>
      </w:pPr>
      <w:r w:rsidRPr="00C00386">
        <w:rPr>
          <w:noProof/>
        </w:rPr>
        <w:lastRenderedPageBreak/>
        <w:t>Каберов С. Р. Информационно-технологическое обеспечение высшего образования //Информатика: проблемы, методология, технологии. – 2019. – С. 2001-2004.</w:t>
      </w:r>
    </w:p>
    <w:p w:rsidR="009B3718" w:rsidRDefault="009B3718" w:rsidP="009B3718">
      <w:pPr>
        <w:pStyle w:val="a"/>
        <w:ind w:left="1066" w:hanging="357"/>
        <w:rPr>
          <w:noProof/>
        </w:rPr>
      </w:pPr>
      <w:r w:rsidRPr="001C0D9A">
        <w:rPr>
          <w:noProof/>
        </w:rPr>
        <w:t>Винокурова И. В. Информационно-технологическое обеспечение в системе повышения квалификации научно-педагогических работников //Инновационная экономика: перспективы развития и совершенствования. – 2019. – №. 3 (37). – С. 31-35.</w:t>
      </w:r>
    </w:p>
    <w:p w:rsidR="00046EDE" w:rsidRDefault="009B3718" w:rsidP="009B3718">
      <w:pPr>
        <w:pStyle w:val="a"/>
        <w:ind w:left="1066" w:hanging="357"/>
        <w:rPr>
          <w:noProof/>
        </w:rPr>
      </w:pPr>
      <w:r w:rsidRPr="00647EC2">
        <w:rPr>
          <w:noProof/>
        </w:rPr>
        <w:t>Организация методической работы в муниципальной системе образования, образовательной организации [Электронный ресурс] : методические рекомендации / сост. Ю. Г. Маковецкая, Н. В. Грачева, В. И. Серикова. – Электрон. текстовые дан. (1 файл: 836 Кб). – Челябинск : ЧИППКРО, 2021. – 1 электрон. опт. диск (CD-R). – Систем. требования: PC от 1 ГГц; 512 Мб RAM; 1,7 Мб свобод. диск. пространства; CD-привод; ОС Windows XP и выше; ПО для чтения pdf-файлов. – Загл. С экрана.</w:t>
      </w:r>
      <w:bookmarkStart w:id="0" w:name="_GoBack"/>
      <w:bookmarkEnd w:id="0"/>
    </w:p>
    <w:sectPr w:rsidR="00046EDE" w:rsidSect="00625A61">
      <w:headerReference w:type="default" r:id="rId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0396396"/>
      <w:docPartObj>
        <w:docPartGallery w:val="Page Numbers (Top of Page)"/>
        <w:docPartUnique/>
      </w:docPartObj>
    </w:sdtPr>
    <w:sdtEndPr/>
    <w:sdtContent>
      <w:p w:rsidR="00BB65AB" w:rsidRDefault="009B3718" w:rsidP="007D6390">
        <w:pPr>
          <w:pStyle w:val="Header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BB65AB" w:rsidRDefault="009B3718" w:rsidP="003559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549E8D8E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a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b w:val="0"/>
        <w:bCs w:val="0"/>
        <w:sz w:val="28"/>
        <w:szCs w:val="3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718"/>
    <w:rsid w:val="00046EDE"/>
    <w:rsid w:val="003A6B9B"/>
    <w:rsid w:val="007F4787"/>
    <w:rsid w:val="009B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A2BAAA"/>
  <w15:chartTrackingRefBased/>
  <w15:docId w15:val="{91C40797-AC19-4F67-AB28-E738957E4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9B3718"/>
    <w:pPr>
      <w:spacing w:after="0" w:line="360" w:lineRule="auto"/>
      <w:ind w:firstLine="709"/>
      <w:contextualSpacing/>
      <w:jc w:val="both"/>
    </w:pPr>
    <w:rPr>
      <w:rFonts w:ascii="Times New Roman" w:hAnsi="Times New Roman" w:cs="Times New Roman"/>
      <w:sz w:val="28"/>
      <w:szCs w:val="28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7F478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7F478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7F47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478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787"/>
    <w:rPr>
      <w:rFonts w:ascii="Tahoma" w:hAnsi="Tahoma" w:cs="Tahoma"/>
      <w:sz w:val="16"/>
      <w:szCs w:val="16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7F4787"/>
    <w:pPr>
      <w:tabs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4787"/>
    <w:rPr>
      <w:rFonts w:ascii="Times New Roman" w:hAnsi="Times New Roman" w:cs="Times New Roman"/>
      <w:sz w:val="28"/>
      <w:szCs w:val="28"/>
      <w:lang w:val="ru-RU"/>
    </w:rPr>
  </w:style>
  <w:style w:type="character" w:styleId="FootnoteReference">
    <w:name w:val="footnote reference"/>
    <w:basedOn w:val="DefaultParagraphFont"/>
    <w:uiPriority w:val="99"/>
    <w:semiHidden/>
    <w:unhideWhenUsed/>
    <w:rsid w:val="007F478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F4787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F4787"/>
    <w:rPr>
      <w:rFonts w:ascii="Times New Roman" w:hAnsi="Times New Roman" w:cs="Times New Roman"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7F4787"/>
    <w:pPr>
      <w:tabs>
        <w:tab w:val="center" w:pos="4677"/>
        <w:tab w:val="right" w:pos="9355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4787"/>
    <w:rPr>
      <w:rFonts w:ascii="Times New Roman" w:hAnsi="Times New Roman" w:cs="Times New Roman"/>
      <w:sz w:val="28"/>
      <w:szCs w:val="28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7F478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rsid w:val="007F478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4787"/>
    <w:rPr>
      <w:rFonts w:asciiTheme="majorHAnsi" w:eastAsiaTheme="majorEastAsia" w:hAnsiTheme="majorHAnsi" w:cstheme="majorBidi"/>
      <w:b/>
      <w:bCs/>
      <w:color w:val="4472C4" w:themeColor="accent1"/>
      <w:sz w:val="28"/>
      <w:szCs w:val="28"/>
      <w:lang w:val="ru-RU"/>
    </w:rPr>
  </w:style>
  <w:style w:type="character" w:styleId="Hyperlink">
    <w:name w:val="Hyperlink"/>
    <w:basedOn w:val="DefaultParagraphFont"/>
    <w:uiPriority w:val="99"/>
    <w:unhideWhenUsed/>
    <w:rsid w:val="007F4787"/>
    <w:rPr>
      <w:color w:val="0563C1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7F4787"/>
    <w:pPr>
      <w:ind w:left="720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styleId="NoSpacing">
    <w:name w:val="No Spacing"/>
    <w:uiPriority w:val="1"/>
    <w:rsid w:val="007F4787"/>
    <w:pPr>
      <w:spacing w:after="0" w:line="240" w:lineRule="auto"/>
    </w:pPr>
    <w:rPr>
      <w:lang w:val="ru-RU"/>
    </w:rPr>
  </w:style>
  <w:style w:type="paragraph" w:styleId="NormalWeb">
    <w:name w:val="Normal (Web)"/>
    <w:basedOn w:val="Normal"/>
    <w:uiPriority w:val="99"/>
    <w:semiHidden/>
    <w:unhideWhenUsed/>
    <w:rsid w:val="007F478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rsid w:val="007F4787"/>
    <w:rPr>
      <w:b/>
      <w:bCs/>
    </w:rPr>
  </w:style>
  <w:style w:type="table" w:styleId="TableGrid">
    <w:name w:val="Table Grid"/>
    <w:basedOn w:val="TableNormal"/>
    <w:uiPriority w:val="59"/>
    <w:rsid w:val="007F478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rsid w:val="007F4787"/>
    <w:pPr>
      <w:pageBreakBefore/>
      <w:spacing w:after="720"/>
      <w:ind w:left="567" w:right="567" w:firstLine="0"/>
      <w:jc w:val="center"/>
      <w:outlineLvl w:val="0"/>
    </w:pPr>
    <w:rPr>
      <w:rFonts w:eastAsia="Calibri"/>
      <w:b/>
      <w:caps/>
      <w:spacing w:val="-10"/>
      <w:kern w:val="28"/>
    </w:rPr>
  </w:style>
  <w:style w:type="character" w:customStyle="1" w:styleId="TitleChar">
    <w:name w:val="Title Char"/>
    <w:basedOn w:val="DefaultParagraphFont"/>
    <w:link w:val="Title"/>
    <w:uiPriority w:val="10"/>
    <w:rsid w:val="007F4787"/>
    <w:rPr>
      <w:rFonts w:ascii="Times New Roman" w:eastAsia="Calibri" w:hAnsi="Times New Roman" w:cs="Times New Roman"/>
      <w:b/>
      <w:caps/>
      <w:spacing w:val="-10"/>
      <w:kern w:val="28"/>
      <w:sz w:val="28"/>
      <w:szCs w:val="28"/>
      <w:lang w:val="ru-RU"/>
    </w:rPr>
  </w:style>
  <w:style w:type="paragraph" w:styleId="TOC1">
    <w:name w:val="toc 1"/>
    <w:basedOn w:val="Normal"/>
    <w:next w:val="Normal"/>
    <w:autoRedefine/>
    <w:uiPriority w:val="39"/>
    <w:unhideWhenUsed/>
    <w:rsid w:val="007F4787"/>
    <w:pPr>
      <w:tabs>
        <w:tab w:val="right" w:leader="dot" w:pos="9356"/>
      </w:tabs>
      <w:spacing w:after="100"/>
      <w:ind w:firstLine="0"/>
      <w:jc w:val="left"/>
    </w:pPr>
    <w:rPr>
      <w:rFonts w:eastAsiaTheme="minorEastAsia"/>
      <w:b/>
      <w:caps/>
      <w:noProof/>
      <w:lang w:eastAsia="ru-RU"/>
    </w:rPr>
  </w:style>
  <w:style w:type="paragraph" w:styleId="TOC2">
    <w:name w:val="toc 2"/>
    <w:basedOn w:val="Normal"/>
    <w:next w:val="Normal"/>
    <w:autoRedefine/>
    <w:uiPriority w:val="39"/>
    <w:unhideWhenUsed/>
    <w:rsid w:val="007F4787"/>
    <w:pPr>
      <w:tabs>
        <w:tab w:val="left" w:pos="1760"/>
        <w:tab w:val="right" w:leader="dot" w:pos="9356"/>
      </w:tabs>
      <w:spacing w:after="100"/>
      <w:ind w:left="220" w:right="424" w:firstLine="347"/>
    </w:pPr>
  </w:style>
  <w:style w:type="paragraph" w:styleId="TOC3">
    <w:name w:val="toc 3"/>
    <w:basedOn w:val="Normal"/>
    <w:next w:val="Normal"/>
    <w:autoRedefine/>
    <w:uiPriority w:val="39"/>
    <w:unhideWhenUsed/>
    <w:rsid w:val="007F4787"/>
    <w:pPr>
      <w:tabs>
        <w:tab w:val="right" w:leader="dot" w:pos="9356"/>
      </w:tabs>
      <w:spacing w:after="100"/>
      <w:ind w:left="560"/>
    </w:pPr>
  </w:style>
  <w:style w:type="paragraph" w:styleId="TOCHeading">
    <w:name w:val="TOC Heading"/>
    <w:basedOn w:val="Heading1"/>
    <w:next w:val="Normal"/>
    <w:uiPriority w:val="39"/>
    <w:unhideWhenUsed/>
    <w:rsid w:val="007F4787"/>
    <w:pPr>
      <w:spacing w:line="276" w:lineRule="auto"/>
      <w:ind w:firstLine="0"/>
      <w:contextualSpacing w:val="0"/>
      <w:jc w:val="left"/>
      <w:outlineLvl w:val="9"/>
    </w:pPr>
    <w:rPr>
      <w:lang w:eastAsia="ru-RU"/>
    </w:rPr>
  </w:style>
  <w:style w:type="paragraph" w:customStyle="1" w:styleId="-">
    <w:name w:val="ВКР Глава-Раздел"/>
    <w:basedOn w:val="Title"/>
    <w:next w:val="Normal"/>
    <w:link w:val="-0"/>
    <w:qFormat/>
    <w:rsid w:val="007F4787"/>
  </w:style>
  <w:style w:type="character" w:customStyle="1" w:styleId="-0">
    <w:name w:val="ВКР Глава-Раздел Знак"/>
    <w:basedOn w:val="TitleChar"/>
    <w:link w:val="-"/>
    <w:rsid w:val="007F4787"/>
    <w:rPr>
      <w:rFonts w:ascii="Times New Roman" w:eastAsia="Calibri" w:hAnsi="Times New Roman" w:cs="Times New Roman"/>
      <w:b/>
      <w:caps/>
      <w:spacing w:val="-10"/>
      <w:kern w:val="28"/>
      <w:sz w:val="28"/>
      <w:szCs w:val="28"/>
      <w:lang w:val="ru-RU"/>
    </w:rPr>
  </w:style>
  <w:style w:type="paragraph" w:customStyle="1" w:styleId="a0">
    <w:name w:val="ВКР Заголовки таблицы"/>
    <w:basedOn w:val="Normal"/>
    <w:qFormat/>
    <w:rsid w:val="007F4787"/>
    <w:pPr>
      <w:spacing w:line="240" w:lineRule="auto"/>
      <w:ind w:firstLine="0"/>
      <w:jc w:val="center"/>
    </w:pPr>
    <w:rPr>
      <w:b/>
    </w:rPr>
  </w:style>
  <w:style w:type="paragraph" w:customStyle="1" w:styleId="a">
    <w:name w:val="ВКР Литература"/>
    <w:basedOn w:val="ListParagraph"/>
    <w:link w:val="a1"/>
    <w:qFormat/>
    <w:rsid w:val="007F4787"/>
    <w:pPr>
      <w:numPr>
        <w:ilvl w:val="1"/>
        <w:numId w:val="1"/>
      </w:numPr>
    </w:pPr>
  </w:style>
  <w:style w:type="character" w:customStyle="1" w:styleId="a1">
    <w:name w:val="ВКР Литература Знак"/>
    <w:basedOn w:val="ListParagraphChar"/>
    <w:link w:val="a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customStyle="1" w:styleId="a2">
    <w:name w:val="ВКР Название таблицы"/>
    <w:basedOn w:val="Normal"/>
    <w:link w:val="a3"/>
    <w:qFormat/>
    <w:rsid w:val="007F4787"/>
    <w:pPr>
      <w:keepNext/>
      <w:jc w:val="left"/>
    </w:pPr>
  </w:style>
  <w:style w:type="character" w:customStyle="1" w:styleId="a3">
    <w:name w:val="ВКР Название таблицы Знак"/>
    <w:basedOn w:val="DefaultParagraphFont"/>
    <w:link w:val="a2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customStyle="1" w:styleId="a4">
    <w:name w:val="ВКР Обычный"/>
    <w:basedOn w:val="Normal"/>
    <w:link w:val="a5"/>
    <w:qFormat/>
    <w:rsid w:val="007F4787"/>
  </w:style>
  <w:style w:type="character" w:customStyle="1" w:styleId="a5">
    <w:name w:val="ВКР Обычный Знак"/>
    <w:basedOn w:val="DefaultParagraphFont"/>
    <w:link w:val="a4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customStyle="1" w:styleId="a6">
    <w:name w:val="Параграфы"/>
    <w:basedOn w:val="Normal"/>
    <w:link w:val="a7"/>
    <w:rsid w:val="007F4787"/>
    <w:pPr>
      <w:keepNext/>
      <w:spacing w:before="720" w:after="480"/>
      <w:ind w:left="709" w:firstLine="0"/>
      <w:jc w:val="left"/>
      <w:outlineLvl w:val="1"/>
    </w:pPr>
    <w:rPr>
      <w:b/>
    </w:rPr>
  </w:style>
  <w:style w:type="character" w:customStyle="1" w:styleId="a7">
    <w:name w:val="Параграфы Знак"/>
    <w:basedOn w:val="DefaultParagraphFont"/>
    <w:link w:val="a6"/>
    <w:rsid w:val="007F4787"/>
    <w:rPr>
      <w:rFonts w:ascii="Times New Roman" w:hAnsi="Times New Roman" w:cs="Times New Roman"/>
      <w:b/>
      <w:sz w:val="28"/>
      <w:szCs w:val="28"/>
      <w:lang w:val="ru-RU"/>
    </w:rPr>
  </w:style>
  <w:style w:type="paragraph" w:customStyle="1" w:styleId="a8">
    <w:name w:val="ВКР Параграф"/>
    <w:basedOn w:val="a6"/>
    <w:next w:val="a4"/>
    <w:link w:val="a9"/>
    <w:qFormat/>
    <w:rsid w:val="007F4787"/>
  </w:style>
  <w:style w:type="character" w:customStyle="1" w:styleId="a9">
    <w:name w:val="ВКР Параграф Знак"/>
    <w:basedOn w:val="a7"/>
    <w:link w:val="a8"/>
    <w:rsid w:val="007F4787"/>
    <w:rPr>
      <w:rFonts w:ascii="Times New Roman" w:hAnsi="Times New Roman" w:cs="Times New Roman"/>
      <w:b/>
      <w:sz w:val="28"/>
      <w:szCs w:val="28"/>
      <w:lang w:val="ru-RU"/>
    </w:rPr>
  </w:style>
  <w:style w:type="paragraph" w:customStyle="1" w:styleId="aa">
    <w:name w:val="ВКР Пункт"/>
    <w:basedOn w:val="Normal"/>
    <w:next w:val="a4"/>
    <w:link w:val="ab"/>
    <w:qFormat/>
    <w:rsid w:val="007F4787"/>
    <w:pPr>
      <w:keepNext/>
      <w:spacing w:before="480" w:after="240"/>
      <w:contextualSpacing w:val="0"/>
      <w:jc w:val="left"/>
      <w:outlineLvl w:val="2"/>
    </w:pPr>
    <w:rPr>
      <w:b/>
    </w:rPr>
  </w:style>
  <w:style w:type="character" w:customStyle="1" w:styleId="ab">
    <w:name w:val="ВКР Пункт Знак"/>
    <w:basedOn w:val="DefaultParagraphFont"/>
    <w:link w:val="aa"/>
    <w:rsid w:val="007F4787"/>
    <w:rPr>
      <w:rFonts w:ascii="Times New Roman" w:hAnsi="Times New Roman" w:cs="Times New Roman"/>
      <w:b/>
      <w:sz w:val="28"/>
      <w:szCs w:val="28"/>
      <w:lang w:val="ru-RU"/>
    </w:rPr>
  </w:style>
  <w:style w:type="paragraph" w:customStyle="1" w:styleId="ac">
    <w:name w:val="ВКР Рисунок"/>
    <w:basedOn w:val="Normal"/>
    <w:link w:val="ad"/>
    <w:qFormat/>
    <w:rsid w:val="007F4787"/>
    <w:pPr>
      <w:spacing w:before="240" w:after="240"/>
      <w:ind w:firstLine="0"/>
      <w:jc w:val="center"/>
    </w:pPr>
  </w:style>
  <w:style w:type="character" w:customStyle="1" w:styleId="ad">
    <w:name w:val="ВКР Рисунок Знак"/>
    <w:basedOn w:val="DefaultParagraphFont"/>
    <w:link w:val="ac"/>
    <w:rsid w:val="007F4787"/>
    <w:rPr>
      <w:rFonts w:ascii="Times New Roman" w:hAnsi="Times New Roman" w:cs="Times New Roman"/>
      <w:sz w:val="28"/>
      <w:szCs w:val="28"/>
      <w:lang w:val="ru-RU"/>
    </w:rPr>
  </w:style>
  <w:style w:type="paragraph" w:customStyle="1" w:styleId="ae">
    <w:name w:val="ВКР Содержимое таблицы"/>
    <w:basedOn w:val="Normal"/>
    <w:qFormat/>
    <w:rsid w:val="007F4787"/>
    <w:pPr>
      <w:spacing w:line="240" w:lineRule="auto"/>
      <w:ind w:firstLine="0"/>
      <w:jc w:val="center"/>
    </w:pPr>
  </w:style>
  <w:style w:type="paragraph" w:customStyle="1" w:styleId="af">
    <w:name w:val="ВКР Формула"/>
    <w:basedOn w:val="Normal"/>
    <w:link w:val="af0"/>
    <w:qFormat/>
    <w:rsid w:val="007F4787"/>
    <w:pPr>
      <w:spacing w:before="120" w:after="120"/>
      <w:ind w:firstLine="0"/>
      <w:contextualSpacing w:val="0"/>
      <w:jc w:val="right"/>
    </w:pPr>
    <w:rPr>
      <w:rFonts w:eastAsiaTheme="minorEastAsia"/>
    </w:rPr>
  </w:style>
  <w:style w:type="character" w:customStyle="1" w:styleId="af0">
    <w:name w:val="ВКР Формула Знак"/>
    <w:basedOn w:val="DefaultParagraphFont"/>
    <w:link w:val="af"/>
    <w:rsid w:val="007F4787"/>
    <w:rPr>
      <w:rFonts w:ascii="Times New Roman" w:eastAsiaTheme="minorEastAsia" w:hAnsi="Times New Roman" w:cs="Times New Roman"/>
      <w:sz w:val="28"/>
      <w:szCs w:val="28"/>
      <w:lang w:val="ru-RU"/>
    </w:rPr>
  </w:style>
  <w:style w:type="paragraph" w:customStyle="1" w:styleId="af1">
    <w:name w:val="Содержимое таблицы"/>
    <w:basedOn w:val="Normal"/>
    <w:rsid w:val="007F4787"/>
    <w:pPr>
      <w:widowControl w:val="0"/>
      <w:suppressLineNumbers/>
      <w:suppressAutoHyphens/>
      <w:spacing w:line="240" w:lineRule="auto"/>
    </w:pPr>
    <w:rPr>
      <w:rFonts w:eastAsia="Andale Sans UI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822</Words>
  <Characters>4690</Characters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2023-05-23T15:28:00Z</dcterms:created>
  <dcterms:modified xsi:type="dcterms:W3CDTF">2023-05-23T15:30:00Z</dcterms:modified>
</cp:coreProperties>
</file>