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337B3900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</w:t>
      </w:r>
      <w:r w:rsidR="00D07907" w:rsidRPr="00D07907">
        <w:rPr>
          <w:b/>
          <w:bCs/>
        </w:rPr>
        <w:t>2</w:t>
      </w:r>
      <w:r w:rsidRPr="009322B2">
        <w:rPr>
          <w:b/>
          <w:bCs/>
        </w:rPr>
        <w:t xml:space="preserve">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4B7CFB61" w14:textId="0EC94D7B" w:rsidR="00D07907" w:rsidRDefault="008D30A9">
      <w:r w:rsidRPr="008D30A9">
        <w:t>2.2. Изучение авторефератов диссертаций по образовательной тематике на сайте ВАК (в соответствии с темой диссертации).</w:t>
      </w:r>
    </w:p>
    <w:p w14:paraId="52E8A92A" w14:textId="77777777" w:rsidR="00D07907" w:rsidRDefault="00D07907"/>
    <w:p w14:paraId="541F5D52" w14:textId="7C4F890D" w:rsidR="009322B2" w:rsidRDefault="009322B2">
      <w:r>
        <w:t>Результат выполненной работы:</w:t>
      </w:r>
    </w:p>
    <w:p w14:paraId="1226A0E7" w14:textId="77777777" w:rsidR="00312429" w:rsidRDefault="00312429" w:rsidP="00312429">
      <w:r>
        <w:t xml:space="preserve">1. </w:t>
      </w:r>
      <w:hyperlink r:id="rId5" w:history="1">
        <w:r>
          <w:rPr>
            <w:rStyle w:val="a3"/>
          </w:rPr>
          <w:t>Ссылка на текст</w:t>
        </w:r>
      </w:hyperlink>
      <w:r>
        <w:t xml:space="preserve"> </w:t>
      </w:r>
    </w:p>
    <w:p w14:paraId="6EF775A9" w14:textId="77777777" w:rsidR="00312429" w:rsidRDefault="00312429" w:rsidP="00312429">
      <w:r>
        <w:t xml:space="preserve"> </w:t>
      </w:r>
      <w:r w:rsidRPr="00281E25">
        <w:t>Методы организации систем электронного обучения на основе структурно-иерархического подхода</w:t>
      </w:r>
    </w:p>
    <w:p w14:paraId="2669D9FE" w14:textId="77777777" w:rsidR="00312429" w:rsidRDefault="00312429" w:rsidP="00312429">
      <w:r>
        <w:t xml:space="preserve">В данной магистерской работе проводится анализ методов </w:t>
      </w:r>
      <w:r w:rsidRPr="00281E25">
        <w:t>организации систем электронного обучения</w:t>
      </w:r>
      <w:r>
        <w:t xml:space="preserve">. Проводятся аналогии, сравнения и описывается наблюдение существующих методов организации и выявляются потребности в </w:t>
      </w:r>
      <w:r w:rsidRPr="00E73859">
        <w:t>стандартизации дидактической структуры ЭУК</w:t>
      </w:r>
      <w:r>
        <w:t xml:space="preserve">. </w:t>
      </w:r>
    </w:p>
    <w:p w14:paraId="45DCBA04" w14:textId="77777777" w:rsidR="00312429" w:rsidRDefault="00312429" w:rsidP="00312429">
      <w:r>
        <w:t xml:space="preserve">2. </w:t>
      </w:r>
      <w:hyperlink r:id="rId6" w:history="1">
        <w:r w:rsidRPr="005966F0">
          <w:rPr>
            <w:rStyle w:val="a3"/>
          </w:rPr>
          <w:t>Ссылка на текст</w:t>
        </w:r>
      </w:hyperlink>
    </w:p>
    <w:p w14:paraId="3FD91600" w14:textId="77777777" w:rsidR="00312429" w:rsidRDefault="00312429" w:rsidP="00312429">
      <w:r w:rsidRPr="005966F0">
        <w:t>Модели, методы и алгоритмы построения автоматизированных систем управления процессом электронного обучения в сфере высшего образования</w:t>
      </w:r>
    </w:p>
    <w:p w14:paraId="062DE315" w14:textId="77777777" w:rsidR="00312429" w:rsidRDefault="00312429" w:rsidP="00312429">
      <w:r>
        <w:t xml:space="preserve">В данной магистерской работе большее внимание уделяется методу описания существующих работ по автоматизации учебного процесса, также проводится анализ </w:t>
      </w:r>
      <w:r w:rsidRPr="005966F0">
        <w:t>преимуществ и недостатков электронного обучения с применением открытых онлайн-курсов, информационных технологий</w:t>
      </w:r>
      <w:r>
        <w:t xml:space="preserve"> и </w:t>
      </w:r>
      <w:proofErr w:type="spellStart"/>
      <w:r>
        <w:t>тд</w:t>
      </w:r>
      <w:proofErr w:type="spellEnd"/>
      <w:r>
        <w:t>., анализируются и моделируются методы, модели и алгоритмы автоматизации систем учебного процесса.</w:t>
      </w:r>
    </w:p>
    <w:p w14:paraId="296D5161" w14:textId="77777777" w:rsidR="00312429" w:rsidRDefault="00312429" w:rsidP="00312429">
      <w:r>
        <w:t xml:space="preserve">3. </w:t>
      </w:r>
      <w:hyperlink r:id="rId7" w:history="1">
        <w:r w:rsidRPr="00CE5E41">
          <w:rPr>
            <w:rStyle w:val="a3"/>
          </w:rPr>
          <w:t>Ссылка на текст</w:t>
        </w:r>
      </w:hyperlink>
    </w:p>
    <w:p w14:paraId="61D7CB48" w14:textId="77777777" w:rsidR="00312429" w:rsidRDefault="00312429" w:rsidP="00312429">
      <w:r w:rsidRPr="00CE5E41">
        <w:t>Формирование общепедагогической ИКТ-компетентности будущего учителя на основе системно-деятельностного подхода</w:t>
      </w:r>
    </w:p>
    <w:p w14:paraId="2E9E6937" w14:textId="77777777" w:rsidR="00312429" w:rsidRDefault="00312429" w:rsidP="00312429">
      <w:r>
        <w:t>В данной магистерской работе анализируются закон «Об образовании» актуальный ФГОС, которые определяют главные особенности, понятия и подходы при обучении. Также анализируются существующие работы, связанные с информатизацией образования, и синтезируются их результаты.</w:t>
      </w:r>
    </w:p>
    <w:p w14:paraId="2578E0BB" w14:textId="77777777" w:rsidR="009322B2" w:rsidRDefault="009322B2" w:rsidP="00312429">
      <w:bookmarkStart w:id="0" w:name="_GoBack"/>
      <w:bookmarkEnd w:id="0"/>
    </w:p>
    <w:sectPr w:rsidR="0093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E1145"/>
    <w:rsid w:val="00312429"/>
    <w:rsid w:val="00666B2B"/>
    <w:rsid w:val="008D30A9"/>
    <w:rsid w:val="009322B2"/>
    <w:rsid w:val="009438E6"/>
    <w:rsid w:val="00D07907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0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issercat.com/content/formirovanie-obshchepedagogicheskoi-ikt-kompetentnosti-budushchego-uchitelya-na-osnove-sis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ssercat.com/content/modeli-metody-i-algoritmy-postroeniya-avtomatizirovannykh-sistem-upravleniya-protsessom-elek" TargetMode="External"/><Relationship Id="rId5" Type="http://schemas.openxmlformats.org/officeDocument/2006/relationships/hyperlink" Target="https://www.dissercat.com/content/metody-organizatsii-sistem-elektronnogo-obucheniya-na-osnove-strukturno-ierarkhicheskogo-po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4</cp:revision>
  <dcterms:created xsi:type="dcterms:W3CDTF">2022-05-13T07:25:00Z</dcterms:created>
  <dcterms:modified xsi:type="dcterms:W3CDTF">2022-12-25T12:26:00Z</dcterms:modified>
</cp:coreProperties>
</file>