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629" w:rsidRPr="00921629" w:rsidRDefault="00921629" w:rsidP="009216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1629">
        <w:rPr>
          <w:rFonts w:ascii="Arial" w:eastAsia="Times New Roman" w:hAnsi="Arial" w:cs="Arial"/>
          <w:b/>
          <w:bCs/>
          <w:color w:val="000000"/>
          <w:sz w:val="24"/>
          <w:szCs w:val="24"/>
          <w:shd w:val="clear" w:color="auto" w:fill="FFFFFF"/>
          <w:lang w:eastAsia="ru-RU"/>
        </w:rPr>
        <w:t>Философские проблемы информатики.</w:t>
      </w:r>
    </w:p>
    <w:p w:rsidR="00921629" w:rsidRDefault="00921629" w:rsidP="00921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1629" w:rsidRPr="00921629" w:rsidRDefault="00921629" w:rsidP="00921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1629" w:rsidRPr="00DE1A94" w:rsidRDefault="00921629" w:rsidP="00DE1A94">
      <w:pPr>
        <w:spacing w:line="276" w:lineRule="auto"/>
        <w:ind w:firstLine="708"/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</w:pPr>
      <w:r w:rsidRPr="00921629">
        <w:rPr>
          <w:rFonts w:ascii="Arial" w:eastAsia="Times New Roman" w:hAnsi="Arial" w:cs="Arial"/>
          <w:color w:val="000000" w:themeColor="text1"/>
          <w:sz w:val="19"/>
          <w:szCs w:val="19"/>
          <w:shd w:val="clear" w:color="auto" w:fill="FFFFFF"/>
          <w:lang w:eastAsia="ru-RU"/>
        </w:rPr>
        <w:t xml:space="preserve">В последние годы роль информатики как фундаментальной науки и комплексного научного направления существенно возрастает. Это обусловлено самой логикой развития современной науки, где формируется новая научная парадигма и новая методология исследований, основанная на существенно более широком использовании концепций и методов информатики. </w:t>
      </w:r>
      <w:r w:rsidRPr="00DE1A94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>При этом одна из наиболее актуальных проблем состоит в необходимости исследования концептуальной природы информации как одного из проявлений объективной реальности.</w:t>
      </w:r>
    </w:p>
    <w:p w:rsidR="00921629" w:rsidRPr="00DE1A94" w:rsidRDefault="00F40BAC" w:rsidP="00DE1A94">
      <w:pPr>
        <w:spacing w:line="276" w:lineRule="auto"/>
        <w:ind w:firstLine="708"/>
        <w:rPr>
          <w:rFonts w:ascii="Arial" w:eastAsia="Times New Roman" w:hAnsi="Arial" w:cs="Arial"/>
          <w:color w:val="000000" w:themeColor="text1"/>
          <w:sz w:val="19"/>
          <w:szCs w:val="19"/>
          <w:shd w:val="clear" w:color="auto" w:fill="FFFFFF"/>
          <w:lang w:eastAsia="ru-RU"/>
        </w:rPr>
      </w:pPr>
      <w:r w:rsidRPr="00DE1A94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 xml:space="preserve">Философия информации развивается в России уже более 40 лет. Здесь в первую очередь необходимо отметить фундаментальные исследования данной проблемы, которые были проведены академиком А.Д. </w:t>
      </w:r>
      <w:proofErr w:type="spellStart"/>
      <w:r w:rsidRPr="00DE1A94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>Урсулом</w:t>
      </w:r>
      <w:proofErr w:type="spellEnd"/>
      <w:r w:rsidRPr="00DE1A94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>. Его монографии, опубликован</w:t>
      </w:r>
      <w:r w:rsidR="00155148" w:rsidRPr="00DE1A94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>ные более 30 лет тому назад [2-4</w:t>
      </w:r>
      <w:r w:rsidRPr="00DE1A94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>], являются классическими работами в этой области и хорошо известны специалистам.</w:t>
      </w:r>
    </w:p>
    <w:p w:rsidR="00DE1A94" w:rsidRPr="00DE1A94" w:rsidRDefault="00F40BAC" w:rsidP="00DE1A94">
      <w:pPr>
        <w:spacing w:line="276" w:lineRule="auto"/>
        <w:ind w:firstLine="708"/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</w:pPr>
      <w:r w:rsidRPr="00DE1A94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>Есть основания полагать, что наиболее фундаментальные законы информатики являются общими как для физических, так и для биологических систем, и именно они определяют закономерно</w:t>
      </w:r>
      <w:r w:rsidR="00155148" w:rsidRPr="00DE1A94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>сти их эволюционного развития [5</w:t>
      </w:r>
      <w:r w:rsidR="00DE1A94" w:rsidRPr="00DE1A94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>-10</w:t>
      </w:r>
      <w:r w:rsidRPr="00DE1A94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>]. Эта философская гипотеза является принципиально важной для всей системы современной науки. </w:t>
      </w:r>
    </w:p>
    <w:p w:rsidR="00F40BAC" w:rsidRPr="00DE1A94" w:rsidRDefault="00F40BAC" w:rsidP="00DE1A94">
      <w:pPr>
        <w:spacing w:line="276" w:lineRule="auto"/>
        <w:ind w:firstLine="708"/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</w:pPr>
      <w:r w:rsidRPr="00DE1A94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>Необходимо дальнейшее развитие основных научных методов информа</w:t>
      </w:r>
      <w:r w:rsidR="00155148" w:rsidRPr="00DE1A94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>тики: информационного подхода [6</w:t>
      </w:r>
      <w:r w:rsidRPr="00DE1A94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>], методов имитационного моделирования, а также глубокой виртуальной реальности. Именно эти методы, по существующим прогнозам, будут в ближайшие годы выдвинуты на первый план в методологии научных исследований как естественнонаучного, так и гуманитарного направлений мировой науки. </w:t>
      </w:r>
    </w:p>
    <w:p w:rsidR="00F40BAC" w:rsidRPr="00DE1A94" w:rsidRDefault="00155148" w:rsidP="00DE1A94">
      <w:pPr>
        <w:spacing w:line="276" w:lineRule="auto"/>
        <w:ind w:firstLine="708"/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</w:pPr>
      <w:r w:rsidRPr="00DE1A94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>Сегодня имеется объективная необходимость пересмотреть существующее положение информатики в системе науки и в дальнейшем квалифицировать ее как самостоятельную отрасль научного знания, которая имеет как естественнонаучное, так и гуманитарное значение [1,</w:t>
      </w:r>
      <w:r w:rsidR="00DE1A94" w:rsidRPr="00DE1A94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>11</w:t>
      </w:r>
      <w:r w:rsidRPr="00DE1A94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>]. </w:t>
      </w:r>
    </w:p>
    <w:p w:rsidR="00155148" w:rsidRPr="00DE1A94" w:rsidRDefault="00155148" w:rsidP="00DE1A94">
      <w:pPr>
        <w:spacing w:line="276" w:lineRule="auto"/>
        <w:ind w:firstLine="708"/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</w:pPr>
      <w:r w:rsidRPr="00DE1A94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>Структура реальности и ф</w:t>
      </w:r>
      <w:r w:rsidR="00DE1A94" w:rsidRPr="00DE1A94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>еномен информации. В работах [8,11</w:t>
      </w:r>
      <w:r w:rsidRPr="00DE1A94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>] показано, что феномен информации тесно связан со структурой реальности и является результатом взаимодействия между собой образующих эту структуру материальных и идеальных компонентов.</w:t>
      </w:r>
    </w:p>
    <w:p w:rsidR="00DE1A94" w:rsidRPr="00DE1A94" w:rsidRDefault="00DE1A94" w:rsidP="00DE1A94">
      <w:pPr>
        <w:spacing w:line="276" w:lineRule="auto"/>
        <w:ind w:firstLine="708"/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</w:pPr>
    </w:p>
    <w:p w:rsidR="00DE1A94" w:rsidRPr="00DE1A94" w:rsidRDefault="00155148" w:rsidP="00DE1A94">
      <w:pPr>
        <w:spacing w:line="276" w:lineRule="auto"/>
        <w:ind w:firstLine="708"/>
        <w:rPr>
          <w:rFonts w:ascii="Arial" w:hAnsi="Arial" w:cs="Arial"/>
          <w:b/>
          <w:color w:val="000000" w:themeColor="text1"/>
          <w:shd w:val="clear" w:color="auto" w:fill="FFFFFF"/>
        </w:rPr>
      </w:pPr>
      <w:r w:rsidRPr="00DE1A94">
        <w:rPr>
          <w:rFonts w:ascii="Arial" w:hAnsi="Arial" w:cs="Arial"/>
          <w:b/>
          <w:color w:val="000000" w:themeColor="text1"/>
          <w:shd w:val="clear" w:color="auto" w:fill="FFFFFF"/>
        </w:rPr>
        <w:t>Список литературы:</w:t>
      </w:r>
    </w:p>
    <w:p w:rsidR="00155148" w:rsidRPr="00DE1A94" w:rsidRDefault="00155148" w:rsidP="00DE1A94">
      <w:pPr>
        <w:pStyle w:val="a4"/>
        <w:numPr>
          <w:ilvl w:val="0"/>
          <w:numId w:val="3"/>
        </w:numPr>
        <w:spacing w:after="0" w:line="276" w:lineRule="auto"/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</w:pPr>
      <w:r w:rsidRPr="00DE1A94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>Колин К.К. Становление информатики как фундаментальной науки и комплексной научной проблемы // Сб. науч. тр. Системы и средства информатики. Специальный выпуск. Научно-методологические проблемы информатики. /Под ред. К.К. Колина. – М.: ИПИ РАН, 2006. – С. 7-57.</w:t>
      </w:r>
    </w:p>
    <w:p w:rsidR="00DE1A94" w:rsidRPr="00DE1A94" w:rsidRDefault="00155148" w:rsidP="00DE1A94">
      <w:pPr>
        <w:pStyle w:val="a4"/>
        <w:numPr>
          <w:ilvl w:val="0"/>
          <w:numId w:val="3"/>
        </w:numPr>
        <w:spacing w:after="0" w:line="276" w:lineRule="auto"/>
        <w:rPr>
          <w:rFonts w:ascii="Arial" w:hAnsi="Arial" w:cs="Arial"/>
          <w:color w:val="000000" w:themeColor="text1"/>
          <w:sz w:val="19"/>
          <w:szCs w:val="19"/>
        </w:rPr>
      </w:pPr>
      <w:r w:rsidRPr="00DE1A94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>Урсул А.Д. Природа информации. Философский очерк. – М.: Политиздат,1968. – 288 с.</w:t>
      </w:r>
    </w:p>
    <w:p w:rsidR="00DE1A94" w:rsidRPr="00DE1A94" w:rsidRDefault="00155148" w:rsidP="00DE1A94">
      <w:pPr>
        <w:pStyle w:val="a4"/>
        <w:numPr>
          <w:ilvl w:val="0"/>
          <w:numId w:val="3"/>
        </w:numPr>
        <w:spacing w:after="0" w:line="276" w:lineRule="auto"/>
        <w:rPr>
          <w:rFonts w:ascii="Arial" w:hAnsi="Arial" w:cs="Arial"/>
          <w:color w:val="000000" w:themeColor="text1"/>
          <w:sz w:val="19"/>
          <w:szCs w:val="19"/>
        </w:rPr>
      </w:pPr>
      <w:r w:rsidRPr="00DE1A94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>Урсул А.Д. Информация. Методологические аспекты. – М.: Наука, 1971. – 295 с.</w:t>
      </w:r>
    </w:p>
    <w:p w:rsidR="00155148" w:rsidRPr="00DE1A94" w:rsidRDefault="00155148" w:rsidP="00DE1A94">
      <w:pPr>
        <w:pStyle w:val="a4"/>
        <w:numPr>
          <w:ilvl w:val="0"/>
          <w:numId w:val="3"/>
        </w:numPr>
        <w:spacing w:after="0" w:line="276" w:lineRule="auto"/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</w:pPr>
      <w:r w:rsidRPr="00DE1A94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>Урсул А.Д. Отражение и информация. – М.: Мысль, 1973. – 231 с.</w:t>
      </w:r>
    </w:p>
    <w:p w:rsidR="00155148" w:rsidRPr="00DE1A94" w:rsidRDefault="00155148" w:rsidP="00DE1A94">
      <w:pPr>
        <w:pStyle w:val="a4"/>
        <w:numPr>
          <w:ilvl w:val="0"/>
          <w:numId w:val="3"/>
        </w:numPr>
        <w:spacing w:after="0" w:line="276" w:lineRule="auto"/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</w:pPr>
      <w:r w:rsidRPr="00DE1A94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>Колин К.К. Философские и научно-методологические проблемы современной информатики. // Открытое образование. - 2007. - № 3 (62). – С. 54-59.</w:t>
      </w:r>
    </w:p>
    <w:p w:rsidR="00155148" w:rsidRPr="00DE1A94" w:rsidRDefault="00155148" w:rsidP="00DE1A94">
      <w:pPr>
        <w:pStyle w:val="a4"/>
        <w:numPr>
          <w:ilvl w:val="0"/>
          <w:numId w:val="3"/>
        </w:numPr>
        <w:spacing w:after="0" w:line="276" w:lineRule="auto"/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</w:pPr>
      <w:r w:rsidRPr="00DE1A94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>Колин К.К. Информационный подход в методологии науки и научное мировоззрение //</w:t>
      </w:r>
      <w:proofErr w:type="spellStart"/>
      <w:r w:rsidRPr="00DE1A94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>Alma</w:t>
      </w:r>
      <w:proofErr w:type="spellEnd"/>
      <w:r w:rsidRPr="00DE1A94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 xml:space="preserve"> </w:t>
      </w:r>
      <w:proofErr w:type="spellStart"/>
      <w:r w:rsidRPr="00DE1A94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>mater</w:t>
      </w:r>
      <w:proofErr w:type="spellEnd"/>
      <w:r w:rsidRPr="00DE1A94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 xml:space="preserve"> (Вестник высшей школы). - 2000. - № 1. – С. 16-22.</w:t>
      </w:r>
    </w:p>
    <w:p w:rsidR="00DE1A94" w:rsidRPr="00DE1A94" w:rsidRDefault="00155148" w:rsidP="00DE1A94">
      <w:pPr>
        <w:pStyle w:val="a4"/>
        <w:numPr>
          <w:ilvl w:val="0"/>
          <w:numId w:val="3"/>
        </w:numPr>
        <w:spacing w:after="0" w:line="276" w:lineRule="auto"/>
        <w:rPr>
          <w:rFonts w:ascii="Arial" w:hAnsi="Arial" w:cs="Arial"/>
          <w:b/>
          <w:color w:val="000000" w:themeColor="text1"/>
          <w:sz w:val="19"/>
          <w:szCs w:val="19"/>
          <w:shd w:val="clear" w:color="auto" w:fill="FFFFFF"/>
        </w:rPr>
      </w:pPr>
      <w:r w:rsidRPr="00DE1A94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>Колин К.К. Структур</w:t>
      </w:r>
      <w:bookmarkStart w:id="0" w:name="_GoBack"/>
      <w:bookmarkEnd w:id="0"/>
      <w:r w:rsidRPr="00DE1A94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>а реальности и феномен информации // Открытое образование. - 2008. - № 5. – С. 56-61.</w:t>
      </w:r>
    </w:p>
    <w:p w:rsidR="00155148" w:rsidRPr="00DE1A94" w:rsidRDefault="00155148" w:rsidP="00DE1A94">
      <w:pPr>
        <w:pStyle w:val="a4"/>
        <w:numPr>
          <w:ilvl w:val="0"/>
          <w:numId w:val="3"/>
        </w:numPr>
        <w:spacing w:after="0" w:line="276" w:lineRule="auto"/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</w:pPr>
      <w:r w:rsidRPr="00DE1A94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>Колин К.К. Природа информации и философские основы информатики // Открытое образование. - 2005. - № 2. – С. 43-51.</w:t>
      </w:r>
    </w:p>
    <w:p w:rsidR="00155148" w:rsidRPr="00DE1A94" w:rsidRDefault="00155148" w:rsidP="00DE1A94">
      <w:pPr>
        <w:pStyle w:val="a4"/>
        <w:numPr>
          <w:ilvl w:val="0"/>
          <w:numId w:val="3"/>
        </w:numPr>
        <w:spacing w:after="0" w:line="276" w:lineRule="auto"/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</w:pPr>
      <w:r w:rsidRPr="00DE1A94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>Кадомцев Б.Б. Динамика и информация. – М.: Редакция журнала «Успехи физических наук», 1997. – 400 с.</w:t>
      </w:r>
    </w:p>
    <w:p w:rsidR="00155148" w:rsidRPr="00DE1A94" w:rsidRDefault="00155148" w:rsidP="00DE1A94">
      <w:pPr>
        <w:pStyle w:val="a4"/>
        <w:numPr>
          <w:ilvl w:val="0"/>
          <w:numId w:val="3"/>
        </w:numPr>
        <w:spacing w:after="0" w:line="276" w:lineRule="auto"/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</w:pPr>
      <w:r w:rsidRPr="00DE1A94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 xml:space="preserve">Гуревич И.М. Законы информатики – основа строения и познания сложных систем/ 2-е изд., </w:t>
      </w:r>
      <w:proofErr w:type="spellStart"/>
      <w:r w:rsidRPr="00DE1A94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>уточн</w:t>
      </w:r>
      <w:proofErr w:type="spellEnd"/>
      <w:proofErr w:type="gramStart"/>
      <w:r w:rsidRPr="00DE1A94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>.</w:t>
      </w:r>
      <w:proofErr w:type="gramEnd"/>
      <w:r w:rsidRPr="00DE1A94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 xml:space="preserve"> и </w:t>
      </w:r>
      <w:proofErr w:type="spellStart"/>
      <w:r w:rsidRPr="00DE1A94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>дополн</w:t>
      </w:r>
      <w:proofErr w:type="spellEnd"/>
      <w:r w:rsidRPr="00DE1A94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>. – М.: ТОРУС ПРЕСС, 2007. – 400 с. </w:t>
      </w:r>
    </w:p>
    <w:p w:rsidR="00155148" w:rsidRPr="00DE1A94" w:rsidRDefault="00155148" w:rsidP="00DE1A94">
      <w:pPr>
        <w:pStyle w:val="a4"/>
        <w:numPr>
          <w:ilvl w:val="0"/>
          <w:numId w:val="3"/>
        </w:numPr>
        <w:spacing w:after="0" w:line="276" w:lineRule="auto"/>
        <w:rPr>
          <w:b/>
          <w:color w:val="000000" w:themeColor="text1"/>
          <w:sz w:val="19"/>
          <w:szCs w:val="19"/>
        </w:rPr>
      </w:pPr>
      <w:r w:rsidRPr="00DE1A94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>Колин К.К. Актуальные философские проблемы информатики. Теоретические основы информатики. Том 1. – М.: КОС*ИНФ, 2009. – 222 с. </w:t>
      </w:r>
    </w:p>
    <w:sectPr w:rsidR="00155148" w:rsidRPr="00DE1A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75C9C"/>
    <w:multiLevelType w:val="hybridMultilevel"/>
    <w:tmpl w:val="2A5426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64502F"/>
    <w:multiLevelType w:val="hybridMultilevel"/>
    <w:tmpl w:val="BA2CDA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2B2B57"/>
    <w:multiLevelType w:val="hybridMultilevel"/>
    <w:tmpl w:val="B3D6B630"/>
    <w:lvl w:ilvl="0" w:tplc="D7F43B54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100"/>
    <w:rsid w:val="00033384"/>
    <w:rsid w:val="00155148"/>
    <w:rsid w:val="00921629"/>
    <w:rsid w:val="00D46100"/>
    <w:rsid w:val="00DE1A94"/>
    <w:rsid w:val="00F40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87314"/>
  <w15:chartTrackingRefBased/>
  <w15:docId w15:val="{34411AA5-C855-40DC-95A3-CFB476080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21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551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80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513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dartchief@yandex.ru</dc:creator>
  <cp:keywords/>
  <dc:description/>
  <cp:lastModifiedBy>dartchief@yandex.ru</cp:lastModifiedBy>
  <cp:revision>2</cp:revision>
  <dcterms:created xsi:type="dcterms:W3CDTF">2019-02-10T14:03:00Z</dcterms:created>
  <dcterms:modified xsi:type="dcterms:W3CDTF">2019-02-10T14:49:00Z</dcterms:modified>
</cp:coreProperties>
</file>