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0FF58" w14:textId="77777777" w:rsidR="000D452F" w:rsidRDefault="000D452F" w:rsidP="000D452F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0D452F">
        <w:rPr>
          <w:rFonts w:ascii="Times New Roman" w:hAnsi="Times New Roman" w:cs="Times New Roman"/>
          <w:b/>
          <w:bCs/>
          <w:sz w:val="32"/>
          <w:szCs w:val="32"/>
        </w:rPr>
        <w:t xml:space="preserve">Исследование возможностей клиента </w:t>
      </w:r>
      <w:proofErr w:type="spellStart"/>
      <w:r w:rsidRPr="000D452F">
        <w:rPr>
          <w:rFonts w:ascii="Times New Roman" w:hAnsi="Times New Roman" w:cs="Times New Roman"/>
          <w:b/>
          <w:bCs/>
          <w:sz w:val="32"/>
          <w:szCs w:val="32"/>
        </w:rPr>
        <w:t>GitHub</w:t>
      </w:r>
      <w:proofErr w:type="spellEnd"/>
      <w:r w:rsidRPr="000D452F">
        <w:rPr>
          <w:rFonts w:ascii="Times New Roman" w:hAnsi="Times New Roman" w:cs="Times New Roman"/>
          <w:b/>
          <w:bCs/>
          <w:sz w:val="32"/>
          <w:szCs w:val="32"/>
        </w:rPr>
        <w:t xml:space="preserve"> Desktop</w:t>
      </w:r>
    </w:p>
    <w:p w14:paraId="7E007AE7" w14:textId="77777777" w:rsidR="000D452F" w:rsidRPr="000D452F" w:rsidRDefault="000D452F" w:rsidP="000D452F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7377E900" w14:textId="77777777" w:rsidR="000D452F" w:rsidRPr="000D452F" w:rsidRDefault="000D452F" w:rsidP="000D452F">
      <w:pPr>
        <w:rPr>
          <w:rFonts w:ascii="Times New Roman" w:hAnsi="Times New Roman" w:cs="Times New Roman"/>
          <w:sz w:val="32"/>
          <w:szCs w:val="32"/>
        </w:rPr>
      </w:pPr>
      <w:r w:rsidRPr="000D452F">
        <w:rPr>
          <w:rFonts w:ascii="Times New Roman" w:hAnsi="Times New Roman" w:cs="Times New Roman"/>
          <w:b/>
          <w:bCs/>
          <w:sz w:val="32"/>
          <w:szCs w:val="32"/>
        </w:rPr>
        <w:t>Введение</w:t>
      </w:r>
    </w:p>
    <w:p w14:paraId="5A329338" w14:textId="77777777" w:rsidR="000D452F" w:rsidRPr="000D452F" w:rsidRDefault="000D452F" w:rsidP="000D452F">
      <w:pPr>
        <w:jc w:val="both"/>
        <w:rPr>
          <w:rFonts w:ascii="Times New Roman" w:hAnsi="Times New Roman" w:cs="Times New Roman"/>
          <w:sz w:val="28"/>
          <w:szCs w:val="28"/>
        </w:rPr>
      </w:pPr>
      <w:r w:rsidRPr="000D452F">
        <w:rPr>
          <w:rFonts w:ascii="Times New Roman" w:hAnsi="Times New Roman" w:cs="Times New Roman"/>
          <w:sz w:val="28"/>
          <w:szCs w:val="28"/>
        </w:rPr>
        <w:t>Данный отчет посвящен исследованию практических возможностей графического клиента </w:t>
      </w:r>
      <w:proofErr w:type="spellStart"/>
      <w:r w:rsidRPr="000D452F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0D452F">
        <w:rPr>
          <w:rFonts w:ascii="Times New Roman" w:hAnsi="Times New Roman" w:cs="Times New Roman"/>
          <w:sz w:val="28"/>
          <w:szCs w:val="28"/>
        </w:rPr>
        <w:t xml:space="preserve"> Desktop для выполнения основных операций контроля версий. В отличие от работы с </w:t>
      </w:r>
      <w:proofErr w:type="spellStart"/>
      <w:r w:rsidRPr="000D452F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0D452F">
        <w:rPr>
          <w:rFonts w:ascii="Times New Roman" w:hAnsi="Times New Roman" w:cs="Times New Roman"/>
          <w:sz w:val="28"/>
          <w:szCs w:val="28"/>
        </w:rPr>
        <w:t xml:space="preserve"> через командную строку, </w:t>
      </w:r>
      <w:proofErr w:type="spellStart"/>
      <w:r w:rsidRPr="000D452F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0D452F">
        <w:rPr>
          <w:rFonts w:ascii="Times New Roman" w:hAnsi="Times New Roman" w:cs="Times New Roman"/>
          <w:sz w:val="28"/>
          <w:szCs w:val="28"/>
        </w:rPr>
        <w:t xml:space="preserve"> Desktop предлагает визуальный и интуитивно понятный интерфейс, что делает систему контроля версий доступнее для широкого круга пользователей.</w:t>
      </w:r>
    </w:p>
    <w:p w14:paraId="6146ACAD" w14:textId="77777777" w:rsidR="000D452F" w:rsidRDefault="000D452F" w:rsidP="000D452F">
      <w:pPr>
        <w:jc w:val="both"/>
        <w:rPr>
          <w:rFonts w:ascii="Times New Roman" w:hAnsi="Times New Roman" w:cs="Times New Roman"/>
          <w:sz w:val="28"/>
          <w:szCs w:val="28"/>
        </w:rPr>
      </w:pPr>
      <w:r w:rsidRPr="000D452F">
        <w:rPr>
          <w:rFonts w:ascii="Times New Roman" w:hAnsi="Times New Roman" w:cs="Times New Roman"/>
          <w:sz w:val="28"/>
          <w:szCs w:val="28"/>
        </w:rPr>
        <w:t xml:space="preserve">Целью работы является пошаговая демонстрация ключевых функций приложения — от создания репозитория и управления коммитами до работы с ветками и синхронизации с удаленным репозиторием на </w:t>
      </w:r>
      <w:proofErr w:type="spellStart"/>
      <w:r w:rsidRPr="000D452F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0D452F">
        <w:rPr>
          <w:rFonts w:ascii="Times New Roman" w:hAnsi="Times New Roman" w:cs="Times New Roman"/>
          <w:sz w:val="28"/>
          <w:szCs w:val="28"/>
        </w:rPr>
        <w:t xml:space="preserve">. Особое внимание уделяется уникальным особенностям и преимуществам </w:t>
      </w:r>
      <w:proofErr w:type="spellStart"/>
      <w:r w:rsidRPr="000D452F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0D452F">
        <w:rPr>
          <w:rFonts w:ascii="Times New Roman" w:hAnsi="Times New Roman" w:cs="Times New Roman"/>
          <w:sz w:val="28"/>
          <w:szCs w:val="28"/>
        </w:rPr>
        <w:t xml:space="preserve"> Desktop, которые упрощают стандартные рабочие процессы и повышают эффективность работы.</w:t>
      </w:r>
    </w:p>
    <w:p w14:paraId="6F5B40D0" w14:textId="77777777" w:rsidR="000D452F" w:rsidRPr="000D452F" w:rsidRDefault="000D452F" w:rsidP="000D452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D24ED8" w14:textId="77777777" w:rsidR="000D452F" w:rsidRPr="000D452F" w:rsidRDefault="000D452F" w:rsidP="000D452F">
      <w:pPr>
        <w:rPr>
          <w:rFonts w:ascii="Times New Roman" w:hAnsi="Times New Roman" w:cs="Times New Roman"/>
          <w:sz w:val="32"/>
          <w:szCs w:val="32"/>
        </w:rPr>
      </w:pPr>
      <w:r w:rsidRPr="000D452F">
        <w:rPr>
          <w:rFonts w:ascii="Times New Roman" w:hAnsi="Times New Roman" w:cs="Times New Roman"/>
          <w:b/>
          <w:bCs/>
          <w:sz w:val="32"/>
          <w:szCs w:val="32"/>
        </w:rPr>
        <w:t>1. Создание и клонирование репозитория</w:t>
      </w:r>
    </w:p>
    <w:p w14:paraId="112781DF" w14:textId="655FE566" w:rsidR="00F77DFC" w:rsidRDefault="00F77DFC" w:rsidP="00F77DFC">
      <w:pPr>
        <w:jc w:val="both"/>
        <w:rPr>
          <w:rFonts w:ascii="Times New Roman" w:hAnsi="Times New Roman" w:cs="Times New Roman"/>
          <w:sz w:val="28"/>
          <w:szCs w:val="28"/>
        </w:rPr>
      </w:pPr>
      <w:r w:rsidRPr="00F77DFC">
        <w:rPr>
          <w:rFonts w:ascii="Times New Roman" w:hAnsi="Times New Roman" w:cs="Times New Roman"/>
          <w:b/>
          <w:bCs/>
          <w:sz w:val="28"/>
          <w:szCs w:val="28"/>
        </w:rPr>
        <w:t xml:space="preserve">1.1. Инициализация нового </w:t>
      </w:r>
      <w:r w:rsidR="003365C2" w:rsidRPr="003365C2">
        <w:rPr>
          <w:rFonts w:ascii="Times New Roman" w:hAnsi="Times New Roman" w:cs="Times New Roman"/>
          <w:b/>
          <w:bCs/>
          <w:sz w:val="28"/>
          <w:szCs w:val="28"/>
        </w:rPr>
        <w:t xml:space="preserve">локального </w:t>
      </w:r>
      <w:r w:rsidRPr="00F77DFC">
        <w:rPr>
          <w:rFonts w:ascii="Times New Roman" w:hAnsi="Times New Roman" w:cs="Times New Roman"/>
          <w:b/>
          <w:bCs/>
          <w:sz w:val="28"/>
          <w:szCs w:val="28"/>
        </w:rPr>
        <w:t>репозитория</w:t>
      </w:r>
    </w:p>
    <w:p w14:paraId="33AE13D7" w14:textId="77777777" w:rsidR="00985A57" w:rsidRPr="00985A57" w:rsidRDefault="00985A57" w:rsidP="00985A57">
      <w:p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Процесс создания нового репозитория организован через простое диалоговое окно:</w:t>
      </w:r>
    </w:p>
    <w:p w14:paraId="383BF20D" w14:textId="0B5F9EAC" w:rsidR="00985A57" w:rsidRPr="00985A57" w:rsidRDefault="00985A57" w:rsidP="00985A57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В главном меню выбирается пункт </w:t>
      </w:r>
      <w:r w:rsidR="00E46D65">
        <w:rPr>
          <w:rFonts w:ascii="Times New Roman" w:hAnsi="Times New Roman" w:cs="Times New Roman"/>
          <w:sz w:val="28"/>
          <w:szCs w:val="28"/>
        </w:rPr>
        <w:t>«</w:t>
      </w:r>
      <w:r w:rsidRPr="00985A57">
        <w:rPr>
          <w:rFonts w:ascii="Times New Roman" w:hAnsi="Times New Roman" w:cs="Times New Roman"/>
          <w:sz w:val="28"/>
          <w:szCs w:val="28"/>
        </w:rPr>
        <w:t>File</w:t>
      </w:r>
      <w:r w:rsidR="00E46D65">
        <w:rPr>
          <w:rFonts w:ascii="Times New Roman" w:hAnsi="Times New Roman" w:cs="Times New Roman"/>
          <w:sz w:val="28"/>
          <w:szCs w:val="28"/>
        </w:rPr>
        <w:t>»</w:t>
      </w:r>
      <w:r w:rsidRPr="00985A57">
        <w:rPr>
          <w:rFonts w:ascii="Times New Roman" w:hAnsi="Times New Roman" w:cs="Times New Roman"/>
          <w:sz w:val="28"/>
          <w:szCs w:val="28"/>
        </w:rPr>
        <w:t> → </w:t>
      </w:r>
      <w:r w:rsidR="00E46D65">
        <w:rPr>
          <w:rFonts w:ascii="Times New Roman" w:hAnsi="Times New Roman" w:cs="Times New Roman"/>
          <w:sz w:val="28"/>
          <w:szCs w:val="28"/>
        </w:rPr>
        <w:t>«</w:t>
      </w:r>
      <w:r w:rsidRPr="00985A57">
        <w:rPr>
          <w:rFonts w:ascii="Times New Roman" w:hAnsi="Times New Roman" w:cs="Times New Roman"/>
          <w:sz w:val="28"/>
          <w:szCs w:val="28"/>
        </w:rPr>
        <w:t xml:space="preserve">New 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repository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>...</w:t>
      </w:r>
      <w:r w:rsidR="00E46D65">
        <w:rPr>
          <w:rFonts w:ascii="Times New Roman" w:hAnsi="Times New Roman" w:cs="Times New Roman"/>
          <w:sz w:val="28"/>
          <w:szCs w:val="28"/>
        </w:rPr>
        <w:t>»</w:t>
      </w:r>
      <w:r w:rsidRPr="00985A57">
        <w:rPr>
          <w:rFonts w:ascii="Times New Roman" w:hAnsi="Times New Roman" w:cs="Times New Roman"/>
          <w:sz w:val="28"/>
          <w:szCs w:val="28"/>
        </w:rPr>
        <w:t> (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Ctrl+N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>)</w:t>
      </w:r>
      <w:r w:rsidR="000E77C1" w:rsidRPr="00E46D65">
        <w:rPr>
          <w:rFonts w:ascii="Times New Roman" w:hAnsi="Times New Roman" w:cs="Times New Roman"/>
          <w:sz w:val="28"/>
          <w:szCs w:val="28"/>
        </w:rPr>
        <w:t>.</w:t>
      </w:r>
    </w:p>
    <w:p w14:paraId="6EC1B97B" w14:textId="61732BD6" w:rsidR="00985A57" w:rsidRPr="00985A57" w:rsidRDefault="00985A57" w:rsidP="00985A57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Заполняются основные метаданные: имя проекта, описание и локальный путь на диске</w:t>
      </w:r>
      <w:r w:rsidR="000E77C1">
        <w:rPr>
          <w:rFonts w:ascii="Times New Roman" w:hAnsi="Times New Roman" w:cs="Times New Roman"/>
          <w:sz w:val="28"/>
          <w:szCs w:val="28"/>
        </w:rPr>
        <w:t>.</w:t>
      </w:r>
    </w:p>
    <w:p w14:paraId="18F59EF1" w14:textId="1A659B11" w:rsidR="00985A57" w:rsidRPr="00985A57" w:rsidRDefault="00985A57" w:rsidP="00985A57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Опционально можно сразу создать файл README.md для начального описания проекта</w:t>
      </w:r>
      <w:r w:rsidR="000E77C1">
        <w:rPr>
          <w:rFonts w:ascii="Times New Roman" w:hAnsi="Times New Roman" w:cs="Times New Roman"/>
          <w:sz w:val="28"/>
          <w:szCs w:val="28"/>
        </w:rPr>
        <w:t>.</w:t>
      </w:r>
    </w:p>
    <w:p w14:paraId="07B5838C" w14:textId="36DBCCE3" w:rsidR="00182879" w:rsidRPr="00975793" w:rsidRDefault="00985A57" w:rsidP="00975793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После нажатия кнопки </w:t>
      </w:r>
      <w:r w:rsidR="00E46D6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Create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Repository</w:t>
      </w:r>
      <w:proofErr w:type="spellEnd"/>
      <w:r w:rsidR="00E46D65">
        <w:rPr>
          <w:rFonts w:ascii="Times New Roman" w:hAnsi="Times New Roman" w:cs="Times New Roman"/>
          <w:sz w:val="28"/>
          <w:szCs w:val="28"/>
        </w:rPr>
        <w:t>»</w:t>
      </w:r>
      <w:r w:rsidRPr="00985A57">
        <w:rPr>
          <w:rFonts w:ascii="Times New Roman" w:hAnsi="Times New Roman" w:cs="Times New Roman"/>
          <w:sz w:val="28"/>
          <w:szCs w:val="28"/>
        </w:rPr>
        <w:t xml:space="preserve"> система автоматически инициализирует 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>-репозиторий в указанной папке</w:t>
      </w:r>
      <w:r w:rsidR="000E77C1">
        <w:rPr>
          <w:rFonts w:ascii="Times New Roman" w:hAnsi="Times New Roman" w:cs="Times New Roman"/>
          <w:sz w:val="28"/>
          <w:szCs w:val="28"/>
        </w:rPr>
        <w:t>.</w:t>
      </w:r>
    </w:p>
    <w:p w14:paraId="598439DF" w14:textId="77777777" w:rsidR="00182879" w:rsidRPr="00182879" w:rsidRDefault="00182879" w:rsidP="00182879">
      <w:p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Интерфейс сразу переключается в режим работы с созданным проектом, демонстрируя готовность к дальнейшим действиям.</w:t>
      </w:r>
    </w:p>
    <w:p w14:paraId="40ACF9B3" w14:textId="77777777" w:rsidR="00985A57" w:rsidRDefault="00985A57" w:rsidP="00182879">
      <w:pPr>
        <w:rPr>
          <w:rFonts w:ascii="Times New Roman" w:hAnsi="Times New Roman" w:cs="Times New Roman"/>
          <w:sz w:val="28"/>
          <w:szCs w:val="28"/>
        </w:rPr>
      </w:pPr>
    </w:p>
    <w:p w14:paraId="78A1DDC7" w14:textId="77777777" w:rsidR="00975793" w:rsidRPr="00985A57" w:rsidRDefault="00975793" w:rsidP="00182879">
      <w:pPr>
        <w:rPr>
          <w:rFonts w:ascii="Times New Roman" w:hAnsi="Times New Roman" w:cs="Times New Roman"/>
          <w:sz w:val="28"/>
          <w:szCs w:val="28"/>
        </w:rPr>
      </w:pPr>
    </w:p>
    <w:p w14:paraId="46F43220" w14:textId="77777777" w:rsidR="00182879" w:rsidRPr="00182879" w:rsidRDefault="00985A57" w:rsidP="00182879">
      <w:pPr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b/>
          <w:bCs/>
          <w:sz w:val="28"/>
          <w:szCs w:val="28"/>
        </w:rPr>
        <w:lastRenderedPageBreak/>
        <w:t>1.2. Клонирование существующего репозитория</w:t>
      </w:r>
    </w:p>
    <w:p w14:paraId="2133D742" w14:textId="77777777" w:rsidR="00985A57" w:rsidRPr="00985A57" w:rsidRDefault="00985A57" w:rsidP="00985A57">
      <w:p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Для работы с уже существующими проектами предусмотрен удобный механизм клонирования:</w:t>
      </w:r>
    </w:p>
    <w:p w14:paraId="5CD5CC73" w14:textId="2CE3D3C7" w:rsidR="00985A57" w:rsidRPr="00985A57" w:rsidRDefault="00985A57" w:rsidP="00985A57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Через меню </w:t>
      </w:r>
      <w:r w:rsidR="00E46D65">
        <w:rPr>
          <w:rFonts w:ascii="Times New Roman" w:hAnsi="Times New Roman" w:cs="Times New Roman"/>
          <w:sz w:val="28"/>
          <w:szCs w:val="28"/>
        </w:rPr>
        <w:t>«</w:t>
      </w:r>
      <w:r w:rsidRPr="00985A57">
        <w:rPr>
          <w:rFonts w:ascii="Times New Roman" w:hAnsi="Times New Roman" w:cs="Times New Roman"/>
          <w:sz w:val="28"/>
          <w:szCs w:val="28"/>
        </w:rPr>
        <w:t>File</w:t>
      </w:r>
      <w:r w:rsidR="00E46D65">
        <w:rPr>
          <w:rFonts w:ascii="Times New Roman" w:hAnsi="Times New Roman" w:cs="Times New Roman"/>
          <w:sz w:val="28"/>
          <w:szCs w:val="28"/>
        </w:rPr>
        <w:t>»</w:t>
      </w:r>
      <w:r w:rsidRPr="00985A57">
        <w:rPr>
          <w:rFonts w:ascii="Times New Roman" w:hAnsi="Times New Roman" w:cs="Times New Roman"/>
          <w:sz w:val="28"/>
          <w:szCs w:val="28"/>
        </w:rPr>
        <w:t> → </w:t>
      </w:r>
      <w:r w:rsidR="00E46D6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Clone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repository</w:t>
      </w:r>
      <w:proofErr w:type="spellEnd"/>
      <w:r w:rsidR="00E46D65">
        <w:rPr>
          <w:rFonts w:ascii="Times New Roman" w:hAnsi="Times New Roman" w:cs="Times New Roman"/>
          <w:sz w:val="28"/>
          <w:szCs w:val="28"/>
        </w:rPr>
        <w:t>»</w:t>
      </w:r>
      <w:r w:rsidRPr="00985A57">
        <w:rPr>
          <w:rFonts w:ascii="Times New Roman" w:hAnsi="Times New Roman" w:cs="Times New Roman"/>
          <w:sz w:val="28"/>
          <w:szCs w:val="28"/>
        </w:rPr>
        <w:t> (или 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Ctrl</w:t>
      </w:r>
      <w:r w:rsidR="00182879" w:rsidRPr="00182879">
        <w:rPr>
          <w:rFonts w:ascii="Times New Roman" w:hAnsi="Times New Roman" w:cs="Times New Roman"/>
          <w:sz w:val="28"/>
          <w:szCs w:val="28"/>
        </w:rPr>
        <w:t>+</w:t>
      </w:r>
      <w:r w:rsidR="00182879" w:rsidRPr="00985A57">
        <w:rPr>
          <w:rFonts w:ascii="Times New Roman" w:hAnsi="Times New Roman" w:cs="Times New Roman"/>
          <w:sz w:val="28"/>
          <w:szCs w:val="28"/>
        </w:rPr>
        <w:t>Shift</w:t>
      </w:r>
      <w:r w:rsidRPr="00985A57">
        <w:rPr>
          <w:rFonts w:ascii="Times New Roman" w:hAnsi="Times New Roman" w:cs="Times New Roman"/>
          <w:sz w:val="28"/>
          <w:szCs w:val="28"/>
        </w:rPr>
        <w:t>+O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>) открывается панель с доступными репозиториями</w:t>
      </w:r>
      <w:r w:rsidR="000E77C1">
        <w:rPr>
          <w:rFonts w:ascii="Times New Roman" w:hAnsi="Times New Roman" w:cs="Times New Roman"/>
          <w:sz w:val="28"/>
          <w:szCs w:val="28"/>
        </w:rPr>
        <w:t>.</w:t>
      </w:r>
    </w:p>
    <w:p w14:paraId="111150F1" w14:textId="38D1451F" w:rsidR="00985A57" w:rsidRPr="00985A57" w:rsidRDefault="00985A57" w:rsidP="00985A57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На вкладке GitHub.com отображается персональный список проектов с платформы</w:t>
      </w:r>
      <w:r w:rsidR="000E77C1">
        <w:rPr>
          <w:rFonts w:ascii="Times New Roman" w:hAnsi="Times New Roman" w:cs="Times New Roman"/>
          <w:sz w:val="28"/>
          <w:szCs w:val="28"/>
        </w:rPr>
        <w:t>.</w:t>
      </w:r>
    </w:p>
    <w:p w14:paraId="640C7F8F" w14:textId="5913F6D5" w:rsidR="004E355E" w:rsidRPr="00985A57" w:rsidRDefault="00985A57" w:rsidP="00975793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После выбора целевого репозитория и указания локальной папки достаточно нажать </w:t>
      </w:r>
      <w:r w:rsidR="005D3F0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Clone</w:t>
      </w:r>
      <w:proofErr w:type="spellEnd"/>
      <w:r w:rsidR="005D3F04">
        <w:rPr>
          <w:rFonts w:ascii="Times New Roman" w:hAnsi="Times New Roman" w:cs="Times New Roman"/>
          <w:sz w:val="28"/>
          <w:szCs w:val="28"/>
        </w:rPr>
        <w:t>»</w:t>
      </w:r>
      <w:r w:rsidR="000E77C1">
        <w:rPr>
          <w:rFonts w:ascii="Times New Roman" w:hAnsi="Times New Roman" w:cs="Times New Roman"/>
          <w:sz w:val="28"/>
          <w:szCs w:val="28"/>
        </w:rPr>
        <w:t>.</w:t>
      </w:r>
    </w:p>
    <w:p w14:paraId="17D10E3A" w14:textId="3CA617CD" w:rsidR="00985A57" w:rsidRDefault="00985A57" w:rsidP="00985A57">
      <w:p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Этот подход исключает необходимость ручного копирования URL-адресов и минимизирует вероятность ошибок.</w:t>
      </w:r>
    </w:p>
    <w:p w14:paraId="56FCAF79" w14:textId="77777777" w:rsidR="003B796D" w:rsidRPr="00985A57" w:rsidRDefault="003B796D" w:rsidP="00985A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1B9871" w14:textId="77777777" w:rsidR="00985A57" w:rsidRPr="00985A57" w:rsidRDefault="00985A57" w:rsidP="00275E73">
      <w:pPr>
        <w:rPr>
          <w:rFonts w:ascii="Times New Roman" w:hAnsi="Times New Roman" w:cs="Times New Roman"/>
          <w:sz w:val="32"/>
          <w:szCs w:val="32"/>
        </w:rPr>
      </w:pPr>
      <w:r w:rsidRPr="00985A57">
        <w:rPr>
          <w:rFonts w:ascii="Times New Roman" w:hAnsi="Times New Roman" w:cs="Times New Roman"/>
          <w:b/>
          <w:bCs/>
          <w:sz w:val="32"/>
          <w:szCs w:val="32"/>
        </w:rPr>
        <w:t>2. Работа с изменениями файлов</w:t>
      </w:r>
    </w:p>
    <w:p w14:paraId="4EF5D143" w14:textId="77777777" w:rsidR="00FC0192" w:rsidRDefault="0007071A" w:rsidP="0007071A">
      <w:p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b/>
          <w:bCs/>
          <w:sz w:val="28"/>
          <w:szCs w:val="28"/>
        </w:rPr>
        <w:t>2.1. Добавление файлов в проект</w:t>
      </w:r>
    </w:p>
    <w:p w14:paraId="7FCAC454" w14:textId="5BE3D882" w:rsidR="0007071A" w:rsidRPr="0007071A" w:rsidRDefault="0007071A" w:rsidP="0007071A">
      <w:p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sz w:val="28"/>
          <w:szCs w:val="28"/>
        </w:rPr>
        <w:t>Перед тем как система контроля версий сможет отслеживать файлы, их необходимо физически поместить в папку репозитория. Это можно сделать несколькими способами:</w:t>
      </w:r>
    </w:p>
    <w:p w14:paraId="20DAC540" w14:textId="77777777" w:rsidR="0007071A" w:rsidRPr="0007071A" w:rsidRDefault="0007071A" w:rsidP="0007071A">
      <w:pPr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b/>
          <w:bCs/>
          <w:sz w:val="28"/>
          <w:szCs w:val="28"/>
        </w:rPr>
        <w:t>Создание новых файлов прямо в папке репозитория:</w:t>
      </w:r>
    </w:p>
    <w:p w14:paraId="03CDF01C" w14:textId="2661FD80" w:rsidR="0007071A" w:rsidRPr="0007071A" w:rsidRDefault="0007071A" w:rsidP="0007071A">
      <w:pPr>
        <w:numPr>
          <w:ilvl w:val="1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sz w:val="28"/>
          <w:szCs w:val="28"/>
        </w:rPr>
        <w:t>Откройте папку вашего репозитория в Проводнике Windows.</w:t>
      </w:r>
    </w:p>
    <w:p w14:paraId="0E811D12" w14:textId="1941BAD4" w:rsidR="0007071A" w:rsidRPr="0007071A" w:rsidRDefault="0007071A" w:rsidP="0007071A">
      <w:pPr>
        <w:numPr>
          <w:ilvl w:val="1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sz w:val="28"/>
          <w:szCs w:val="28"/>
        </w:rPr>
        <w:t>Щелкните правой кнопкой мыши → «Создать» → «Текстовый документ» и дайте файлу нужное имя и расширение.</w:t>
      </w:r>
    </w:p>
    <w:p w14:paraId="103F0D63" w14:textId="77777777" w:rsidR="0007071A" w:rsidRPr="0007071A" w:rsidRDefault="0007071A" w:rsidP="0007071A">
      <w:pPr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b/>
          <w:bCs/>
          <w:sz w:val="28"/>
          <w:szCs w:val="28"/>
        </w:rPr>
        <w:t>Копирование существующих файлов:</w:t>
      </w:r>
    </w:p>
    <w:p w14:paraId="5DF15BEA" w14:textId="3169B577" w:rsidR="0007071A" w:rsidRPr="0007071A" w:rsidRDefault="0007071A" w:rsidP="0007071A">
      <w:pPr>
        <w:numPr>
          <w:ilvl w:val="1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sz w:val="28"/>
          <w:szCs w:val="28"/>
        </w:rPr>
        <w:t>Скопируйте</w:t>
      </w:r>
      <w:r w:rsidR="0009242B">
        <w:rPr>
          <w:rFonts w:ascii="Times New Roman" w:hAnsi="Times New Roman" w:cs="Times New Roman"/>
          <w:sz w:val="28"/>
          <w:szCs w:val="28"/>
        </w:rPr>
        <w:t xml:space="preserve"> </w:t>
      </w:r>
      <w:r w:rsidRPr="0007071A">
        <w:rPr>
          <w:rFonts w:ascii="Times New Roman" w:hAnsi="Times New Roman" w:cs="Times New Roman"/>
          <w:sz w:val="28"/>
          <w:szCs w:val="28"/>
        </w:rPr>
        <w:t>готовые файлы</w:t>
      </w:r>
      <w:r w:rsidR="0009242B">
        <w:rPr>
          <w:rFonts w:ascii="Times New Roman" w:hAnsi="Times New Roman" w:cs="Times New Roman"/>
          <w:sz w:val="28"/>
          <w:szCs w:val="28"/>
        </w:rPr>
        <w:t xml:space="preserve"> </w:t>
      </w:r>
      <w:r w:rsidRPr="0007071A">
        <w:rPr>
          <w:rFonts w:ascii="Times New Roman" w:hAnsi="Times New Roman" w:cs="Times New Roman"/>
          <w:sz w:val="28"/>
          <w:szCs w:val="28"/>
        </w:rPr>
        <w:t>из любого другого места на компьютере.</w:t>
      </w:r>
    </w:p>
    <w:p w14:paraId="7322C76B" w14:textId="670E1800" w:rsidR="0007071A" w:rsidRPr="0007071A" w:rsidRDefault="0007071A" w:rsidP="0009242B">
      <w:pPr>
        <w:numPr>
          <w:ilvl w:val="1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sz w:val="28"/>
          <w:szCs w:val="28"/>
        </w:rPr>
        <w:t>Перейдите в папку репозитория и вставьте их.</w:t>
      </w:r>
    </w:p>
    <w:p w14:paraId="184954C0" w14:textId="77777777" w:rsidR="0007071A" w:rsidRPr="0007071A" w:rsidRDefault="0007071A" w:rsidP="0007071A">
      <w:pPr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b/>
          <w:bCs/>
          <w:sz w:val="28"/>
          <w:szCs w:val="28"/>
        </w:rPr>
        <w:t>Создание файлов через редактор кода или IDE:</w:t>
      </w:r>
    </w:p>
    <w:p w14:paraId="50450D69" w14:textId="6C6BB173" w:rsidR="0007071A" w:rsidRPr="0007071A" w:rsidRDefault="0007071A" w:rsidP="0007071A">
      <w:pPr>
        <w:numPr>
          <w:ilvl w:val="1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sz w:val="28"/>
          <w:szCs w:val="28"/>
        </w:rPr>
        <w:t>Откройте папку репозитория в программе (например, VS Code).</w:t>
      </w:r>
    </w:p>
    <w:p w14:paraId="04204FD0" w14:textId="475ADAA5" w:rsidR="0007071A" w:rsidRPr="0007071A" w:rsidRDefault="00B00239" w:rsidP="0007071A">
      <w:pPr>
        <w:numPr>
          <w:ilvl w:val="1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0239">
        <w:rPr>
          <w:rFonts w:ascii="Times New Roman" w:hAnsi="Times New Roman" w:cs="Times New Roman"/>
          <w:sz w:val="28"/>
          <w:szCs w:val="28"/>
        </w:rPr>
        <w:t>В контекстном меню выберите вариант «New File»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57F3CD" w14:textId="77777777" w:rsidR="00FC6437" w:rsidRPr="00FC6437" w:rsidRDefault="00FC6437" w:rsidP="000707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8D2989" w14:textId="6A5C4F37" w:rsidR="0007071A" w:rsidRPr="0007071A" w:rsidRDefault="0007071A" w:rsidP="0007071A">
      <w:p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Важно:</w:t>
      </w:r>
      <w:r w:rsidRPr="0007071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7071A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07071A">
        <w:rPr>
          <w:rFonts w:ascii="Times New Roman" w:hAnsi="Times New Roman" w:cs="Times New Roman"/>
          <w:sz w:val="28"/>
          <w:szCs w:val="28"/>
        </w:rPr>
        <w:t xml:space="preserve"> Desktop — это клиент для управления уже существующими файлами в репозитории. Он не имеет встроенного редактора для создания файлов "с нуля". Его задача — отслеживать изменения, сделанные вами во внешних программах.</w:t>
      </w:r>
    </w:p>
    <w:p w14:paraId="7D976C9E" w14:textId="77777777" w:rsidR="00EA732A" w:rsidRDefault="0007071A" w:rsidP="0007071A">
      <w:p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b/>
          <w:bCs/>
          <w:sz w:val="28"/>
          <w:szCs w:val="28"/>
        </w:rPr>
        <w:t>2.2. Визуализация и фиксация изменений</w:t>
      </w:r>
    </w:p>
    <w:p w14:paraId="367F18C1" w14:textId="02B1E47E" w:rsidR="0007071A" w:rsidRPr="0007071A" w:rsidRDefault="0007071A" w:rsidP="0007071A">
      <w:p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sz w:val="28"/>
          <w:szCs w:val="28"/>
        </w:rPr>
        <w:t xml:space="preserve">После того как файлы были добавлены в папку репозитория одним из способов выше, </w:t>
      </w:r>
      <w:proofErr w:type="spellStart"/>
      <w:r w:rsidRPr="0007071A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07071A">
        <w:rPr>
          <w:rFonts w:ascii="Times New Roman" w:hAnsi="Times New Roman" w:cs="Times New Roman"/>
          <w:sz w:val="28"/>
          <w:szCs w:val="28"/>
        </w:rPr>
        <w:t xml:space="preserve"> Desktop автоматически это обнаружит:</w:t>
      </w:r>
    </w:p>
    <w:p w14:paraId="44E56F7E" w14:textId="77777777" w:rsidR="0007071A" w:rsidRPr="0007071A" w:rsidRDefault="0007071A" w:rsidP="0007071A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sz w:val="28"/>
          <w:szCs w:val="28"/>
        </w:rPr>
        <w:t>Новые файлы появятся в левой панели на вкладке «</w:t>
      </w:r>
      <w:proofErr w:type="spellStart"/>
      <w:r w:rsidRPr="0007071A">
        <w:rPr>
          <w:rFonts w:ascii="Times New Roman" w:hAnsi="Times New Roman" w:cs="Times New Roman"/>
          <w:sz w:val="28"/>
          <w:szCs w:val="28"/>
        </w:rPr>
        <w:t>Changes</w:t>
      </w:r>
      <w:proofErr w:type="spellEnd"/>
      <w:r w:rsidRPr="0007071A">
        <w:rPr>
          <w:rFonts w:ascii="Times New Roman" w:hAnsi="Times New Roman" w:cs="Times New Roman"/>
          <w:sz w:val="28"/>
          <w:szCs w:val="28"/>
        </w:rPr>
        <w:t>» и будут помечены зеленым цветом и пометкой «New».</w:t>
      </w:r>
    </w:p>
    <w:p w14:paraId="30F30446" w14:textId="4576526D" w:rsidR="0007071A" w:rsidRPr="0007071A" w:rsidRDefault="0007071A" w:rsidP="0007071A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sz w:val="28"/>
          <w:szCs w:val="28"/>
        </w:rPr>
        <w:t>Щелкнув по имени файла, в правой части окна вы увидите его полное содержимое</w:t>
      </w:r>
      <w:r w:rsidR="00480372">
        <w:rPr>
          <w:rFonts w:ascii="Times New Roman" w:hAnsi="Times New Roman" w:cs="Times New Roman"/>
          <w:sz w:val="28"/>
          <w:szCs w:val="28"/>
        </w:rPr>
        <w:t>.</w:t>
      </w:r>
    </w:p>
    <w:p w14:paraId="75F7C08D" w14:textId="483F0645" w:rsidR="0007071A" w:rsidRPr="0007071A" w:rsidRDefault="0007071A" w:rsidP="0007071A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71A">
        <w:rPr>
          <w:rFonts w:ascii="Times New Roman" w:hAnsi="Times New Roman" w:cs="Times New Roman"/>
          <w:sz w:val="28"/>
          <w:szCs w:val="28"/>
        </w:rPr>
        <w:t>Чтобы начать отслеживание файла, необходимо создать коммит. Для этого введите описание в поле «</w:t>
      </w:r>
      <w:proofErr w:type="spellStart"/>
      <w:r w:rsidRPr="0007071A">
        <w:rPr>
          <w:rFonts w:ascii="Times New Roman" w:hAnsi="Times New Roman" w:cs="Times New Roman"/>
          <w:sz w:val="28"/>
          <w:szCs w:val="28"/>
        </w:rPr>
        <w:t>Summary</w:t>
      </w:r>
      <w:proofErr w:type="spellEnd"/>
      <w:r w:rsidRPr="0007071A">
        <w:rPr>
          <w:rFonts w:ascii="Times New Roman" w:hAnsi="Times New Roman" w:cs="Times New Roman"/>
          <w:sz w:val="28"/>
          <w:szCs w:val="28"/>
        </w:rPr>
        <w:t>» и нажмите </w:t>
      </w:r>
      <w:r w:rsidR="005D3F0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7071A">
        <w:rPr>
          <w:rFonts w:ascii="Times New Roman" w:hAnsi="Times New Roman" w:cs="Times New Roman"/>
          <w:sz w:val="28"/>
          <w:szCs w:val="28"/>
        </w:rPr>
        <w:t>Commit</w:t>
      </w:r>
      <w:proofErr w:type="spellEnd"/>
      <w:r w:rsidRPr="00070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71A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70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71A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="005D3F04">
        <w:rPr>
          <w:rFonts w:ascii="Times New Roman" w:hAnsi="Times New Roman" w:cs="Times New Roman"/>
          <w:sz w:val="28"/>
          <w:szCs w:val="28"/>
        </w:rPr>
        <w:t>»</w:t>
      </w:r>
      <w:r w:rsidRPr="0007071A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07071A">
        <w:rPr>
          <w:rFonts w:ascii="Times New Roman" w:hAnsi="Times New Roman" w:cs="Times New Roman"/>
          <w:sz w:val="28"/>
          <w:szCs w:val="28"/>
        </w:rPr>
        <w:t>Ctrl+Enter</w:t>
      </w:r>
      <w:proofErr w:type="spellEnd"/>
      <w:r w:rsidRPr="0007071A">
        <w:rPr>
          <w:rFonts w:ascii="Times New Roman" w:hAnsi="Times New Roman" w:cs="Times New Roman"/>
          <w:sz w:val="28"/>
          <w:szCs w:val="28"/>
        </w:rPr>
        <w:t>).</w:t>
      </w:r>
    </w:p>
    <w:p w14:paraId="3D3B4D08" w14:textId="43598D2A" w:rsidR="009E162F" w:rsidRPr="009E162F" w:rsidRDefault="009E162F" w:rsidP="00EB21AE">
      <w:pPr>
        <w:rPr>
          <w:rFonts w:ascii="Times New Roman" w:hAnsi="Times New Roman" w:cs="Times New Roman"/>
          <w:sz w:val="28"/>
          <w:szCs w:val="28"/>
        </w:rPr>
      </w:pPr>
    </w:p>
    <w:p w14:paraId="74FDC6FD" w14:textId="6420110F" w:rsidR="00985A57" w:rsidRPr="00985A57" w:rsidRDefault="00985A57" w:rsidP="00EB21AE">
      <w:pPr>
        <w:rPr>
          <w:rFonts w:ascii="Times New Roman" w:hAnsi="Times New Roman" w:cs="Times New Roman"/>
          <w:sz w:val="32"/>
          <w:szCs w:val="32"/>
        </w:rPr>
      </w:pPr>
      <w:r w:rsidRPr="00985A57">
        <w:rPr>
          <w:rFonts w:ascii="Times New Roman" w:hAnsi="Times New Roman" w:cs="Times New Roman"/>
          <w:b/>
          <w:bCs/>
          <w:sz w:val="32"/>
          <w:szCs w:val="32"/>
        </w:rPr>
        <w:t>3. Управление ветками</w:t>
      </w:r>
    </w:p>
    <w:p w14:paraId="16721917" w14:textId="77777777" w:rsidR="00EB21AE" w:rsidRDefault="00985A57" w:rsidP="00985A57">
      <w:p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b/>
          <w:bCs/>
          <w:sz w:val="28"/>
          <w:szCs w:val="28"/>
        </w:rPr>
        <w:t>3.1. Создание и переключение между ветками</w:t>
      </w:r>
    </w:p>
    <w:p w14:paraId="46C7C036" w14:textId="774B1503" w:rsidR="00985A57" w:rsidRPr="00985A57" w:rsidRDefault="00985A57" w:rsidP="00985A57">
      <w:p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Работа с изоляцией функциональности реализована через простой интерфейс ветвления:</w:t>
      </w:r>
    </w:p>
    <w:p w14:paraId="7825AB75" w14:textId="4BCCB29F" w:rsidR="00985A57" w:rsidRPr="00985A57" w:rsidRDefault="00985A57" w:rsidP="00985A57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Выпадающий список в верхней части окна показывает текущую активную ветку (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Ctrl+B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>)</w:t>
      </w:r>
      <w:r w:rsidR="00337C92">
        <w:rPr>
          <w:rFonts w:ascii="Times New Roman" w:hAnsi="Times New Roman" w:cs="Times New Roman"/>
          <w:sz w:val="28"/>
          <w:szCs w:val="28"/>
        </w:rPr>
        <w:t>.</w:t>
      </w:r>
    </w:p>
    <w:p w14:paraId="582FB185" w14:textId="06ED5B80" w:rsidR="00985A57" w:rsidRPr="00985A57" w:rsidRDefault="00985A57" w:rsidP="00985A57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Выбор опции </w:t>
      </w:r>
      <w:r w:rsidR="005D3F04">
        <w:rPr>
          <w:rFonts w:ascii="Times New Roman" w:hAnsi="Times New Roman" w:cs="Times New Roman"/>
          <w:sz w:val="28"/>
          <w:szCs w:val="28"/>
        </w:rPr>
        <w:t>«</w:t>
      </w:r>
      <w:r w:rsidRPr="00985A57">
        <w:rPr>
          <w:rFonts w:ascii="Times New Roman" w:hAnsi="Times New Roman" w:cs="Times New Roman"/>
          <w:sz w:val="28"/>
          <w:szCs w:val="28"/>
        </w:rPr>
        <w:t xml:space="preserve">New 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branch</w:t>
      </w:r>
      <w:proofErr w:type="spellEnd"/>
      <w:r w:rsidR="005D3F04">
        <w:rPr>
          <w:rFonts w:ascii="Times New Roman" w:hAnsi="Times New Roman" w:cs="Times New Roman"/>
          <w:sz w:val="28"/>
          <w:szCs w:val="28"/>
        </w:rPr>
        <w:t>»</w:t>
      </w:r>
      <w:r w:rsidRPr="00985A57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Ctrl+Shift+N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>) позволяет создать новую ветку с произвольным именем</w:t>
      </w:r>
      <w:r w:rsidR="00337C92">
        <w:rPr>
          <w:rFonts w:ascii="Times New Roman" w:hAnsi="Times New Roman" w:cs="Times New Roman"/>
          <w:sz w:val="28"/>
          <w:szCs w:val="28"/>
        </w:rPr>
        <w:t>.</w:t>
      </w:r>
    </w:p>
    <w:p w14:paraId="38BA2BA2" w14:textId="5ADBF9E4" w:rsidR="00985A57" w:rsidRPr="00985A57" w:rsidRDefault="00985A57" w:rsidP="00985A57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Переключение между существующими ветками осуществляется выбором из этого же списка</w:t>
      </w:r>
      <w:r w:rsidR="00337C92">
        <w:rPr>
          <w:rFonts w:ascii="Times New Roman" w:hAnsi="Times New Roman" w:cs="Times New Roman"/>
          <w:sz w:val="28"/>
          <w:szCs w:val="28"/>
        </w:rPr>
        <w:t>.</w:t>
      </w:r>
    </w:p>
    <w:p w14:paraId="0499BBFE" w14:textId="77777777" w:rsidR="0081415F" w:rsidRDefault="00985A57" w:rsidP="00985A57">
      <w:p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 xml:space="preserve">Система автоматически обновляет рабочую директорию в соответствии с выбранной веткой, обеспечивая </w:t>
      </w:r>
      <w:r w:rsidR="0081415F">
        <w:rPr>
          <w:rFonts w:ascii="Times New Roman" w:hAnsi="Times New Roman" w:cs="Times New Roman"/>
          <w:sz w:val="28"/>
          <w:szCs w:val="28"/>
        </w:rPr>
        <w:t xml:space="preserve">мгновенный </w:t>
      </w:r>
      <w:r w:rsidRPr="00985A57">
        <w:rPr>
          <w:rFonts w:ascii="Times New Roman" w:hAnsi="Times New Roman" w:cs="Times New Roman"/>
          <w:sz w:val="28"/>
          <w:szCs w:val="28"/>
        </w:rPr>
        <w:t>переход между разными версиями проекта.</w:t>
      </w:r>
    </w:p>
    <w:p w14:paraId="5928CA67" w14:textId="2DCA36C3" w:rsidR="00985A57" w:rsidRDefault="00985A57" w:rsidP="00985A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668F09" w14:textId="77777777" w:rsidR="004C31A3" w:rsidRDefault="004C31A3" w:rsidP="00985A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441B9A" w14:textId="77777777" w:rsidR="004C31A3" w:rsidRPr="00985A57" w:rsidRDefault="004C31A3" w:rsidP="00985A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E9C87C" w14:textId="77777777" w:rsidR="00985A57" w:rsidRPr="00985A57" w:rsidRDefault="00985A57" w:rsidP="00887C73">
      <w:pPr>
        <w:rPr>
          <w:rFonts w:ascii="Times New Roman" w:hAnsi="Times New Roman" w:cs="Times New Roman"/>
          <w:sz w:val="32"/>
          <w:szCs w:val="32"/>
        </w:rPr>
      </w:pPr>
      <w:r w:rsidRPr="00985A57">
        <w:rPr>
          <w:rFonts w:ascii="Times New Roman" w:hAnsi="Times New Roman" w:cs="Times New Roman"/>
          <w:b/>
          <w:bCs/>
          <w:sz w:val="32"/>
          <w:szCs w:val="32"/>
        </w:rPr>
        <w:lastRenderedPageBreak/>
        <w:t>4. Синхронизация с удаленным репозиторием</w:t>
      </w:r>
    </w:p>
    <w:p w14:paraId="499C3DD0" w14:textId="77777777" w:rsidR="009B0ADF" w:rsidRDefault="008164BC" w:rsidP="008164BC">
      <w:p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b/>
          <w:bCs/>
          <w:sz w:val="28"/>
          <w:szCs w:val="28"/>
        </w:rPr>
        <w:t>4.1. Первоначальная публикация репозитория</w:t>
      </w:r>
    </w:p>
    <w:p w14:paraId="3291444E" w14:textId="112A00CA" w:rsidR="008164BC" w:rsidRPr="008164BC" w:rsidRDefault="008164BC" w:rsidP="008164BC">
      <w:p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 xml:space="preserve">После создания коммитов в локальном репозитории необходимо опубликовать его на 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="00994BBC">
        <w:rPr>
          <w:rFonts w:ascii="Times New Roman" w:hAnsi="Times New Roman" w:cs="Times New Roman"/>
          <w:sz w:val="28"/>
          <w:szCs w:val="28"/>
        </w:rPr>
        <w:t>:</w:t>
      </w:r>
    </w:p>
    <w:p w14:paraId="09F64153" w14:textId="53CF7773" w:rsidR="008164BC" w:rsidRPr="008164BC" w:rsidRDefault="008164BC" w:rsidP="008164BC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В интерфейсе отображается кнопка </w:t>
      </w:r>
      <w:r w:rsidR="009B0AD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Publish</w:t>
      </w:r>
      <w:proofErr w:type="spellEnd"/>
      <w:r w:rsidRPr="00816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repository</w:t>
      </w:r>
      <w:proofErr w:type="spellEnd"/>
      <w:r w:rsidR="009B0ADF">
        <w:rPr>
          <w:rFonts w:ascii="Times New Roman" w:hAnsi="Times New Roman" w:cs="Times New Roman"/>
          <w:sz w:val="28"/>
          <w:szCs w:val="28"/>
        </w:rPr>
        <w:t>»</w:t>
      </w:r>
      <w:r w:rsidRPr="008164BC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Ctrl+P</w:t>
      </w:r>
      <w:proofErr w:type="spellEnd"/>
      <w:r w:rsidRPr="008164BC">
        <w:rPr>
          <w:rFonts w:ascii="Times New Roman" w:hAnsi="Times New Roman" w:cs="Times New Roman"/>
          <w:sz w:val="28"/>
          <w:szCs w:val="28"/>
        </w:rPr>
        <w:t>).</w:t>
      </w:r>
    </w:p>
    <w:p w14:paraId="4734D096" w14:textId="77777777" w:rsidR="008164BC" w:rsidRPr="008164BC" w:rsidRDefault="008164BC" w:rsidP="008164BC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При нажатии открывается диалог с настройками: можно изменить имя, добавить описание, выбрать видимость (публичный/приватный).</w:t>
      </w:r>
    </w:p>
    <w:p w14:paraId="5032F69D" w14:textId="77777777" w:rsidR="008164BC" w:rsidRPr="008164BC" w:rsidRDefault="008164BC" w:rsidP="008164BC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 xml:space="preserve">После подтверждения репозиторий создается на 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8164BC">
        <w:rPr>
          <w:rFonts w:ascii="Times New Roman" w:hAnsi="Times New Roman" w:cs="Times New Roman"/>
          <w:sz w:val="28"/>
          <w:szCs w:val="28"/>
        </w:rPr>
        <w:t>, а коммиты отправляются на сервер.</w:t>
      </w:r>
    </w:p>
    <w:p w14:paraId="4A37A58F" w14:textId="77777777" w:rsidR="00994BBC" w:rsidRDefault="008164BC" w:rsidP="008164BC">
      <w:p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b/>
          <w:bCs/>
          <w:sz w:val="28"/>
          <w:szCs w:val="28"/>
        </w:rPr>
        <w:t>4.2. Работа с опубликованным репозиторием</w:t>
      </w:r>
    </w:p>
    <w:p w14:paraId="4E2BC2FF" w14:textId="6A89F98E" w:rsidR="008164BC" w:rsidRPr="008164BC" w:rsidRDefault="008164BC" w:rsidP="008164BC">
      <w:p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После успешной публикации интерфейс меняется</w:t>
      </w:r>
      <w:r w:rsidR="00994BBC">
        <w:rPr>
          <w:rFonts w:ascii="Times New Roman" w:hAnsi="Times New Roman" w:cs="Times New Roman"/>
          <w:sz w:val="28"/>
          <w:szCs w:val="28"/>
        </w:rPr>
        <w:t>:</w:t>
      </w:r>
    </w:p>
    <w:p w14:paraId="7FE481EE" w14:textId="3A218A02" w:rsidR="008164BC" w:rsidRPr="008164BC" w:rsidRDefault="008164BC" w:rsidP="008164BC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Кнопка </w:t>
      </w:r>
      <w:r w:rsidR="00994B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Publish</w:t>
      </w:r>
      <w:proofErr w:type="spellEnd"/>
      <w:r w:rsidRPr="00816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repository</w:t>
      </w:r>
      <w:proofErr w:type="spellEnd"/>
      <w:r w:rsidR="00994BBC">
        <w:rPr>
          <w:rFonts w:ascii="Times New Roman" w:hAnsi="Times New Roman" w:cs="Times New Roman"/>
          <w:sz w:val="28"/>
          <w:szCs w:val="28"/>
        </w:rPr>
        <w:t>»</w:t>
      </w:r>
      <w:r w:rsidRPr="008164BC">
        <w:rPr>
          <w:rFonts w:ascii="Times New Roman" w:hAnsi="Times New Roman" w:cs="Times New Roman"/>
          <w:sz w:val="28"/>
          <w:szCs w:val="28"/>
        </w:rPr>
        <w:t> исчезает.</w:t>
      </w:r>
    </w:p>
    <w:p w14:paraId="7C598ABB" w14:textId="54A89F7A" w:rsidR="008164BC" w:rsidRPr="008164BC" w:rsidRDefault="008164BC" w:rsidP="008164BC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Появляется индикатор </w:t>
      </w:r>
      <w:r w:rsidR="00994B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Fetch</w:t>
      </w:r>
      <w:proofErr w:type="spellEnd"/>
      <w:r w:rsidRPr="00816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origin</w:t>
      </w:r>
      <w:proofErr w:type="spellEnd"/>
      <w:r w:rsidR="00994BBC">
        <w:rPr>
          <w:rFonts w:ascii="Times New Roman" w:hAnsi="Times New Roman" w:cs="Times New Roman"/>
          <w:sz w:val="28"/>
          <w:szCs w:val="28"/>
        </w:rPr>
        <w:t>»</w:t>
      </w:r>
      <w:r w:rsidRPr="008164BC">
        <w:rPr>
          <w:rFonts w:ascii="Times New Roman" w:hAnsi="Times New Roman" w:cs="Times New Roman"/>
          <w:sz w:val="28"/>
          <w:szCs w:val="28"/>
        </w:rPr>
        <w:t> - система автоматически проверяет состояние удаленного репозитория.</w:t>
      </w:r>
    </w:p>
    <w:p w14:paraId="122C3121" w14:textId="77777777" w:rsidR="008164BC" w:rsidRPr="008164BC" w:rsidRDefault="008164BC" w:rsidP="008164BC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Ожидайте завершения автоматической проверки (обычно 5-10 секунд).</w:t>
      </w:r>
    </w:p>
    <w:p w14:paraId="5BA4C168" w14:textId="77777777" w:rsidR="00994BBC" w:rsidRDefault="008164BC" w:rsidP="008164BC">
      <w:p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b/>
          <w:bCs/>
          <w:sz w:val="28"/>
          <w:szCs w:val="28"/>
        </w:rPr>
        <w:t xml:space="preserve">4.3. Отправка новых изменений на </w:t>
      </w:r>
      <w:proofErr w:type="spellStart"/>
      <w:r w:rsidRPr="008164BC">
        <w:rPr>
          <w:rFonts w:ascii="Times New Roman" w:hAnsi="Times New Roman" w:cs="Times New Roman"/>
          <w:b/>
          <w:bCs/>
          <w:sz w:val="28"/>
          <w:szCs w:val="28"/>
        </w:rPr>
        <w:t>GitHub</w:t>
      </w:r>
      <w:proofErr w:type="spellEnd"/>
    </w:p>
    <w:p w14:paraId="446588F1" w14:textId="438C18C5" w:rsidR="008164BC" w:rsidRPr="008164BC" w:rsidRDefault="008164BC" w:rsidP="008164BC">
      <w:p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После создания новых коммитов в уже опубликованном репозитории</w:t>
      </w:r>
      <w:r w:rsidR="00994BBC">
        <w:rPr>
          <w:rFonts w:ascii="Times New Roman" w:hAnsi="Times New Roman" w:cs="Times New Roman"/>
          <w:sz w:val="28"/>
          <w:szCs w:val="28"/>
        </w:rPr>
        <w:t>:</w:t>
      </w:r>
    </w:p>
    <w:p w14:paraId="06436A1C" w14:textId="07135981" w:rsidR="008164BC" w:rsidRPr="008164BC" w:rsidRDefault="008164BC" w:rsidP="008164BC">
      <w:pPr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Появляется кнопка </w:t>
      </w:r>
      <w:r w:rsidR="00994B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Push</w:t>
      </w:r>
      <w:proofErr w:type="spellEnd"/>
      <w:r w:rsidRPr="00816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origin</w:t>
      </w:r>
      <w:proofErr w:type="spellEnd"/>
      <w:r w:rsidR="00994BBC">
        <w:rPr>
          <w:rFonts w:ascii="Times New Roman" w:hAnsi="Times New Roman" w:cs="Times New Roman"/>
          <w:sz w:val="28"/>
          <w:szCs w:val="28"/>
        </w:rPr>
        <w:t>»</w:t>
      </w:r>
      <w:r w:rsidRPr="008164BC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Ctrl+P</w:t>
      </w:r>
      <w:proofErr w:type="spellEnd"/>
      <w:r w:rsidRPr="008164BC">
        <w:rPr>
          <w:rFonts w:ascii="Times New Roman" w:hAnsi="Times New Roman" w:cs="Times New Roman"/>
          <w:sz w:val="28"/>
          <w:szCs w:val="28"/>
        </w:rPr>
        <w:t>) с указанием количества неотправленных коммитов.</w:t>
      </w:r>
    </w:p>
    <w:p w14:paraId="634A5E81" w14:textId="77777777" w:rsidR="008164BC" w:rsidRPr="008164BC" w:rsidRDefault="008164BC" w:rsidP="008164BC">
      <w:pPr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 xml:space="preserve">Нажмите кнопку для отправки изменений на 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8164BC">
        <w:rPr>
          <w:rFonts w:ascii="Times New Roman" w:hAnsi="Times New Roman" w:cs="Times New Roman"/>
          <w:sz w:val="28"/>
          <w:szCs w:val="28"/>
        </w:rPr>
        <w:t>.</w:t>
      </w:r>
    </w:p>
    <w:p w14:paraId="37186CC1" w14:textId="77777777" w:rsidR="008164BC" w:rsidRPr="008164BC" w:rsidRDefault="008164BC" w:rsidP="008164BC">
      <w:pPr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Дождитесь подтверждения успешной отправки.</w:t>
      </w:r>
    </w:p>
    <w:p w14:paraId="0540F09F" w14:textId="77777777" w:rsidR="00994BBC" w:rsidRDefault="008164BC" w:rsidP="008164BC">
      <w:p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b/>
          <w:bCs/>
          <w:sz w:val="28"/>
          <w:szCs w:val="28"/>
        </w:rPr>
        <w:t xml:space="preserve">4.4. Получение обновлений с </w:t>
      </w:r>
      <w:proofErr w:type="spellStart"/>
      <w:r w:rsidRPr="008164BC">
        <w:rPr>
          <w:rFonts w:ascii="Times New Roman" w:hAnsi="Times New Roman" w:cs="Times New Roman"/>
          <w:b/>
          <w:bCs/>
          <w:sz w:val="28"/>
          <w:szCs w:val="28"/>
        </w:rPr>
        <w:t>GitHub</w:t>
      </w:r>
      <w:proofErr w:type="spellEnd"/>
    </w:p>
    <w:p w14:paraId="3F11058D" w14:textId="04C52E82" w:rsidR="008164BC" w:rsidRPr="008164BC" w:rsidRDefault="008164BC" w:rsidP="008164BC">
      <w:p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При наличии новых коммитов на сервере</w:t>
      </w:r>
      <w:r w:rsidR="00994BBC">
        <w:rPr>
          <w:rFonts w:ascii="Times New Roman" w:hAnsi="Times New Roman" w:cs="Times New Roman"/>
          <w:sz w:val="28"/>
          <w:szCs w:val="28"/>
        </w:rPr>
        <w:t>:</w:t>
      </w:r>
    </w:p>
    <w:p w14:paraId="0B0EB91C" w14:textId="0C9C3107" w:rsidR="008164BC" w:rsidRPr="008164BC" w:rsidRDefault="008164BC" w:rsidP="008164BC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Отображается кнопка </w:t>
      </w:r>
      <w:r w:rsidR="00994BBC">
        <w:rPr>
          <w:rFonts w:ascii="Times New Roman" w:hAnsi="Times New Roman" w:cs="Times New Roman"/>
          <w:sz w:val="28"/>
          <w:szCs w:val="28"/>
        </w:rPr>
        <w:t>«</w:t>
      </w:r>
      <w:r w:rsidRPr="008164BC">
        <w:rPr>
          <w:rFonts w:ascii="Times New Roman" w:hAnsi="Times New Roman" w:cs="Times New Roman"/>
          <w:sz w:val="28"/>
          <w:szCs w:val="28"/>
        </w:rPr>
        <w:t xml:space="preserve">Pull 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origin</w:t>
      </w:r>
      <w:proofErr w:type="spellEnd"/>
      <w:r w:rsidR="00994BBC">
        <w:rPr>
          <w:rFonts w:ascii="Times New Roman" w:hAnsi="Times New Roman" w:cs="Times New Roman"/>
          <w:sz w:val="28"/>
          <w:szCs w:val="28"/>
        </w:rPr>
        <w:t>»</w:t>
      </w:r>
      <w:r w:rsidRPr="008164BC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8164BC">
        <w:rPr>
          <w:rFonts w:ascii="Times New Roman" w:hAnsi="Times New Roman" w:cs="Times New Roman"/>
          <w:sz w:val="28"/>
          <w:szCs w:val="28"/>
        </w:rPr>
        <w:t>Ctrl+Shift+P</w:t>
      </w:r>
      <w:proofErr w:type="spellEnd"/>
      <w:r w:rsidRPr="008164BC">
        <w:rPr>
          <w:rFonts w:ascii="Times New Roman" w:hAnsi="Times New Roman" w:cs="Times New Roman"/>
          <w:sz w:val="28"/>
          <w:szCs w:val="28"/>
        </w:rPr>
        <w:t>) с количеством новых коммитов.</w:t>
      </w:r>
    </w:p>
    <w:p w14:paraId="4EE01434" w14:textId="77777777" w:rsidR="008164BC" w:rsidRPr="008164BC" w:rsidRDefault="008164BC" w:rsidP="008164BC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Нажмите кнопку для загрузки и интеграции изменений в локальную копию.</w:t>
      </w:r>
    </w:p>
    <w:p w14:paraId="0573EF1A" w14:textId="4EFA6EE5" w:rsidR="008164BC" w:rsidRPr="008164BC" w:rsidRDefault="008164BC" w:rsidP="008164BC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64BC">
        <w:rPr>
          <w:rFonts w:ascii="Times New Roman" w:hAnsi="Times New Roman" w:cs="Times New Roman"/>
          <w:sz w:val="28"/>
          <w:szCs w:val="28"/>
        </w:rPr>
        <w:t>Проверьте результат изменений.</w:t>
      </w:r>
    </w:p>
    <w:p w14:paraId="051D2534" w14:textId="77777777" w:rsidR="008164BC" w:rsidRDefault="008164BC" w:rsidP="00985A5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3FAEBD" w14:textId="20F8D557" w:rsidR="00985A57" w:rsidRPr="00985A57" w:rsidRDefault="00985A57" w:rsidP="00994BBC">
      <w:pPr>
        <w:rPr>
          <w:rFonts w:ascii="Times New Roman" w:hAnsi="Times New Roman" w:cs="Times New Roman"/>
          <w:sz w:val="32"/>
          <w:szCs w:val="32"/>
        </w:rPr>
      </w:pPr>
      <w:r w:rsidRPr="00985A57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5. Интеграция с рабочими процессами </w:t>
      </w:r>
      <w:proofErr w:type="spellStart"/>
      <w:r w:rsidRPr="00985A57">
        <w:rPr>
          <w:rFonts w:ascii="Times New Roman" w:hAnsi="Times New Roman" w:cs="Times New Roman"/>
          <w:b/>
          <w:bCs/>
          <w:sz w:val="32"/>
          <w:szCs w:val="32"/>
        </w:rPr>
        <w:t>GitHub</w:t>
      </w:r>
      <w:proofErr w:type="spellEnd"/>
    </w:p>
    <w:p w14:paraId="4D8A7F0C" w14:textId="77777777" w:rsidR="004C7910" w:rsidRDefault="00985A57" w:rsidP="00985A57">
      <w:p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b/>
          <w:bCs/>
          <w:sz w:val="28"/>
          <w:szCs w:val="28"/>
        </w:rPr>
        <w:t xml:space="preserve">5.1. Инициация Pull </w:t>
      </w:r>
      <w:proofErr w:type="spellStart"/>
      <w:r w:rsidRPr="00985A57">
        <w:rPr>
          <w:rFonts w:ascii="Times New Roman" w:hAnsi="Times New Roman" w:cs="Times New Roman"/>
          <w:b/>
          <w:bCs/>
          <w:sz w:val="28"/>
          <w:szCs w:val="28"/>
        </w:rPr>
        <w:t>Request</w:t>
      </w:r>
      <w:proofErr w:type="spellEnd"/>
    </w:p>
    <w:p w14:paraId="4F1F633F" w14:textId="567B26C0" w:rsidR="00985A57" w:rsidRPr="00985A57" w:rsidRDefault="00985A57" w:rsidP="00985A57">
      <w:p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 xml:space="preserve">После завершения работы в </w:t>
      </w:r>
      <w:r w:rsidR="00112341">
        <w:rPr>
          <w:rFonts w:ascii="Times New Roman" w:hAnsi="Times New Roman" w:cs="Times New Roman"/>
          <w:sz w:val="28"/>
          <w:szCs w:val="28"/>
        </w:rPr>
        <w:t xml:space="preserve">отдельной </w:t>
      </w:r>
      <w:r w:rsidRPr="00985A57">
        <w:rPr>
          <w:rFonts w:ascii="Times New Roman" w:hAnsi="Times New Roman" w:cs="Times New Roman"/>
          <w:sz w:val="28"/>
          <w:szCs w:val="28"/>
        </w:rPr>
        <w:t>ветке система предлагает переход к следующему этапу:</w:t>
      </w:r>
    </w:p>
    <w:p w14:paraId="022F58E2" w14:textId="22F0052A" w:rsidR="00985A57" w:rsidRPr="00985A57" w:rsidRDefault="00985A57" w:rsidP="00985A57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 xml:space="preserve">После публикации ветки на 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 xml:space="preserve"> появляется кнопка </w:t>
      </w:r>
      <w:r w:rsidR="00C7789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Create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 xml:space="preserve"> Pull 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Request</w:t>
      </w:r>
      <w:proofErr w:type="spellEnd"/>
      <w:r w:rsidR="00C77890">
        <w:rPr>
          <w:rFonts w:ascii="Times New Roman" w:hAnsi="Times New Roman" w:cs="Times New Roman"/>
          <w:sz w:val="28"/>
          <w:szCs w:val="28"/>
        </w:rPr>
        <w:t>»</w:t>
      </w:r>
      <w:r w:rsidRPr="00985A57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Ctrl+R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>)</w:t>
      </w:r>
      <w:r w:rsidR="00032AB9">
        <w:rPr>
          <w:rFonts w:ascii="Times New Roman" w:hAnsi="Times New Roman" w:cs="Times New Roman"/>
          <w:sz w:val="28"/>
          <w:szCs w:val="28"/>
        </w:rPr>
        <w:t>.</w:t>
      </w:r>
    </w:p>
    <w:p w14:paraId="6D718647" w14:textId="7A301DB1" w:rsidR="00985A57" w:rsidRPr="00985A57" w:rsidRDefault="00985A57" w:rsidP="00985A57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 xml:space="preserve">Нажатие перенаправляет в браузер с </w:t>
      </w:r>
      <w:proofErr w:type="spellStart"/>
      <w:r w:rsidRPr="00985A57">
        <w:rPr>
          <w:rFonts w:ascii="Times New Roman" w:hAnsi="Times New Roman" w:cs="Times New Roman"/>
          <w:sz w:val="28"/>
          <w:szCs w:val="28"/>
        </w:rPr>
        <w:t>предзаполненной</w:t>
      </w:r>
      <w:proofErr w:type="spellEnd"/>
      <w:r w:rsidRPr="00985A57">
        <w:rPr>
          <w:rFonts w:ascii="Times New Roman" w:hAnsi="Times New Roman" w:cs="Times New Roman"/>
          <w:sz w:val="28"/>
          <w:szCs w:val="28"/>
        </w:rPr>
        <w:t xml:space="preserve"> формой создания запроса</w:t>
      </w:r>
      <w:r w:rsidR="00032AB9">
        <w:rPr>
          <w:rFonts w:ascii="Times New Roman" w:hAnsi="Times New Roman" w:cs="Times New Roman"/>
          <w:sz w:val="28"/>
          <w:szCs w:val="28"/>
        </w:rPr>
        <w:t>.</w:t>
      </w:r>
    </w:p>
    <w:p w14:paraId="27C5AA00" w14:textId="270EB485" w:rsidR="00C77890" w:rsidRDefault="00985A57" w:rsidP="00C77890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5A57">
        <w:rPr>
          <w:rFonts w:ascii="Times New Roman" w:hAnsi="Times New Roman" w:cs="Times New Roman"/>
          <w:sz w:val="28"/>
          <w:szCs w:val="28"/>
        </w:rPr>
        <w:t>Контекст текущей ветки и целевой ветки автоматически передается в форму</w:t>
      </w:r>
      <w:r w:rsidR="00032AB9">
        <w:rPr>
          <w:rFonts w:ascii="Times New Roman" w:hAnsi="Times New Roman" w:cs="Times New Roman"/>
          <w:sz w:val="28"/>
          <w:szCs w:val="28"/>
        </w:rPr>
        <w:t>.</w:t>
      </w:r>
    </w:p>
    <w:p w14:paraId="0E52ACEA" w14:textId="77777777" w:rsidR="00C77890" w:rsidRPr="00985A57" w:rsidRDefault="00C77890" w:rsidP="00C778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DDB9F8" w14:textId="77777777" w:rsidR="00F77DFC" w:rsidRPr="00F77DFC" w:rsidRDefault="00F77DFC" w:rsidP="00032AB9">
      <w:pPr>
        <w:rPr>
          <w:rFonts w:ascii="Times New Roman" w:hAnsi="Times New Roman" w:cs="Times New Roman"/>
          <w:sz w:val="32"/>
          <w:szCs w:val="32"/>
        </w:rPr>
      </w:pPr>
      <w:r w:rsidRPr="00F77DFC">
        <w:rPr>
          <w:rFonts w:ascii="Times New Roman" w:hAnsi="Times New Roman" w:cs="Times New Roman"/>
          <w:b/>
          <w:bCs/>
          <w:sz w:val="32"/>
          <w:szCs w:val="32"/>
        </w:rPr>
        <w:t>Ключевые преимущества визуального интерфейса</w:t>
      </w:r>
    </w:p>
    <w:p w14:paraId="6AF27CAF" w14:textId="77777777" w:rsidR="00C77890" w:rsidRDefault="00F77DFC" w:rsidP="00F77DFC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DFC">
        <w:rPr>
          <w:rFonts w:ascii="Times New Roman" w:hAnsi="Times New Roman" w:cs="Times New Roman"/>
          <w:b/>
          <w:bCs/>
          <w:sz w:val="28"/>
          <w:szCs w:val="28"/>
        </w:rPr>
        <w:t>Графическое представление истории изменений</w:t>
      </w:r>
    </w:p>
    <w:p w14:paraId="74341ABC" w14:textId="7414A138" w:rsidR="00F77DFC" w:rsidRPr="00F77DFC" w:rsidRDefault="00F77DFC" w:rsidP="00C7789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77DFC">
        <w:rPr>
          <w:rFonts w:ascii="Times New Roman" w:hAnsi="Times New Roman" w:cs="Times New Roman"/>
          <w:sz w:val="28"/>
          <w:szCs w:val="28"/>
        </w:rPr>
        <w:t xml:space="preserve">Вкладка </w:t>
      </w:r>
      <w:r w:rsidR="00660A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77DFC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="00660A1F">
        <w:rPr>
          <w:rFonts w:ascii="Times New Roman" w:hAnsi="Times New Roman" w:cs="Times New Roman"/>
          <w:sz w:val="28"/>
          <w:szCs w:val="28"/>
        </w:rPr>
        <w:t>»</w:t>
      </w:r>
      <w:r w:rsidRPr="00F77DFC">
        <w:rPr>
          <w:rFonts w:ascii="Times New Roman" w:hAnsi="Times New Roman" w:cs="Times New Roman"/>
          <w:sz w:val="28"/>
          <w:szCs w:val="28"/>
        </w:rPr>
        <w:t xml:space="preserve"> отображает дерево коммитов с ветвлениями и слияниями, предоставляя ясную картину развития проекта.</w:t>
      </w:r>
    </w:p>
    <w:p w14:paraId="2E472A42" w14:textId="77777777" w:rsidR="00CE2B4F" w:rsidRDefault="00F77DFC" w:rsidP="00F77DFC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DFC">
        <w:rPr>
          <w:rFonts w:ascii="Times New Roman" w:hAnsi="Times New Roman" w:cs="Times New Roman"/>
          <w:b/>
          <w:bCs/>
          <w:sz w:val="28"/>
          <w:szCs w:val="28"/>
        </w:rPr>
        <w:t>Инструменты разрешения конфликтов</w:t>
      </w:r>
    </w:p>
    <w:p w14:paraId="0DF28E9E" w14:textId="491E664B" w:rsidR="00F77DFC" w:rsidRPr="00F77DFC" w:rsidRDefault="00F77DFC" w:rsidP="00CE2B4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77DFC">
        <w:rPr>
          <w:rFonts w:ascii="Times New Roman" w:hAnsi="Times New Roman" w:cs="Times New Roman"/>
          <w:sz w:val="28"/>
          <w:szCs w:val="28"/>
        </w:rPr>
        <w:t>При возникновении конфликтующих изменений система предлагает наглядный инструмент для выбора вариантов разрешения противоречий.</w:t>
      </w:r>
    </w:p>
    <w:p w14:paraId="0D524DAE" w14:textId="77777777" w:rsidR="004F4C70" w:rsidRDefault="00F77DFC" w:rsidP="004F4C70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DFC">
        <w:rPr>
          <w:rFonts w:ascii="Times New Roman" w:hAnsi="Times New Roman" w:cs="Times New Roman"/>
          <w:b/>
          <w:bCs/>
          <w:sz w:val="28"/>
          <w:szCs w:val="28"/>
        </w:rPr>
        <w:t xml:space="preserve">Прямая интеграция с экосистемой </w:t>
      </w:r>
      <w:proofErr w:type="spellStart"/>
      <w:r w:rsidRPr="00F77DFC">
        <w:rPr>
          <w:rFonts w:ascii="Times New Roman" w:hAnsi="Times New Roman" w:cs="Times New Roman"/>
          <w:b/>
          <w:bCs/>
          <w:sz w:val="28"/>
          <w:szCs w:val="28"/>
        </w:rPr>
        <w:t>GitHub</w:t>
      </w:r>
      <w:proofErr w:type="spellEnd"/>
    </w:p>
    <w:p w14:paraId="2D5601AA" w14:textId="3C39B7F0" w:rsidR="00F77DFC" w:rsidRDefault="00F77DFC" w:rsidP="004F4C7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77DFC">
        <w:rPr>
          <w:rFonts w:ascii="Times New Roman" w:hAnsi="Times New Roman" w:cs="Times New Roman"/>
          <w:sz w:val="28"/>
          <w:szCs w:val="28"/>
        </w:rPr>
        <w:t>Клиент глубоко интегрирован с платформой, предоставляя единую среду для локальной работы и командного взаимодействия.</w:t>
      </w:r>
    </w:p>
    <w:p w14:paraId="240FC11F" w14:textId="77777777" w:rsidR="00032AB9" w:rsidRPr="00F77DFC" w:rsidRDefault="00032AB9" w:rsidP="00032A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8AAE6C" w14:textId="77777777" w:rsidR="00F77DFC" w:rsidRPr="00F77DFC" w:rsidRDefault="00F77DFC" w:rsidP="00032AB9">
      <w:pPr>
        <w:rPr>
          <w:rFonts w:ascii="Times New Roman" w:hAnsi="Times New Roman" w:cs="Times New Roman"/>
          <w:sz w:val="32"/>
          <w:szCs w:val="32"/>
        </w:rPr>
      </w:pPr>
      <w:r w:rsidRPr="00F77DFC"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</w:p>
    <w:p w14:paraId="7E525300" w14:textId="0EFE80CB" w:rsidR="00390F9E" w:rsidRPr="00F77DFC" w:rsidRDefault="00AB2DF9" w:rsidP="00AB2DF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2DF9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AB2DF9">
        <w:rPr>
          <w:rFonts w:ascii="Times New Roman" w:hAnsi="Times New Roman" w:cs="Times New Roman"/>
          <w:sz w:val="28"/>
          <w:szCs w:val="28"/>
        </w:rPr>
        <w:t xml:space="preserve"> Desktop значительно упрощает работу с системой контроля версий </w:t>
      </w:r>
      <w:proofErr w:type="spellStart"/>
      <w:r w:rsidRPr="00AB2DF9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AB2DF9">
        <w:rPr>
          <w:rFonts w:ascii="Times New Roman" w:hAnsi="Times New Roman" w:cs="Times New Roman"/>
          <w:sz w:val="28"/>
          <w:szCs w:val="28"/>
        </w:rPr>
        <w:t xml:space="preserve">, преобразуя сложные команды в понятный визуальный интерфейс. Приложение последовательно проводит пользователя через все этапы работы — от создания репозитория до отправки изменений на </w:t>
      </w:r>
      <w:proofErr w:type="spellStart"/>
      <w:r w:rsidRPr="00AB2DF9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AB2DF9">
        <w:rPr>
          <w:rFonts w:ascii="Times New Roman" w:hAnsi="Times New Roman" w:cs="Times New Roman"/>
          <w:sz w:val="28"/>
          <w:szCs w:val="28"/>
        </w:rPr>
        <w:t>. Удобный инструмент особенно полезен для начинающих разработчиков, позволяя быстро освоить основные принципы контроля версий без необходимости изучения командной строки, при этом сохраняя всю необходимую функциональность для эффективной работы.</w:t>
      </w:r>
    </w:p>
    <w:sectPr w:rsidR="00390F9E" w:rsidRPr="00F77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47A66"/>
    <w:multiLevelType w:val="multilevel"/>
    <w:tmpl w:val="F80C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667B0B"/>
    <w:multiLevelType w:val="multilevel"/>
    <w:tmpl w:val="6E4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663CE6"/>
    <w:multiLevelType w:val="multilevel"/>
    <w:tmpl w:val="EA0EC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92EF1"/>
    <w:multiLevelType w:val="multilevel"/>
    <w:tmpl w:val="0540A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B16F6"/>
    <w:multiLevelType w:val="multilevel"/>
    <w:tmpl w:val="26FCE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C6459C"/>
    <w:multiLevelType w:val="multilevel"/>
    <w:tmpl w:val="8E3C11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3758C"/>
    <w:multiLevelType w:val="multilevel"/>
    <w:tmpl w:val="7BEC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491535"/>
    <w:multiLevelType w:val="multilevel"/>
    <w:tmpl w:val="896A4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A19AE"/>
    <w:multiLevelType w:val="multilevel"/>
    <w:tmpl w:val="DFFE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54C83"/>
    <w:multiLevelType w:val="multilevel"/>
    <w:tmpl w:val="FD7E5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C125D"/>
    <w:multiLevelType w:val="multilevel"/>
    <w:tmpl w:val="51B64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8F0351"/>
    <w:multiLevelType w:val="multilevel"/>
    <w:tmpl w:val="F3FC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20B2B"/>
    <w:multiLevelType w:val="multilevel"/>
    <w:tmpl w:val="48321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5126F8"/>
    <w:multiLevelType w:val="multilevel"/>
    <w:tmpl w:val="6100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3C3EC0"/>
    <w:multiLevelType w:val="multilevel"/>
    <w:tmpl w:val="27AA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C2FAB"/>
    <w:multiLevelType w:val="multilevel"/>
    <w:tmpl w:val="F364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4A0926"/>
    <w:multiLevelType w:val="multilevel"/>
    <w:tmpl w:val="6774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BC7919"/>
    <w:multiLevelType w:val="multilevel"/>
    <w:tmpl w:val="F3161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83269E"/>
    <w:multiLevelType w:val="multilevel"/>
    <w:tmpl w:val="508C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2E29A5"/>
    <w:multiLevelType w:val="multilevel"/>
    <w:tmpl w:val="A0CC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2E2733"/>
    <w:multiLevelType w:val="multilevel"/>
    <w:tmpl w:val="EF9C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832BC1"/>
    <w:multiLevelType w:val="multilevel"/>
    <w:tmpl w:val="7AE8A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3B608A"/>
    <w:multiLevelType w:val="multilevel"/>
    <w:tmpl w:val="AEE6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B80902"/>
    <w:multiLevelType w:val="multilevel"/>
    <w:tmpl w:val="6FE2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2E2482"/>
    <w:multiLevelType w:val="multilevel"/>
    <w:tmpl w:val="B36E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FA7948"/>
    <w:multiLevelType w:val="multilevel"/>
    <w:tmpl w:val="FDFC6E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39017C"/>
    <w:multiLevelType w:val="multilevel"/>
    <w:tmpl w:val="61B24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C055E1"/>
    <w:multiLevelType w:val="multilevel"/>
    <w:tmpl w:val="B64C0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AE7D50"/>
    <w:multiLevelType w:val="multilevel"/>
    <w:tmpl w:val="8A94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231DF0"/>
    <w:multiLevelType w:val="multilevel"/>
    <w:tmpl w:val="830C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457722"/>
    <w:multiLevelType w:val="multilevel"/>
    <w:tmpl w:val="346A2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766C08"/>
    <w:multiLevelType w:val="multilevel"/>
    <w:tmpl w:val="9648B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C2249F"/>
    <w:multiLevelType w:val="multilevel"/>
    <w:tmpl w:val="1F14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9A4D27"/>
    <w:multiLevelType w:val="multilevel"/>
    <w:tmpl w:val="39EC7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E228E6"/>
    <w:multiLevelType w:val="multilevel"/>
    <w:tmpl w:val="83E4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0616612">
    <w:abstractNumId w:val="28"/>
  </w:num>
  <w:num w:numId="2" w16cid:durableId="554390306">
    <w:abstractNumId w:val="21"/>
  </w:num>
  <w:num w:numId="3" w16cid:durableId="1533180051">
    <w:abstractNumId w:val="5"/>
  </w:num>
  <w:num w:numId="4" w16cid:durableId="558201161">
    <w:abstractNumId w:val="25"/>
  </w:num>
  <w:num w:numId="5" w16cid:durableId="880440812">
    <w:abstractNumId w:val="16"/>
  </w:num>
  <w:num w:numId="6" w16cid:durableId="1112745524">
    <w:abstractNumId w:val="6"/>
  </w:num>
  <w:num w:numId="7" w16cid:durableId="769155330">
    <w:abstractNumId w:val="17"/>
  </w:num>
  <w:num w:numId="8" w16cid:durableId="2112778259">
    <w:abstractNumId w:val="20"/>
  </w:num>
  <w:num w:numId="9" w16cid:durableId="1933587833">
    <w:abstractNumId w:val="22"/>
  </w:num>
  <w:num w:numId="10" w16cid:durableId="1146974513">
    <w:abstractNumId w:val="7"/>
  </w:num>
  <w:num w:numId="11" w16cid:durableId="1336298823">
    <w:abstractNumId w:val="11"/>
  </w:num>
  <w:num w:numId="12" w16cid:durableId="1996252946">
    <w:abstractNumId w:val="29"/>
  </w:num>
  <w:num w:numId="13" w16cid:durableId="1542595121">
    <w:abstractNumId w:val="24"/>
  </w:num>
  <w:num w:numId="14" w16cid:durableId="889656780">
    <w:abstractNumId w:val="27"/>
  </w:num>
  <w:num w:numId="15" w16cid:durableId="272326415">
    <w:abstractNumId w:val="13"/>
  </w:num>
  <w:num w:numId="16" w16cid:durableId="102656872">
    <w:abstractNumId w:val="3"/>
  </w:num>
  <w:num w:numId="17" w16cid:durableId="256183180">
    <w:abstractNumId w:val="15"/>
  </w:num>
  <w:num w:numId="18" w16cid:durableId="1349142997">
    <w:abstractNumId w:val="8"/>
  </w:num>
  <w:num w:numId="19" w16cid:durableId="160630223">
    <w:abstractNumId w:val="12"/>
  </w:num>
  <w:num w:numId="20" w16cid:durableId="1461411709">
    <w:abstractNumId w:val="0"/>
  </w:num>
  <w:num w:numId="21" w16cid:durableId="1011178352">
    <w:abstractNumId w:val="30"/>
  </w:num>
  <w:num w:numId="22" w16cid:durableId="1890454485">
    <w:abstractNumId w:val="10"/>
  </w:num>
  <w:num w:numId="23" w16cid:durableId="349845195">
    <w:abstractNumId w:val="1"/>
  </w:num>
  <w:num w:numId="24" w16cid:durableId="332801229">
    <w:abstractNumId w:val="18"/>
  </w:num>
  <w:num w:numId="25" w16cid:durableId="1093665030">
    <w:abstractNumId w:val="33"/>
  </w:num>
  <w:num w:numId="26" w16cid:durableId="1331446985">
    <w:abstractNumId w:val="31"/>
  </w:num>
  <w:num w:numId="27" w16cid:durableId="174148392">
    <w:abstractNumId w:val="4"/>
  </w:num>
  <w:num w:numId="28" w16cid:durableId="198781768">
    <w:abstractNumId w:val="34"/>
  </w:num>
  <w:num w:numId="29" w16cid:durableId="2020891785">
    <w:abstractNumId w:val="14"/>
  </w:num>
  <w:num w:numId="30" w16cid:durableId="824248937">
    <w:abstractNumId w:val="19"/>
  </w:num>
  <w:num w:numId="31" w16cid:durableId="223641292">
    <w:abstractNumId w:val="2"/>
  </w:num>
  <w:num w:numId="32" w16cid:durableId="1246651501">
    <w:abstractNumId w:val="26"/>
  </w:num>
  <w:num w:numId="33" w16cid:durableId="1588004866">
    <w:abstractNumId w:val="32"/>
  </w:num>
  <w:num w:numId="34" w16cid:durableId="1652831582">
    <w:abstractNumId w:val="23"/>
  </w:num>
  <w:num w:numId="35" w16cid:durableId="6669766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F9E"/>
    <w:rsid w:val="00032AB9"/>
    <w:rsid w:val="0007071A"/>
    <w:rsid w:val="0009242B"/>
    <w:rsid w:val="000D452F"/>
    <w:rsid w:val="000E77C1"/>
    <w:rsid w:val="00112341"/>
    <w:rsid w:val="00182879"/>
    <w:rsid w:val="002130B3"/>
    <w:rsid w:val="0021566E"/>
    <w:rsid w:val="00275E73"/>
    <w:rsid w:val="002D71A0"/>
    <w:rsid w:val="00324B4A"/>
    <w:rsid w:val="003365C2"/>
    <w:rsid w:val="00337C92"/>
    <w:rsid w:val="00390F9E"/>
    <w:rsid w:val="003B1864"/>
    <w:rsid w:val="003B796D"/>
    <w:rsid w:val="0040485B"/>
    <w:rsid w:val="0043761A"/>
    <w:rsid w:val="00480372"/>
    <w:rsid w:val="004948A5"/>
    <w:rsid w:val="004C31A3"/>
    <w:rsid w:val="004C7910"/>
    <w:rsid w:val="004E355E"/>
    <w:rsid w:val="004F4C70"/>
    <w:rsid w:val="005D3F04"/>
    <w:rsid w:val="00606902"/>
    <w:rsid w:val="00620E8D"/>
    <w:rsid w:val="00660A1F"/>
    <w:rsid w:val="006F64C5"/>
    <w:rsid w:val="00716D9A"/>
    <w:rsid w:val="0081415F"/>
    <w:rsid w:val="008164BC"/>
    <w:rsid w:val="00887C73"/>
    <w:rsid w:val="008942BE"/>
    <w:rsid w:val="00944CBE"/>
    <w:rsid w:val="00975793"/>
    <w:rsid w:val="00985A57"/>
    <w:rsid w:val="00994BBC"/>
    <w:rsid w:val="009B0ADF"/>
    <w:rsid w:val="009E162F"/>
    <w:rsid w:val="00A95983"/>
    <w:rsid w:val="00AB2DF9"/>
    <w:rsid w:val="00AB7F2E"/>
    <w:rsid w:val="00B00239"/>
    <w:rsid w:val="00B21136"/>
    <w:rsid w:val="00C77890"/>
    <w:rsid w:val="00C96D6B"/>
    <w:rsid w:val="00CE2B4F"/>
    <w:rsid w:val="00E46D65"/>
    <w:rsid w:val="00EA732A"/>
    <w:rsid w:val="00EB21AE"/>
    <w:rsid w:val="00F77DFC"/>
    <w:rsid w:val="00FC0192"/>
    <w:rsid w:val="00FC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00DAE"/>
  <w15:chartTrackingRefBased/>
  <w15:docId w15:val="{37574B76-03A5-4880-9B12-D243DF7C7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0F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F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F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F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F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F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F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F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F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F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0F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0F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0F9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90F9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90F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90F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90F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90F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90F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90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0F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90F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0F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90F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90F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90F9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0F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90F9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90F9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D452F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D45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Лебедева</dc:creator>
  <cp:keywords/>
  <dc:description/>
  <cp:lastModifiedBy>Наталия Лебедева</cp:lastModifiedBy>
  <cp:revision>2</cp:revision>
  <dcterms:created xsi:type="dcterms:W3CDTF">2025-09-27T17:25:00Z</dcterms:created>
  <dcterms:modified xsi:type="dcterms:W3CDTF">2025-09-27T17:25:00Z</dcterms:modified>
</cp:coreProperties>
</file>