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342A5" w14:textId="3D66AFDD" w:rsidR="00D51A19" w:rsidRPr="000C0394" w:rsidRDefault="00D51A19" w:rsidP="00D51A19">
      <w:pPr>
        <w:jc w:val="right"/>
        <w:rPr>
          <w:rFonts w:ascii="Times New Roman" w:hAnsi="Times New Roman" w:cs="Times New Roman"/>
          <w:b/>
          <w:sz w:val="28"/>
        </w:rPr>
      </w:pPr>
      <w:r w:rsidRPr="000C0394">
        <w:rPr>
          <w:rFonts w:ascii="Times New Roman" w:hAnsi="Times New Roman" w:cs="Times New Roman"/>
          <w:b/>
          <w:sz w:val="28"/>
        </w:rPr>
        <w:t>Лукичев А.</w:t>
      </w:r>
    </w:p>
    <w:p w14:paraId="5C54A586" w14:textId="626A6075" w:rsidR="009B05F2" w:rsidRPr="009B05F2" w:rsidRDefault="009B05F2" w:rsidP="009B05F2">
      <w:pPr>
        <w:rPr>
          <w:rFonts w:ascii="Times New Roman" w:hAnsi="Times New Roman" w:cs="Times New Roman"/>
          <w:b/>
          <w:sz w:val="28"/>
        </w:rPr>
      </w:pPr>
      <w:r w:rsidRPr="009B05F2">
        <w:rPr>
          <w:rFonts w:ascii="Times New Roman" w:hAnsi="Times New Roman" w:cs="Times New Roman"/>
          <w:b/>
          <w:sz w:val="28"/>
        </w:rPr>
        <w:t>Задание 2.3</w:t>
      </w:r>
    </w:p>
    <w:p w14:paraId="709AC405" w14:textId="277577A5" w:rsidR="009B05F2" w:rsidRDefault="009B05F2" w:rsidP="009B05F2">
      <w:pPr>
        <w:rPr>
          <w:rFonts w:ascii="Times New Roman" w:hAnsi="Times New Roman" w:cs="Times New Roman"/>
          <w:b/>
          <w:sz w:val="28"/>
        </w:rPr>
      </w:pPr>
      <w:r w:rsidRPr="009B05F2">
        <w:rPr>
          <w:rFonts w:ascii="Times New Roman" w:hAnsi="Times New Roman" w:cs="Times New Roman"/>
          <w:b/>
          <w:sz w:val="28"/>
        </w:rPr>
        <w:t xml:space="preserve">Определение </w:t>
      </w:r>
      <w:r w:rsidR="00713770">
        <w:rPr>
          <w:rFonts w:ascii="Times New Roman" w:hAnsi="Times New Roman" w:cs="Times New Roman"/>
          <w:b/>
          <w:sz w:val="28"/>
        </w:rPr>
        <w:t>направлений</w:t>
      </w:r>
      <w:r w:rsidRPr="009B05F2">
        <w:rPr>
          <w:rFonts w:ascii="Times New Roman" w:hAnsi="Times New Roman" w:cs="Times New Roman"/>
          <w:b/>
          <w:sz w:val="28"/>
        </w:rPr>
        <w:t xml:space="preserve"> профессионального самообразования.</w:t>
      </w:r>
    </w:p>
    <w:p w14:paraId="0ADCACFC" w14:textId="551155A4" w:rsidR="00D51A19" w:rsidRPr="00D51A19" w:rsidRDefault="00D51A19" w:rsidP="001828A9">
      <w:pPr>
        <w:ind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D51A19">
        <w:rPr>
          <w:rFonts w:ascii="Times New Roman" w:hAnsi="Times New Roman" w:cs="Times New Roman"/>
          <w:b/>
          <w:bCs/>
          <w:sz w:val="24"/>
        </w:rPr>
        <w:t>Понятие «самообразование»</w:t>
      </w:r>
    </w:p>
    <w:p w14:paraId="7C5EEE2C" w14:textId="6E6A9B82" w:rsidR="00713770" w:rsidRPr="001828A9" w:rsidRDefault="00713770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>Самообразование – это целенаправленная познавательная деятельность, управляемая самой личностью; приобретение систематических знаний в какой-либо области науки, техники, культуры, политической жизни и т.п. С.И. Ожегов определяет самообразование как «приобретение знаний путем самостоятельных занятий без помощи преподавателя».</w:t>
      </w:r>
    </w:p>
    <w:p w14:paraId="60E3FFA6" w14:textId="77777777" w:rsidR="009B05F2" w:rsidRPr="001828A9" w:rsidRDefault="00713770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 xml:space="preserve">Самообразование </w:t>
      </w:r>
      <w:r w:rsidR="005162F4" w:rsidRPr="001828A9">
        <w:rPr>
          <w:rFonts w:ascii="Times New Roman" w:hAnsi="Times New Roman" w:cs="Times New Roman"/>
          <w:sz w:val="24"/>
          <w:szCs w:val="24"/>
        </w:rPr>
        <w:t>–</w:t>
      </w:r>
      <w:r w:rsidRPr="001828A9">
        <w:rPr>
          <w:rFonts w:ascii="Times New Roman" w:hAnsi="Times New Roman" w:cs="Times New Roman"/>
          <w:sz w:val="24"/>
          <w:szCs w:val="24"/>
        </w:rPr>
        <w:t xml:space="preserve"> одна из форм повышения профессионального мастерства педагога. Посредством самообразования повышается качество преподавания предмета, осуществляется готовность к педагогическому творчеству, прослеживается профессиональный и карьерный рост, создается имидж современного учителя – новатора, учите</w:t>
      </w:r>
      <w:r w:rsidR="005162F4" w:rsidRPr="001828A9">
        <w:rPr>
          <w:rFonts w:ascii="Times New Roman" w:hAnsi="Times New Roman" w:cs="Times New Roman"/>
          <w:sz w:val="24"/>
          <w:szCs w:val="24"/>
        </w:rPr>
        <w:t>ля-мастера, учителя-наставника.</w:t>
      </w:r>
    </w:p>
    <w:p w14:paraId="25D37247" w14:textId="77777777" w:rsidR="005162F4" w:rsidRPr="001828A9" w:rsidRDefault="005162F4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>Самообразование осуществляется добровольно, сознательно, планируется, управляется и контролируется самим человеком. Самообразование необходимо для совершенствования каких-либо качеств и навыков.</w:t>
      </w:r>
    </w:p>
    <w:p w14:paraId="7355A2EF" w14:textId="77777777" w:rsidR="001828A9" w:rsidRDefault="001828A9" w:rsidP="001828A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3C1A5" w14:textId="1D27589B" w:rsidR="005162F4" w:rsidRPr="001828A9" w:rsidRDefault="00AB2464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Вижу необходимость с</w:t>
      </w:r>
      <w:r w:rsidR="005162F4" w:rsidRPr="001828A9">
        <w:rPr>
          <w:rFonts w:ascii="Times New Roman" w:hAnsi="Times New Roman" w:cs="Times New Roman"/>
          <w:b/>
          <w:bCs/>
          <w:sz w:val="24"/>
          <w:szCs w:val="24"/>
        </w:rPr>
        <w:t>амообразовани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 по </w:t>
      </w:r>
      <w:r w:rsidR="005162F4" w:rsidRPr="001828A9">
        <w:rPr>
          <w:rFonts w:ascii="Times New Roman" w:hAnsi="Times New Roman" w:cs="Times New Roman"/>
          <w:b/>
          <w:bCs/>
          <w:sz w:val="24"/>
          <w:szCs w:val="24"/>
        </w:rPr>
        <w:t>следующи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5162F4" w:rsidRPr="001828A9"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5162F4" w:rsidRPr="001828A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7A24E80" w14:textId="0C9F2F09" w:rsidR="005162F4" w:rsidRPr="001828A9" w:rsidRDefault="005162F4" w:rsidP="001828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>- профессиональное (предмет препод</w:t>
      </w:r>
      <w:r w:rsidR="00D4348A" w:rsidRPr="001828A9">
        <w:rPr>
          <w:rFonts w:ascii="Times New Roman" w:hAnsi="Times New Roman" w:cs="Times New Roman"/>
          <w:sz w:val="24"/>
          <w:szCs w:val="24"/>
        </w:rPr>
        <w:t>авания);</w:t>
      </w:r>
      <w:r w:rsidR="00D4348A" w:rsidRPr="001828A9">
        <w:rPr>
          <w:rFonts w:ascii="Times New Roman" w:hAnsi="Times New Roman" w:cs="Times New Roman"/>
          <w:sz w:val="24"/>
          <w:szCs w:val="24"/>
        </w:rPr>
        <w:br/>
      </w:r>
      <w:r w:rsidRPr="001828A9">
        <w:rPr>
          <w:rFonts w:ascii="Times New Roman" w:hAnsi="Times New Roman" w:cs="Times New Roman"/>
          <w:sz w:val="24"/>
          <w:szCs w:val="24"/>
        </w:rPr>
        <w:t>- психолого-пе</w:t>
      </w:r>
      <w:r w:rsidR="00D4348A" w:rsidRPr="001828A9">
        <w:rPr>
          <w:rFonts w:ascii="Times New Roman" w:hAnsi="Times New Roman" w:cs="Times New Roman"/>
          <w:sz w:val="24"/>
          <w:szCs w:val="24"/>
        </w:rPr>
        <w:t>дагогическое;</w:t>
      </w:r>
      <w:r w:rsidR="00D4348A" w:rsidRPr="001828A9">
        <w:rPr>
          <w:rFonts w:ascii="Times New Roman" w:hAnsi="Times New Roman" w:cs="Times New Roman"/>
          <w:sz w:val="24"/>
          <w:szCs w:val="24"/>
        </w:rPr>
        <w:br/>
        <w:t>- методическое;</w:t>
      </w:r>
      <w:r w:rsidR="00D4348A" w:rsidRPr="001828A9">
        <w:rPr>
          <w:rFonts w:ascii="Times New Roman" w:hAnsi="Times New Roman" w:cs="Times New Roman"/>
          <w:sz w:val="24"/>
          <w:szCs w:val="24"/>
        </w:rPr>
        <w:br/>
        <w:t>- в области ИКТ</w:t>
      </w:r>
      <w:r w:rsidR="00AB2464">
        <w:rPr>
          <w:rFonts w:ascii="Times New Roman" w:hAnsi="Times New Roman" w:cs="Times New Roman"/>
          <w:sz w:val="24"/>
          <w:szCs w:val="24"/>
        </w:rPr>
        <w:t>, в частности, возможностей цифровой образовательной среды образовательного учреждения.</w:t>
      </w:r>
    </w:p>
    <w:p w14:paraId="6AA6EA5F" w14:textId="77777777" w:rsidR="001828A9" w:rsidRDefault="001828A9" w:rsidP="001828A9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A7AF7" w14:textId="2C6B9AC8" w:rsidR="00D4348A" w:rsidRPr="001828A9" w:rsidRDefault="00AB2464" w:rsidP="00AB2464">
      <w:pPr>
        <w:spacing w:after="0" w:line="36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настоящее время для меня целесообразно с</w:t>
      </w:r>
      <w:r w:rsidR="00D4348A" w:rsidRPr="001828A9">
        <w:rPr>
          <w:rFonts w:ascii="Times New Roman" w:hAnsi="Times New Roman" w:cs="Times New Roman"/>
          <w:b/>
          <w:bCs/>
          <w:sz w:val="24"/>
          <w:szCs w:val="24"/>
        </w:rPr>
        <w:t>амообразование осуществля</w:t>
      </w:r>
      <w:r>
        <w:rPr>
          <w:rFonts w:ascii="Times New Roman" w:hAnsi="Times New Roman" w:cs="Times New Roman"/>
          <w:b/>
          <w:bCs/>
          <w:sz w:val="24"/>
          <w:szCs w:val="24"/>
        </w:rPr>
        <w:t>ть</w:t>
      </w:r>
      <w:r w:rsidR="00D4348A" w:rsidRPr="001828A9">
        <w:rPr>
          <w:rFonts w:ascii="Times New Roman" w:hAnsi="Times New Roman" w:cs="Times New Roman"/>
          <w:b/>
          <w:bCs/>
          <w:sz w:val="24"/>
          <w:szCs w:val="24"/>
        </w:rPr>
        <w:t xml:space="preserve"> посредством следующих видов деятельности:</w:t>
      </w:r>
    </w:p>
    <w:p w14:paraId="3B1D8DE4" w14:textId="60622851" w:rsidR="00A6504F" w:rsidRPr="00881A3A" w:rsidRDefault="00D4348A" w:rsidP="00881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>- знакомство с педагогической и методической литературой;</w:t>
      </w:r>
      <w:r w:rsidRPr="001828A9">
        <w:rPr>
          <w:rFonts w:ascii="Times New Roman" w:hAnsi="Times New Roman" w:cs="Times New Roman"/>
          <w:sz w:val="24"/>
          <w:szCs w:val="24"/>
        </w:rPr>
        <w:br/>
        <w:t>- работа над докладом по какой-либо теме;</w:t>
      </w:r>
      <w:r w:rsidRPr="001828A9">
        <w:rPr>
          <w:rFonts w:ascii="Times New Roman" w:hAnsi="Times New Roman" w:cs="Times New Roman"/>
          <w:sz w:val="24"/>
          <w:szCs w:val="24"/>
        </w:rPr>
        <w:br/>
        <w:t>- обзор в Интернете информации;</w:t>
      </w:r>
      <w:r w:rsidRPr="001828A9">
        <w:rPr>
          <w:rFonts w:ascii="Times New Roman" w:hAnsi="Times New Roman" w:cs="Times New Roman"/>
          <w:sz w:val="24"/>
          <w:szCs w:val="24"/>
        </w:rPr>
        <w:br/>
        <w:t>- посещение семинаров, конференций, уроков;</w:t>
      </w:r>
      <w:r w:rsidRPr="001828A9">
        <w:rPr>
          <w:rFonts w:ascii="Times New Roman" w:hAnsi="Times New Roman" w:cs="Times New Roman"/>
          <w:sz w:val="24"/>
          <w:szCs w:val="24"/>
        </w:rPr>
        <w:br/>
        <w:t>- дискуссии, обмен опытом с коллегами;</w:t>
      </w:r>
      <w:r w:rsidRPr="001828A9">
        <w:rPr>
          <w:rFonts w:ascii="Times New Roman" w:hAnsi="Times New Roman" w:cs="Times New Roman"/>
          <w:sz w:val="24"/>
          <w:szCs w:val="24"/>
        </w:rPr>
        <w:br/>
        <w:t>- освоение образовательных технологий (отбор содержания, методов, форм, средств</w:t>
      </w:r>
      <w:r w:rsidRPr="001828A9">
        <w:rPr>
          <w:rFonts w:ascii="Times New Roman" w:hAnsi="Times New Roman" w:cs="Times New Roman"/>
          <w:sz w:val="24"/>
          <w:szCs w:val="24"/>
        </w:rPr>
        <w:br/>
        <w:t>обучения);</w:t>
      </w:r>
      <w:r w:rsidRPr="001828A9">
        <w:rPr>
          <w:rFonts w:ascii="Times New Roman" w:hAnsi="Times New Roman" w:cs="Times New Roman"/>
          <w:sz w:val="24"/>
          <w:szCs w:val="24"/>
        </w:rPr>
        <w:br/>
      </w:r>
      <w:r w:rsidRPr="001828A9">
        <w:rPr>
          <w:rFonts w:ascii="Times New Roman" w:hAnsi="Times New Roman" w:cs="Times New Roman"/>
          <w:sz w:val="24"/>
          <w:szCs w:val="24"/>
        </w:rPr>
        <w:lastRenderedPageBreak/>
        <w:t>- общение с коллегами в сетевых сообществах</w:t>
      </w:r>
      <w:r w:rsidR="00AB2464">
        <w:rPr>
          <w:rFonts w:ascii="Times New Roman" w:hAnsi="Times New Roman" w:cs="Times New Roman"/>
          <w:sz w:val="24"/>
          <w:szCs w:val="24"/>
        </w:rPr>
        <w:t>.</w:t>
      </w:r>
      <w:r w:rsidRPr="001828A9">
        <w:rPr>
          <w:rFonts w:ascii="Times New Roman" w:hAnsi="Times New Roman" w:cs="Times New Roman"/>
          <w:sz w:val="24"/>
          <w:szCs w:val="24"/>
        </w:rPr>
        <w:br/>
      </w:r>
    </w:p>
    <w:p w14:paraId="58F87494" w14:textId="17701BDC" w:rsidR="00A6504F" w:rsidRPr="001828A9" w:rsidRDefault="00A6504F" w:rsidP="001828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Каждая деятельность бессмысленна, если в ее результате не создается некий продукт, или нет каких-либо достижений.</w:t>
      </w:r>
      <w:r w:rsidR="00AB14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в личном плане самообразования специалиста обязательно должен быть список результатов, которые должны быть достигнуты за определенный срок.</w:t>
      </w:r>
    </w:p>
    <w:p w14:paraId="4E9D2CCE" w14:textId="4CBDDE4E" w:rsidR="00A6504F" w:rsidRPr="001828A9" w:rsidRDefault="00A6504F" w:rsidP="001828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Каковы могут быть </w:t>
      </w:r>
      <w:r w:rsidRPr="001828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результаты самообразования педагога:</w:t>
      </w:r>
    </w:p>
    <w:p w14:paraId="7ECCA8E8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повышение качества преподавания предмета;</w:t>
      </w:r>
    </w:p>
    <w:p w14:paraId="0C78D6D4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разработанные или изданные методические пособия, статьи, программы, сценарии, исследования;</w:t>
      </w:r>
    </w:p>
    <w:p w14:paraId="12D630F3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разработка новых форм, методов и приемов обучения;</w:t>
      </w:r>
    </w:p>
    <w:p w14:paraId="03E7BFE6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разработка дидактических материалов, тестов, наглядностей;</w:t>
      </w:r>
    </w:p>
    <w:p w14:paraId="6CB98D0E" w14:textId="2B063768" w:rsidR="00A6504F" w:rsidRPr="001828A9" w:rsidRDefault="00A6504F" w:rsidP="001828A9">
      <w:pPr>
        <w:pStyle w:val="a4"/>
        <w:numPr>
          <w:ilvl w:val="2"/>
          <w:numId w:val="4"/>
        </w:numPr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выработка методических рекомендаций по применению новой информационной технологии;</w:t>
      </w:r>
    </w:p>
    <w:p w14:paraId="25653C43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разработка и проведение открытых уроков по собственным, новаторским технологиям;</w:t>
      </w:r>
    </w:p>
    <w:p w14:paraId="37C598A7" w14:textId="77777777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создание комплектов педагогических разработок;</w:t>
      </w:r>
    </w:p>
    <w:p w14:paraId="327E0EFE" w14:textId="12D5838C" w:rsidR="00A6504F" w:rsidRPr="001828A9" w:rsidRDefault="00A6504F" w:rsidP="001828A9">
      <w:pPr>
        <w:numPr>
          <w:ilvl w:val="0"/>
          <w:numId w:val="3"/>
        </w:numPr>
        <w:spacing w:after="0" w:line="360" w:lineRule="auto"/>
        <w:ind w:left="375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проведение тренингов, семинаров, конференций, мастер-классов, обобщение опыта по исследуемой проблеме (теме)</w:t>
      </w:r>
      <w:r w:rsidR="00AB14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756FBCC" w14:textId="77777777" w:rsidR="00A6504F" w:rsidRPr="001828A9" w:rsidRDefault="00A6504F" w:rsidP="001828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FADFC69" w14:textId="40CDB8F3" w:rsidR="00A6504F" w:rsidRPr="001828A9" w:rsidRDefault="00A6504F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 xml:space="preserve">Самостоятельная работа по самообразованию позволяет педагогу повысить свой профессиональный уровень: пополнить свой методический багаж, моделировать и прогнозировать образовательный процесс; найти новые нестандартные подходы в работе с </w:t>
      </w:r>
      <w:r w:rsidR="00AB14B6">
        <w:rPr>
          <w:rFonts w:ascii="Times New Roman" w:hAnsi="Times New Roman" w:cs="Times New Roman"/>
          <w:sz w:val="24"/>
          <w:szCs w:val="24"/>
        </w:rPr>
        <w:t>обучающимися</w:t>
      </w:r>
      <w:r w:rsidRPr="001828A9">
        <w:rPr>
          <w:rFonts w:ascii="Times New Roman" w:hAnsi="Times New Roman" w:cs="Times New Roman"/>
          <w:sz w:val="24"/>
          <w:szCs w:val="24"/>
        </w:rPr>
        <w:t>; раскрыть творческий потенциал. А это, в свою очередь, будет влиять на результативность педагогической деятельности в целом.</w:t>
      </w:r>
    </w:p>
    <w:p w14:paraId="30FD3CD5" w14:textId="101B6DFB" w:rsidR="00A6504F" w:rsidRPr="001828A9" w:rsidRDefault="00A6504F" w:rsidP="001828A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828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Показатели эффективности педагогического самообразования — это, прежде всего, качество организованного учителем учебно-воспитательного процесса и профессионально-квалификационный рост педагога.</w:t>
      </w:r>
    </w:p>
    <w:p w14:paraId="7E137C62" w14:textId="22D9E287" w:rsidR="00A6504F" w:rsidRPr="001828A9" w:rsidRDefault="00A6504F" w:rsidP="001828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8A9">
        <w:rPr>
          <w:rFonts w:ascii="Times New Roman" w:hAnsi="Times New Roman" w:cs="Times New Roman"/>
          <w:sz w:val="24"/>
          <w:szCs w:val="24"/>
        </w:rPr>
        <w:t xml:space="preserve">Таким образом, можно сделать вывод: важно, чтобы педагог сам мог увидеть свои недостатки и, желая избавиться от них, стремился заняться профессиональным самообразованием. </w:t>
      </w:r>
    </w:p>
    <w:p w14:paraId="55EE0242" w14:textId="77777777" w:rsidR="00AB14B6" w:rsidRDefault="00AB14B6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14:paraId="1B820F8D" w14:textId="004F4782" w:rsidR="00A6504F" w:rsidRDefault="00A6504F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1828A9">
        <w:rPr>
          <w:color w:val="000000"/>
          <w:sz w:val="24"/>
          <w:szCs w:val="24"/>
          <w:lang w:eastAsia="ru-RU" w:bidi="ru-RU"/>
        </w:rPr>
        <w:t xml:space="preserve">Производственная практика позволила мне проанализировать собственные теоретические знания, умения и возможности по решению задач разработки и реализации корпоративного курса повышения квалификации для педагогов в области </w:t>
      </w:r>
      <w:r w:rsidR="001828A9" w:rsidRPr="001828A9">
        <w:rPr>
          <w:color w:val="000000"/>
          <w:sz w:val="24"/>
          <w:szCs w:val="24"/>
          <w:lang w:eastAsia="ru-RU" w:bidi="ru-RU"/>
        </w:rPr>
        <w:t xml:space="preserve">освоения ими </w:t>
      </w:r>
      <w:r w:rsidR="001828A9" w:rsidRPr="001828A9">
        <w:rPr>
          <w:color w:val="000000"/>
          <w:sz w:val="24"/>
          <w:szCs w:val="24"/>
          <w:lang w:eastAsia="ru-RU" w:bidi="ru-RU"/>
        </w:rPr>
        <w:lastRenderedPageBreak/>
        <w:t xml:space="preserve">возможностей </w:t>
      </w:r>
      <w:r w:rsidR="00AB14B6">
        <w:rPr>
          <w:color w:val="000000"/>
          <w:sz w:val="24"/>
          <w:szCs w:val="24"/>
          <w:lang w:eastAsia="ru-RU" w:bidi="ru-RU"/>
        </w:rPr>
        <w:t>цифровой</w:t>
      </w:r>
      <w:r w:rsidRPr="001828A9">
        <w:rPr>
          <w:color w:val="000000"/>
          <w:sz w:val="24"/>
          <w:szCs w:val="24"/>
          <w:lang w:eastAsia="ru-RU" w:bidi="ru-RU"/>
        </w:rPr>
        <w:t xml:space="preserve"> образовательной среды образовательной организации. </w:t>
      </w:r>
    </w:p>
    <w:p w14:paraId="694424A4" w14:textId="49A4B37A" w:rsidR="00EE7C2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В этой связи передо мной стоят несколько серьезных </w:t>
      </w:r>
      <w:r w:rsidRPr="00B443A3">
        <w:rPr>
          <w:b/>
          <w:bCs/>
          <w:i/>
          <w:iCs/>
          <w:color w:val="000000"/>
          <w:sz w:val="24"/>
          <w:szCs w:val="24"/>
          <w:lang w:eastAsia="ru-RU" w:bidi="ru-RU"/>
        </w:rPr>
        <w:t>задач самообразования</w:t>
      </w:r>
      <w:r>
        <w:rPr>
          <w:color w:val="000000"/>
          <w:sz w:val="24"/>
          <w:szCs w:val="24"/>
          <w:lang w:eastAsia="ru-RU" w:bidi="ru-RU"/>
        </w:rPr>
        <w:t>:</w:t>
      </w:r>
    </w:p>
    <w:p w14:paraId="497173FE" w14:textId="4ED326CF" w:rsidR="00EE7C2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- и</w:t>
      </w:r>
      <w:r w:rsidR="00AB14B6">
        <w:rPr>
          <w:color w:val="000000"/>
          <w:sz w:val="24"/>
          <w:szCs w:val="24"/>
          <w:lang w:eastAsia="ru-RU" w:bidi="ru-RU"/>
        </w:rPr>
        <w:t>зучение возможностей цифровой</w:t>
      </w:r>
      <w:r w:rsidR="00AB14B6" w:rsidRPr="001828A9">
        <w:rPr>
          <w:color w:val="000000"/>
          <w:sz w:val="24"/>
          <w:szCs w:val="24"/>
          <w:lang w:eastAsia="ru-RU" w:bidi="ru-RU"/>
        </w:rPr>
        <w:t xml:space="preserve"> образовательной среды образовательной организации</w:t>
      </w:r>
      <w:r w:rsidR="00AB14B6">
        <w:rPr>
          <w:color w:val="000000"/>
          <w:sz w:val="24"/>
          <w:szCs w:val="24"/>
          <w:lang w:eastAsia="ru-RU" w:bidi="ru-RU"/>
        </w:rPr>
        <w:t xml:space="preserve"> для реализации программ общего образования </w:t>
      </w:r>
      <w:r>
        <w:rPr>
          <w:color w:val="000000"/>
          <w:sz w:val="24"/>
          <w:szCs w:val="24"/>
          <w:lang w:eastAsia="ru-RU" w:bidi="ru-RU"/>
        </w:rPr>
        <w:t>(</w:t>
      </w:r>
      <w:r w:rsidR="00AB14B6">
        <w:rPr>
          <w:color w:val="000000"/>
          <w:sz w:val="24"/>
          <w:szCs w:val="24"/>
          <w:lang w:eastAsia="ru-RU" w:bidi="ru-RU"/>
        </w:rPr>
        <w:t xml:space="preserve">на сегодняшний день </w:t>
      </w:r>
      <w:r>
        <w:rPr>
          <w:color w:val="000000"/>
          <w:sz w:val="24"/>
          <w:szCs w:val="24"/>
          <w:lang w:eastAsia="ru-RU" w:bidi="ru-RU"/>
        </w:rPr>
        <w:t xml:space="preserve">в системе образования </w:t>
      </w:r>
      <w:r w:rsidR="00AB14B6">
        <w:rPr>
          <w:color w:val="000000"/>
          <w:sz w:val="24"/>
          <w:szCs w:val="24"/>
          <w:lang w:eastAsia="ru-RU" w:bidi="ru-RU"/>
        </w:rPr>
        <w:t>представляется чрезвычайно важной и актуальной задачей</w:t>
      </w:r>
      <w:r>
        <w:rPr>
          <w:color w:val="000000"/>
          <w:sz w:val="24"/>
          <w:szCs w:val="24"/>
          <w:lang w:eastAsia="ru-RU" w:bidi="ru-RU"/>
        </w:rPr>
        <w:t>)</w:t>
      </w:r>
      <w:r w:rsidR="00AB14B6">
        <w:rPr>
          <w:color w:val="000000"/>
          <w:sz w:val="24"/>
          <w:szCs w:val="24"/>
          <w:lang w:eastAsia="ru-RU" w:bidi="ru-RU"/>
        </w:rPr>
        <w:t xml:space="preserve">, </w:t>
      </w:r>
    </w:p>
    <w:p w14:paraId="30A2F0F8" w14:textId="0AA3EA0E" w:rsidR="001828A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="00AB14B6">
        <w:rPr>
          <w:color w:val="000000"/>
          <w:sz w:val="24"/>
          <w:szCs w:val="24"/>
          <w:lang w:eastAsia="ru-RU" w:bidi="ru-RU"/>
        </w:rPr>
        <w:t>освоение особенностей работы со взрослыми обучаемыми</w:t>
      </w:r>
      <w:r>
        <w:rPr>
          <w:color w:val="000000"/>
          <w:sz w:val="24"/>
          <w:szCs w:val="24"/>
          <w:lang w:eastAsia="ru-RU" w:bidi="ru-RU"/>
        </w:rPr>
        <w:t xml:space="preserve">, т.е. изучение технологий </w:t>
      </w:r>
      <w:proofErr w:type="spellStart"/>
      <w:r>
        <w:rPr>
          <w:color w:val="000000"/>
          <w:sz w:val="24"/>
          <w:szCs w:val="24"/>
          <w:lang w:eastAsia="ru-RU" w:bidi="ru-RU"/>
        </w:rPr>
        <w:t>андрогогического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подхода;</w:t>
      </w:r>
    </w:p>
    <w:p w14:paraId="165BFAB2" w14:textId="05AFDFFE" w:rsidR="00EE7C2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- разработка содержания и самой программы повышения квалификации педагогов;</w:t>
      </w:r>
    </w:p>
    <w:p w14:paraId="356DC39D" w14:textId="3988F6FB" w:rsidR="00EE7C2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- реализация программы повышения квалификации педагогов.</w:t>
      </w:r>
    </w:p>
    <w:p w14:paraId="64F367C2" w14:textId="77777777" w:rsidR="00EE7C29" w:rsidRPr="001828A9" w:rsidRDefault="00EE7C29" w:rsidP="001828A9">
      <w:pPr>
        <w:pStyle w:val="1"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</w:p>
    <w:p w14:paraId="3D3B5305" w14:textId="18D062AA" w:rsidR="00D51A19" w:rsidRPr="001828A9" w:rsidRDefault="00D51A19" w:rsidP="001828A9">
      <w:pPr>
        <w:pStyle w:val="1"/>
        <w:shd w:val="clear" w:color="auto" w:fill="auto"/>
        <w:spacing w:after="0"/>
        <w:ind w:firstLine="567"/>
        <w:jc w:val="both"/>
        <w:rPr>
          <w:sz w:val="24"/>
          <w:szCs w:val="24"/>
        </w:rPr>
      </w:pPr>
      <w:r w:rsidRPr="001828A9">
        <w:rPr>
          <w:i/>
          <w:iCs/>
          <w:color w:val="000000"/>
          <w:sz w:val="24"/>
          <w:szCs w:val="24"/>
          <w:lang w:eastAsia="ru-RU" w:bidi="ru-RU"/>
        </w:rPr>
        <w:t>Литература</w:t>
      </w:r>
    </w:p>
    <w:p w14:paraId="2F885EA1" w14:textId="633F903D" w:rsidR="00B443A3" w:rsidRPr="00B443A3" w:rsidRDefault="00B443A3" w:rsidP="00B443A3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after="0"/>
        <w:jc w:val="both"/>
        <w:rPr>
          <w:sz w:val="24"/>
          <w:szCs w:val="24"/>
        </w:rPr>
      </w:pPr>
      <w:r w:rsidRPr="00B443A3">
        <w:rPr>
          <w:color w:val="000000"/>
          <w:sz w:val="24"/>
          <w:szCs w:val="24"/>
          <w:lang w:eastAsia="ru-RU" w:bidi="ru-RU"/>
        </w:rPr>
        <w:t xml:space="preserve">Гордина О.В., Гордин А.И. </w:t>
      </w:r>
      <w:proofErr w:type="spellStart"/>
      <w:r w:rsidRPr="00B443A3">
        <w:rPr>
          <w:sz w:val="24"/>
          <w:szCs w:val="24"/>
        </w:rPr>
        <w:t>Информальное</w:t>
      </w:r>
      <w:proofErr w:type="spellEnd"/>
      <w:r w:rsidRPr="00B443A3">
        <w:rPr>
          <w:sz w:val="24"/>
          <w:szCs w:val="24"/>
        </w:rPr>
        <w:t xml:space="preserve"> и неформальное образование взрослых: вопросы теории и практики // Монография. – Иркутск: ГОУ ВПО «Восточно-Сибирская государственная академия образования», 2010.</w:t>
      </w:r>
    </w:p>
    <w:p w14:paraId="2D92118F" w14:textId="72D7F5DA" w:rsidR="00D50CEC" w:rsidRPr="00B443A3" w:rsidRDefault="00D50CEC" w:rsidP="00B443A3">
      <w:pPr>
        <w:pStyle w:val="a4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443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Методические рекомендации по формированию цифровой образовательной среды в образовательной организации / Сост.: Смирнова Е. Н. – СПб: ГБУ ДПО «</w:t>
      </w:r>
      <w:proofErr w:type="spellStart"/>
      <w:r w:rsidRPr="00B443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СПбЦОКОиИТ</w:t>
      </w:r>
      <w:proofErr w:type="spellEnd"/>
      <w:r w:rsidRPr="00B443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», 2022</w:t>
      </w:r>
      <w:r w:rsidR="00B443A3" w:rsidRPr="00B443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14:paraId="324BE85A" w14:textId="0E8980B9" w:rsidR="00B443A3" w:rsidRPr="00B443A3" w:rsidRDefault="00B443A3" w:rsidP="00B443A3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after="0"/>
        <w:jc w:val="both"/>
        <w:rPr>
          <w:b/>
          <w:bCs/>
          <w:sz w:val="24"/>
          <w:szCs w:val="24"/>
        </w:rPr>
      </w:pPr>
      <w:r w:rsidRPr="00B443A3">
        <w:rPr>
          <w:sz w:val="24"/>
          <w:szCs w:val="24"/>
        </w:rPr>
        <w:t xml:space="preserve">Практики развития цифровой грамотности учителя: учебное пособие / Сост. Э. С. Анисимова, Н. Н. </w:t>
      </w:r>
      <w:proofErr w:type="spellStart"/>
      <w:r w:rsidRPr="00B443A3">
        <w:rPr>
          <w:sz w:val="24"/>
          <w:szCs w:val="24"/>
        </w:rPr>
        <w:t>Асхадуллина</w:t>
      </w:r>
      <w:proofErr w:type="spellEnd"/>
      <w:r w:rsidRPr="00B443A3">
        <w:rPr>
          <w:sz w:val="24"/>
          <w:szCs w:val="24"/>
        </w:rPr>
        <w:t>. – Казань: Издательство Казанского университета, 2022.</w:t>
      </w:r>
    </w:p>
    <w:p w14:paraId="644DDF80" w14:textId="084CF508" w:rsidR="00A833C3" w:rsidRPr="00B443A3" w:rsidRDefault="00F147C1" w:rsidP="00B443A3">
      <w:pPr>
        <w:pStyle w:val="1"/>
        <w:numPr>
          <w:ilvl w:val="0"/>
          <w:numId w:val="2"/>
        </w:numPr>
        <w:shd w:val="clear" w:color="auto" w:fill="auto"/>
        <w:tabs>
          <w:tab w:val="left" w:pos="284"/>
        </w:tabs>
        <w:spacing w:after="0"/>
        <w:jc w:val="both"/>
        <w:rPr>
          <w:sz w:val="24"/>
          <w:szCs w:val="24"/>
        </w:rPr>
      </w:pPr>
      <w:r w:rsidRPr="00B443A3">
        <w:rPr>
          <w:sz w:val="24"/>
          <w:szCs w:val="24"/>
        </w:rPr>
        <w:t>Развитие цифровых компетенций педагогических работников на основе использования потенциала Центра образования «Точка роста» [Электронный ресурс</w:t>
      </w:r>
      <w:proofErr w:type="gramStart"/>
      <w:r w:rsidRPr="00B443A3">
        <w:rPr>
          <w:sz w:val="24"/>
          <w:szCs w:val="24"/>
        </w:rPr>
        <w:t>] :</w:t>
      </w:r>
      <w:proofErr w:type="gramEnd"/>
      <w:r w:rsidRPr="00B443A3">
        <w:rPr>
          <w:sz w:val="24"/>
          <w:szCs w:val="24"/>
        </w:rPr>
        <w:t xml:space="preserve"> практическое пособие / Т. А. Абрамовских, А. В. Коптелов, А. В. Машуков [и др.]. – Электрон. текстовые дан. (1 файл: 1,05 Мб). – </w:t>
      </w:r>
      <w:proofErr w:type="gramStart"/>
      <w:r w:rsidRPr="00B443A3">
        <w:rPr>
          <w:sz w:val="24"/>
          <w:szCs w:val="24"/>
        </w:rPr>
        <w:t>Челябинск :</w:t>
      </w:r>
      <w:proofErr w:type="gramEnd"/>
      <w:r w:rsidRPr="00B443A3">
        <w:rPr>
          <w:sz w:val="24"/>
          <w:szCs w:val="24"/>
        </w:rPr>
        <w:t xml:space="preserve"> ЧИППКРО, 2022.</w:t>
      </w:r>
    </w:p>
    <w:p w14:paraId="4070DEFB" w14:textId="77777777" w:rsidR="00F147C1" w:rsidRDefault="00F147C1" w:rsidP="00A833C3">
      <w:pPr>
        <w:pStyle w:val="1"/>
        <w:shd w:val="clear" w:color="auto" w:fill="auto"/>
        <w:tabs>
          <w:tab w:val="left" w:pos="754"/>
        </w:tabs>
        <w:spacing w:after="0"/>
        <w:jc w:val="both"/>
        <w:rPr>
          <w:sz w:val="24"/>
          <w:szCs w:val="24"/>
        </w:rPr>
      </w:pPr>
    </w:p>
    <w:p w14:paraId="74E9A36C" w14:textId="77777777" w:rsidR="009E3605" w:rsidRDefault="009E3605" w:rsidP="00A833C3">
      <w:pPr>
        <w:pStyle w:val="1"/>
        <w:shd w:val="clear" w:color="auto" w:fill="auto"/>
        <w:tabs>
          <w:tab w:val="left" w:pos="754"/>
        </w:tabs>
        <w:spacing w:after="0"/>
        <w:jc w:val="both"/>
        <w:rPr>
          <w:sz w:val="24"/>
          <w:szCs w:val="24"/>
        </w:rPr>
      </w:pPr>
    </w:p>
    <w:p w14:paraId="2B29DA19" w14:textId="77777777" w:rsidR="009E3605" w:rsidRDefault="009E3605" w:rsidP="00A833C3">
      <w:pPr>
        <w:pStyle w:val="1"/>
        <w:shd w:val="clear" w:color="auto" w:fill="auto"/>
        <w:tabs>
          <w:tab w:val="left" w:pos="754"/>
        </w:tabs>
        <w:spacing w:after="0"/>
        <w:jc w:val="both"/>
        <w:rPr>
          <w:sz w:val="24"/>
          <w:szCs w:val="24"/>
        </w:rPr>
      </w:pPr>
    </w:p>
    <w:p w14:paraId="533FD7D1" w14:textId="77777777" w:rsidR="009E3605" w:rsidRDefault="009E3605" w:rsidP="00A833C3">
      <w:pPr>
        <w:pStyle w:val="1"/>
        <w:shd w:val="clear" w:color="auto" w:fill="auto"/>
        <w:tabs>
          <w:tab w:val="left" w:pos="754"/>
        </w:tabs>
        <w:spacing w:after="0"/>
        <w:jc w:val="both"/>
        <w:rPr>
          <w:sz w:val="24"/>
          <w:szCs w:val="24"/>
        </w:rPr>
      </w:pPr>
    </w:p>
    <w:p w14:paraId="2BC216AE" w14:textId="77777777" w:rsidR="001A2003" w:rsidRDefault="001A2003" w:rsidP="009E3605">
      <w:pPr>
        <w:pStyle w:val="1"/>
        <w:shd w:val="clear" w:color="auto" w:fill="auto"/>
        <w:tabs>
          <w:tab w:val="left" w:pos="754"/>
        </w:tabs>
        <w:spacing w:after="0"/>
        <w:jc w:val="both"/>
      </w:pPr>
    </w:p>
    <w:p w14:paraId="4C13E526" w14:textId="3B5A343C" w:rsidR="001A2003" w:rsidRPr="001828A9" w:rsidRDefault="001A2003" w:rsidP="009E3605">
      <w:pPr>
        <w:pStyle w:val="1"/>
        <w:shd w:val="clear" w:color="auto" w:fill="auto"/>
        <w:tabs>
          <w:tab w:val="left" w:pos="754"/>
        </w:tabs>
        <w:spacing w:after="0"/>
        <w:jc w:val="both"/>
        <w:rPr>
          <w:sz w:val="24"/>
          <w:szCs w:val="24"/>
        </w:rPr>
      </w:pPr>
    </w:p>
    <w:sectPr w:rsidR="001A2003" w:rsidRPr="00182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11504E"/>
    <w:multiLevelType w:val="multilevel"/>
    <w:tmpl w:val="FA96FF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6B774C"/>
    <w:multiLevelType w:val="multilevel"/>
    <w:tmpl w:val="FF24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E35A04"/>
    <w:multiLevelType w:val="multilevel"/>
    <w:tmpl w:val="E6B0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B4A58"/>
    <w:multiLevelType w:val="multilevel"/>
    <w:tmpl w:val="9468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B236F6"/>
    <w:multiLevelType w:val="multilevel"/>
    <w:tmpl w:val="4DF29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017837">
    <w:abstractNumId w:val="0"/>
  </w:num>
  <w:num w:numId="2" w16cid:durableId="2026320474">
    <w:abstractNumId w:val="4"/>
  </w:num>
  <w:num w:numId="3" w16cid:durableId="1493986839">
    <w:abstractNumId w:val="3"/>
  </w:num>
  <w:num w:numId="4" w16cid:durableId="284430085">
    <w:abstractNumId w:val="2"/>
  </w:num>
  <w:num w:numId="5" w16cid:durableId="1796369611">
    <w:abstractNumId w:val="1"/>
    <w:lvlOverride w:ilvl="0">
      <w:startOverride w:val="1"/>
    </w:lvlOverride>
  </w:num>
  <w:num w:numId="6" w16cid:durableId="1692144094">
    <w:abstractNumId w:val="1"/>
    <w:lvlOverride w:ilvl="0">
      <w:startOverride w:val="2"/>
    </w:lvlOverride>
  </w:num>
  <w:num w:numId="7" w16cid:durableId="528033824">
    <w:abstractNumId w:val="1"/>
    <w:lvlOverride w:ilvl="0">
      <w:startOverride w:val="3"/>
    </w:lvlOverride>
  </w:num>
  <w:num w:numId="8" w16cid:durableId="1585915971">
    <w:abstractNumId w:val="1"/>
    <w:lvlOverride w:ilvl="0">
      <w:startOverride w:val="4"/>
    </w:lvlOverride>
  </w:num>
  <w:num w:numId="9" w16cid:durableId="828788483">
    <w:abstractNumId w:val="1"/>
    <w:lvlOverride w:ilvl="0">
      <w:startOverride w:val="5"/>
    </w:lvlOverride>
  </w:num>
  <w:num w:numId="10" w16cid:durableId="304941066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C9"/>
    <w:rsid w:val="00077907"/>
    <w:rsid w:val="000C0394"/>
    <w:rsid w:val="00141AAC"/>
    <w:rsid w:val="001828A9"/>
    <w:rsid w:val="001A2003"/>
    <w:rsid w:val="001D24DC"/>
    <w:rsid w:val="00262305"/>
    <w:rsid w:val="00297EA0"/>
    <w:rsid w:val="002D2F8F"/>
    <w:rsid w:val="005162F4"/>
    <w:rsid w:val="006463B2"/>
    <w:rsid w:val="00713770"/>
    <w:rsid w:val="00881A3A"/>
    <w:rsid w:val="00934722"/>
    <w:rsid w:val="009B05F2"/>
    <w:rsid w:val="009E3605"/>
    <w:rsid w:val="00A57E5D"/>
    <w:rsid w:val="00A6504F"/>
    <w:rsid w:val="00A833C3"/>
    <w:rsid w:val="00AB14B6"/>
    <w:rsid w:val="00AB2464"/>
    <w:rsid w:val="00B443A3"/>
    <w:rsid w:val="00BC50C9"/>
    <w:rsid w:val="00C10706"/>
    <w:rsid w:val="00D4348A"/>
    <w:rsid w:val="00D50CEC"/>
    <w:rsid w:val="00D51A19"/>
    <w:rsid w:val="00DF45F1"/>
    <w:rsid w:val="00EE7C29"/>
    <w:rsid w:val="00F147C1"/>
    <w:rsid w:val="00F73118"/>
    <w:rsid w:val="00F95E06"/>
    <w:rsid w:val="00FD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FAFC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51A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51A19"/>
    <w:pPr>
      <w:widowControl w:val="0"/>
      <w:shd w:val="clear" w:color="auto" w:fill="FFFFFF"/>
      <w:spacing w:after="140" w:line="36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A6504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33C3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833C3"/>
    <w:rPr>
      <w:color w:val="605E5C"/>
      <w:shd w:val="clear" w:color="auto" w:fill="E1DFDD"/>
    </w:rPr>
  </w:style>
  <w:style w:type="paragraph" w:customStyle="1" w:styleId="richfactdown-paragraph">
    <w:name w:val="richfactdown-paragraph"/>
    <w:basedOn w:val="a"/>
    <w:rsid w:val="009E3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E36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4258</Characters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2024-06-15T20:48:00Z</dcterms:created>
  <dcterms:modified xsi:type="dcterms:W3CDTF">2024-06-15T20:58:00Z</dcterms:modified>
</cp:coreProperties>
</file>