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EC2B" w14:textId="1524D31E" w:rsidR="00AC5A84" w:rsidRPr="003A4403" w:rsidRDefault="00AC5A84" w:rsidP="00AC5A84">
      <w:pPr>
        <w:shd w:val="clear" w:color="auto" w:fill="FFFFFF"/>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Студент: Владыка Я. В.</w:t>
      </w:r>
    </w:p>
    <w:p w14:paraId="60BCA4E3" w14:textId="2719A7D5" w:rsidR="00AC5A84" w:rsidRPr="003A4403" w:rsidRDefault="00AC5A84" w:rsidP="00AC5A84">
      <w:pPr>
        <w:shd w:val="clear" w:color="auto" w:fill="FFFFFF"/>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Группа: КЭО-</w:t>
      </w:r>
      <w:r w:rsidR="00676323">
        <w:rPr>
          <w:rFonts w:ascii="Times New Roman" w:hAnsi="Times New Roman" w:cs="Times New Roman"/>
          <w:sz w:val="28"/>
          <w:szCs w:val="28"/>
        </w:rPr>
        <w:t>2</w:t>
      </w:r>
    </w:p>
    <w:p w14:paraId="343388D2" w14:textId="258351E1" w:rsidR="007429AE" w:rsidRPr="003A4403" w:rsidRDefault="00AC5A84" w:rsidP="00AC5A84">
      <w:pPr>
        <w:shd w:val="clear" w:color="auto" w:fill="FFFFFF"/>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 xml:space="preserve">Задание: ВСР </w:t>
      </w:r>
      <w:r w:rsidR="007429AE" w:rsidRPr="003A4403">
        <w:rPr>
          <w:rFonts w:ascii="Times New Roman" w:hAnsi="Times New Roman" w:cs="Times New Roman"/>
          <w:sz w:val="28"/>
          <w:szCs w:val="28"/>
        </w:rPr>
        <w:t xml:space="preserve">2.1 </w:t>
      </w:r>
      <w:r w:rsidRPr="003A4403">
        <w:rPr>
          <w:rFonts w:ascii="Times New Roman" w:hAnsi="Times New Roman" w:cs="Times New Roman"/>
          <w:sz w:val="28"/>
          <w:szCs w:val="28"/>
        </w:rPr>
        <w:t>Проанализируйте документ</w:t>
      </w:r>
      <w:r w:rsidR="007429AE" w:rsidRPr="003A4403">
        <w:rPr>
          <w:rFonts w:ascii="Times New Roman" w:hAnsi="Times New Roman" w:cs="Times New Roman"/>
          <w:sz w:val="28"/>
          <w:szCs w:val="28"/>
        </w:rPr>
        <w:t xml:space="preserve"> «Концепция долгосрочного социально-экономического развития </w:t>
      </w:r>
      <w:r w:rsidRPr="003A4403">
        <w:rPr>
          <w:rFonts w:ascii="Times New Roman" w:hAnsi="Times New Roman" w:cs="Times New Roman"/>
          <w:sz w:val="28"/>
          <w:szCs w:val="28"/>
        </w:rPr>
        <w:t>Российской Федерации</w:t>
      </w:r>
      <w:r w:rsidR="007429AE" w:rsidRPr="003A4403">
        <w:rPr>
          <w:rFonts w:ascii="Times New Roman" w:hAnsi="Times New Roman" w:cs="Times New Roman"/>
          <w:sz w:val="28"/>
          <w:szCs w:val="28"/>
        </w:rPr>
        <w:t xml:space="preserve"> на период до 2020 года».</w:t>
      </w:r>
    </w:p>
    <w:p w14:paraId="3814B5EF" w14:textId="77777777" w:rsidR="007429AE" w:rsidRPr="003A4403" w:rsidRDefault="007429AE" w:rsidP="00AC5A84">
      <w:pPr>
        <w:shd w:val="clear" w:color="auto" w:fill="FFFFFF"/>
        <w:spacing w:after="0" w:line="240" w:lineRule="auto"/>
        <w:ind w:firstLine="709"/>
        <w:jc w:val="both"/>
        <w:rPr>
          <w:rFonts w:ascii="Times New Roman" w:eastAsia="Times New Roman" w:hAnsi="Times New Roman" w:cs="Times New Roman"/>
          <w:color w:val="555555"/>
          <w:sz w:val="28"/>
          <w:szCs w:val="28"/>
          <w:lang w:eastAsia="ru-RU"/>
        </w:rPr>
      </w:pPr>
    </w:p>
    <w:p w14:paraId="1E49A03E" w14:textId="0760E014" w:rsidR="00BE0EF0" w:rsidRPr="003A4403" w:rsidRDefault="008B2D70" w:rsidP="00AC5A84">
      <w:pPr>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 xml:space="preserve">«Стратегия 2020» </w:t>
      </w:r>
      <w:r w:rsidR="009E629A" w:rsidRPr="003A4403">
        <w:rPr>
          <w:rFonts w:ascii="Times New Roman" w:hAnsi="Times New Roman" w:cs="Times New Roman"/>
          <w:sz w:val="28"/>
          <w:szCs w:val="28"/>
        </w:rPr>
        <w:t>–</w:t>
      </w:r>
      <w:r w:rsidR="00BE0EF0" w:rsidRPr="003A4403">
        <w:rPr>
          <w:rFonts w:ascii="Times New Roman" w:hAnsi="Times New Roman" w:cs="Times New Roman"/>
          <w:sz w:val="28"/>
          <w:szCs w:val="28"/>
        </w:rPr>
        <w:t xml:space="preserve"> документ, декларирующий цели, которых следовало достичь правительству до 2020 года. Утверждён распоряжением правительства России 17 ноября 2008 года. Концепция должна была использоваться как руководство при формировании документов, планов и показателей деятельности органов исполнительной власти.</w:t>
      </w:r>
    </w:p>
    <w:p w14:paraId="46648F96" w14:textId="7B69B412" w:rsidR="00E049C6" w:rsidRPr="003A4403" w:rsidRDefault="00BE0EF0" w:rsidP="00AC5A84">
      <w:pPr>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 xml:space="preserve">Ввиду отсутствия конкретных шагов и законопроектов для реализации </w:t>
      </w:r>
      <w:r w:rsidR="00AC5A84" w:rsidRPr="003A4403">
        <w:rPr>
          <w:rFonts w:ascii="Times New Roman" w:hAnsi="Times New Roman" w:cs="Times New Roman"/>
          <w:sz w:val="28"/>
          <w:szCs w:val="28"/>
        </w:rPr>
        <w:t>«Стратегии 2020»</w:t>
      </w:r>
      <w:r w:rsidRPr="003A4403">
        <w:rPr>
          <w:rFonts w:ascii="Times New Roman" w:hAnsi="Times New Roman" w:cs="Times New Roman"/>
          <w:sz w:val="28"/>
          <w:szCs w:val="28"/>
        </w:rPr>
        <w:t>, а также возникшего финансового и экономического кризиса 2008 года, по состоянию на 2020 год программа осталась нереализованной.</w:t>
      </w:r>
      <w:r w:rsidR="009E629A" w:rsidRPr="003A4403">
        <w:rPr>
          <w:rFonts w:ascii="Times New Roman" w:hAnsi="Times New Roman" w:cs="Times New Roman"/>
          <w:sz w:val="28"/>
          <w:szCs w:val="28"/>
        </w:rPr>
        <w:t xml:space="preserve"> </w:t>
      </w:r>
      <w:r w:rsidRPr="003A4403">
        <w:rPr>
          <w:rFonts w:ascii="Times New Roman" w:hAnsi="Times New Roman" w:cs="Times New Roman"/>
          <w:sz w:val="28"/>
          <w:szCs w:val="28"/>
        </w:rPr>
        <w:t xml:space="preserve">В </w:t>
      </w:r>
      <w:r w:rsidR="009E629A" w:rsidRPr="003A4403">
        <w:rPr>
          <w:rFonts w:ascii="Times New Roman" w:hAnsi="Times New Roman" w:cs="Times New Roman"/>
          <w:sz w:val="28"/>
          <w:szCs w:val="28"/>
        </w:rPr>
        <w:t>2019–2020</w:t>
      </w:r>
      <w:r w:rsidR="008B2D70" w:rsidRPr="003A4403">
        <w:rPr>
          <w:rFonts w:ascii="Times New Roman" w:hAnsi="Times New Roman" w:cs="Times New Roman"/>
          <w:sz w:val="28"/>
          <w:szCs w:val="28"/>
        </w:rPr>
        <w:t xml:space="preserve"> гг. </w:t>
      </w:r>
      <w:r w:rsidRPr="003A4403">
        <w:rPr>
          <w:rFonts w:ascii="Times New Roman" w:hAnsi="Times New Roman" w:cs="Times New Roman"/>
          <w:sz w:val="28"/>
          <w:szCs w:val="28"/>
        </w:rPr>
        <w:t xml:space="preserve">начали выходить обзорные публикации, подводящие итоги реализации </w:t>
      </w:r>
      <w:r w:rsidR="008B2D70" w:rsidRPr="003A4403">
        <w:rPr>
          <w:rFonts w:ascii="Times New Roman" w:hAnsi="Times New Roman" w:cs="Times New Roman"/>
          <w:sz w:val="28"/>
          <w:szCs w:val="28"/>
        </w:rPr>
        <w:t>«Стратегия 2020».</w:t>
      </w:r>
    </w:p>
    <w:p w14:paraId="57C7CE14" w14:textId="47C60CEF" w:rsidR="009E629A" w:rsidRPr="003A4403" w:rsidRDefault="009E629A" w:rsidP="00AC5A84">
      <w:pPr>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«Стратегия 2020» так и осталась декларацией о намерениях. Ни одна из указанных в ней целей (создание условий для свободы предпринимательства и конкуренции, снижение административных барьеров в экономике, создание условий для массового создания новых частных предприятий во всех отраслях экономики, устранение избыточного государственного регулирования и т. д.) не была достигнута. Ввиду ведомственного характера разработки КДР, повлёкшего размытость её ряда положений, в ней были лишь указаны количественные показатели, которые предполагалось достичь. Проблемы, непосредственно стоящие перед российской экономикой и обществом, а также конкретные способы или шаги для их решения или для достижения поставленных целей определены и проанализированы не были.</w:t>
      </w:r>
    </w:p>
    <w:p w14:paraId="604C45D1" w14:textId="1757FCA0" w:rsidR="009E629A" w:rsidRPr="003A4403" w:rsidRDefault="009E629A" w:rsidP="00AC5A84">
      <w:pPr>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На площадках НИУ ВШЭ и РАНХиГС были созданы 21 экспертная группа под руководством ректоров Ярослава Кузьминова и Владимира Мау. Группы провели несколько сотен заседаний, обсуждений и дискуссий. В подготовке Стратегии участвовали, в частности, Евгений Ясин, Андрей Яковлев, Лев Якобсон, Сергей Дробышевский, Кирилл Рогов, Евсей Гурвич, Владимир Гимпельсон, Исак Фрумин, Владимир Назаров, Ирина Стародубровская, Ксения Юдаева, Александр Аузан, Татьяна Малева, Олег Вьюгин, Михаил Блинкин, Надежда Косарева, Андрей Клименко, Юрий Симачёв, Елена Тополева, Павел Кадочников, Юрий Саакян, Юрий Удальцов, Борис Рудник, Татьяна Клячко, Наталья Акиндинова, Михаил Денисенко</w:t>
      </w:r>
      <w:r w:rsidR="00AC5A84" w:rsidRPr="003A4403">
        <w:rPr>
          <w:rFonts w:ascii="Times New Roman" w:hAnsi="Times New Roman" w:cs="Times New Roman"/>
          <w:sz w:val="28"/>
          <w:szCs w:val="28"/>
        </w:rPr>
        <w:t xml:space="preserve">. </w:t>
      </w:r>
      <w:r w:rsidRPr="003A4403">
        <w:rPr>
          <w:rFonts w:ascii="Times New Roman" w:hAnsi="Times New Roman" w:cs="Times New Roman"/>
          <w:sz w:val="28"/>
          <w:szCs w:val="28"/>
        </w:rPr>
        <w:t xml:space="preserve">Герман Греф </w:t>
      </w:r>
      <w:r w:rsidR="003A4403">
        <w:rPr>
          <w:rFonts w:ascii="Times New Roman" w:hAnsi="Times New Roman" w:cs="Times New Roman"/>
          <w:sz w:val="28"/>
          <w:szCs w:val="28"/>
        </w:rPr>
        <w:t>–</w:t>
      </w:r>
      <w:r w:rsidRPr="003A4403">
        <w:rPr>
          <w:rFonts w:ascii="Times New Roman" w:hAnsi="Times New Roman" w:cs="Times New Roman"/>
          <w:sz w:val="28"/>
          <w:szCs w:val="28"/>
        </w:rPr>
        <w:t xml:space="preserve"> Один из авторов «Стратегии 2020» в части Банковской системы.</w:t>
      </w:r>
    </w:p>
    <w:p w14:paraId="71B536FB" w14:textId="4F666A38" w:rsidR="009E629A" w:rsidRPr="003A4403" w:rsidRDefault="009E629A" w:rsidP="00AC5A84">
      <w:pPr>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 xml:space="preserve">Каждая из групп регулярно проводила заседания, публиковала материалы на своей интернет-странице специально созданного сайта «Стратегия 2020». Большинство заседаний проходило в открытом режиме, работа групп находила широкий отклик в прессе. В работе над Стратегией 2020 приняли участие более 100 зарубежных экспертов, включая Энн Крюгер (бывший первый вице-президент МВФ), известного польского экономиста </w:t>
      </w:r>
      <w:r w:rsidRPr="003A4403">
        <w:rPr>
          <w:rFonts w:ascii="Times New Roman" w:hAnsi="Times New Roman" w:cs="Times New Roman"/>
          <w:sz w:val="28"/>
          <w:szCs w:val="28"/>
        </w:rPr>
        <w:lastRenderedPageBreak/>
        <w:t>Марека Домбровского, Ричарда Болдуина (Graduate Institute в Женеве), Жерара Роланда (университет Беркли).</w:t>
      </w:r>
    </w:p>
    <w:p w14:paraId="6AB68DD3" w14:textId="60DCE336" w:rsidR="009E629A" w:rsidRPr="003A4403" w:rsidRDefault="009E629A" w:rsidP="00AC5A84">
      <w:pPr>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Работа экспертов была разбита на два основных этапа. На первом – до августа 2011 года – прорабатывались возможные развилки развития и соответствующие меры. После того, как промежуточный доклад объёмом около 600 страниц был передан в правительство, в министерствах и ведомствах прошли его обсуждения и были определены направления доработки документа.</w:t>
      </w:r>
    </w:p>
    <w:p w14:paraId="13EB04CB" w14:textId="374A4DA3" w:rsidR="009E629A" w:rsidRPr="003A4403" w:rsidRDefault="009E629A" w:rsidP="00AC5A84">
      <w:pPr>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 xml:space="preserve">В </w:t>
      </w:r>
      <w:r w:rsidR="00042B65" w:rsidRPr="003A4403">
        <w:rPr>
          <w:rFonts w:ascii="Times New Roman" w:hAnsi="Times New Roman" w:cs="Times New Roman"/>
          <w:sz w:val="28"/>
          <w:szCs w:val="28"/>
        </w:rPr>
        <w:t xml:space="preserve">2011–2012 </w:t>
      </w:r>
      <w:r w:rsidRPr="003A4403">
        <w:rPr>
          <w:rFonts w:ascii="Times New Roman" w:hAnsi="Times New Roman" w:cs="Times New Roman"/>
          <w:sz w:val="28"/>
          <w:szCs w:val="28"/>
        </w:rPr>
        <w:t xml:space="preserve"> гг. были также проведены социологические исследования, целью которых было выяснить отношение различных слоёв общества к предложениям «Стратегии 2020».</w:t>
      </w:r>
    </w:p>
    <w:p w14:paraId="4744A90E" w14:textId="2905909F" w:rsidR="009E629A" w:rsidRPr="003A4403" w:rsidRDefault="009E629A" w:rsidP="00AC5A84">
      <w:pPr>
        <w:spacing w:after="0" w:line="240" w:lineRule="auto"/>
        <w:ind w:firstLine="709"/>
        <w:jc w:val="both"/>
        <w:rPr>
          <w:rFonts w:ascii="Times New Roman" w:hAnsi="Times New Roman" w:cs="Times New Roman"/>
          <w:sz w:val="28"/>
          <w:szCs w:val="28"/>
        </w:rPr>
      </w:pPr>
      <w:r w:rsidRPr="003A4403">
        <w:rPr>
          <w:rFonts w:ascii="Times New Roman" w:hAnsi="Times New Roman" w:cs="Times New Roman"/>
          <w:sz w:val="28"/>
          <w:szCs w:val="28"/>
        </w:rPr>
        <w:t xml:space="preserve">Критики «Стратегии 2020» акцентируют внимание на том, что некоторые вопросы в ней не рассмотрены или проанализированы недостаточно подробно (политическая реформа, борьба с коррупцией, реформа правоохранительной системы). Многократно высказывалось соображение, что нынешнее руководство страны не сможет реализовать основных положений </w:t>
      </w:r>
      <w:r w:rsidR="00AC5A84" w:rsidRPr="003A4403">
        <w:rPr>
          <w:rFonts w:ascii="Times New Roman" w:hAnsi="Times New Roman" w:cs="Times New Roman"/>
          <w:sz w:val="28"/>
          <w:szCs w:val="28"/>
        </w:rPr>
        <w:t>«Стратегии 2020»</w:t>
      </w:r>
      <w:r w:rsidRPr="003A4403">
        <w:rPr>
          <w:rFonts w:ascii="Times New Roman" w:hAnsi="Times New Roman" w:cs="Times New Roman"/>
          <w:sz w:val="28"/>
          <w:szCs w:val="28"/>
        </w:rPr>
        <w:t xml:space="preserve">. В то же время некоторые лидеры оппозиционного движения на вопрос о том, в чём будет заключаться их позитивная программа после успеха на выборах предлагали читать </w:t>
      </w:r>
      <w:r w:rsidR="00AC5A84" w:rsidRPr="003A4403">
        <w:rPr>
          <w:rFonts w:ascii="Times New Roman" w:hAnsi="Times New Roman" w:cs="Times New Roman"/>
          <w:sz w:val="28"/>
          <w:szCs w:val="28"/>
        </w:rPr>
        <w:t>«Стратегию 2020»</w:t>
      </w:r>
      <w:r w:rsidRPr="003A4403">
        <w:rPr>
          <w:rFonts w:ascii="Times New Roman" w:hAnsi="Times New Roman" w:cs="Times New Roman"/>
          <w:sz w:val="28"/>
          <w:szCs w:val="28"/>
        </w:rPr>
        <w:t>: там изложена инвариантная программа реформ. А в главе о федерализме и местном самоуправлении предложен достаточно радикальный план возвращения политических свобод на региональном и местном уровне.</w:t>
      </w:r>
    </w:p>
    <w:sectPr w:rsidR="009E629A" w:rsidRPr="003A4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946"/>
    <w:rsid w:val="00042B65"/>
    <w:rsid w:val="003A4403"/>
    <w:rsid w:val="00676323"/>
    <w:rsid w:val="007429AE"/>
    <w:rsid w:val="008B2D70"/>
    <w:rsid w:val="009E629A"/>
    <w:rsid w:val="00AC5A84"/>
    <w:rsid w:val="00BE0EF0"/>
    <w:rsid w:val="00E049C6"/>
    <w:rsid w:val="00E56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28C49"/>
  <w15:chartTrackingRefBased/>
  <w15:docId w15:val="{A8DF622C-93B3-4E7A-9E92-CBC5C4F2D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605</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Александров Денис Владимирович</dc:creator>
  <cp:keywords/>
  <dc:description/>
  <cp:lastModifiedBy>Александров Денис Владимирович</cp:lastModifiedBy>
  <cp:revision>9</cp:revision>
  <dcterms:created xsi:type="dcterms:W3CDTF">2023-12-02T12:51:00Z</dcterms:created>
  <dcterms:modified xsi:type="dcterms:W3CDTF">2023-12-03T07:00:00Z</dcterms:modified>
</cp:coreProperties>
</file>