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240" w:lineRule="auto"/>
        <w:jc w:val="left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ТЕХНИЧЕСКОЕ ЗАДАНИЕ НА АВТОМАТИЗАЦИЮ ПРОЦЕССА ФОРМИРОВАНИЯ ОТЧЕТОВ О ТЕСТИРОВАНИИ СБОРОК ПРОГРАММНОГО ОБЕСПЕЧЕНИЯ В СРЕДЕ TOOSTER </w:t>
      </w:r>
    </w:p>
    <w:p w:rsidR="00000000" w:rsidDel="00000000" w:rsidP="00000000" w:rsidRDefault="00000000" w:rsidRPr="00000000" w14:paraId="0000000B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Санкт-Петербург</w:t>
      </w:r>
    </w:p>
    <w:p w:rsidR="00000000" w:rsidDel="00000000" w:rsidP="00000000" w:rsidRDefault="00000000" w:rsidRPr="00000000" w14:paraId="00000019">
      <w:pPr>
        <w:spacing w:after="0" w:befor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Содержание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dt>
      <w:sdtPr>
        <w:id w:val="1750123032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C">
          <w:pPr>
            <w:widowControl w:val="0"/>
            <w:tabs>
              <w:tab w:val="right" w:leader="dot" w:pos="12000"/>
            </w:tabs>
            <w:spacing w:after="0" w:before="60" w:line="240" w:lineRule="auto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j70hhaoiej19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 НАИМЕНОВАНИЕ, ШИФР ОКР, ОСНОВАНИЕ, ИСПОЛНИТЕЛЬ И СРОКИ ВЫПОЛНЕНИЯ ОКР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k4n11c6c5udr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1.1 Наименование ОКР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dksntryydyx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1.2 Шифр ОКР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d4hxt957krtx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1.3 Основание для разработки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lv7emx2r7six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1.4 Исполнитель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p82dwluyyee9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1.5 Сроки выполнения ОКР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dot" w:pos="12000"/>
            </w:tabs>
            <w:spacing w:after="0" w:before="60" w:line="240" w:lineRule="auto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atd6lvy6xw8r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 ЦЕЛЬ ВЫПОЛНЕНИЯ ОКР, НАИМЕНОВАНИЕ И ОБОЗНАЧЕНИЕ ПРОГРАММНОГО ПРОДУКТА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6tx4a8zc97ru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2.1 Цель выполнения ОКР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5hlex5yrqk6h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2.2 Полное наименование программного продукта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jx9ahy67w72h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2.3 Назначение программного продукта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ybxzy1bcmnhv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2.4 Область применения программного продукта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widowControl w:val="0"/>
            <w:tabs>
              <w:tab w:val="right" w:leader="dot" w:pos="12000"/>
            </w:tabs>
            <w:spacing w:after="0" w:before="60" w:line="240" w:lineRule="auto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kolu15q1okwp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 ТЕХНИЧЕСКИЕ ТРЕБОВАНИЯ К ПРОГРАММНОМУ ПРОДУКТУ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x4tr9lgs5pqp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3.1 Состав программного продукта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dg06i154xpki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3.2 Требования назначения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1l3h86oelop1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3.3 Требования надежности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rirmbher4u0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3.4 Требования эргономики и технической эстетики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tabs>
              <w:tab w:val="right" w:leader="dot" w:pos="12000"/>
            </w:tabs>
            <w:spacing w:after="0" w:before="60" w:line="240" w:lineRule="auto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9qqf7xfyjh1y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 СОСТАВ И СОДЕРЖАНИЕ РАБОТ ПО СОЗДАНИЮ СИСТЕМЫ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832o2qe64s3v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4.1 Стадии и этапы разработки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tabs>
              <w:tab w:val="right" w:leader="dot" w:pos="12000"/>
            </w:tabs>
            <w:spacing w:after="0" w:before="60" w:line="240" w:lineRule="auto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295eftfhfycm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5 ПОРЯДОК КОНТРОЛЯ И ПРИЕМКИ СИСТЕМЫ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9pmytksgug9i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5.1 Виды испытаний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3ouewi4pizmh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5.2 Общие требования к приемке работ по стадиям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widowControl w:val="0"/>
            <w:tabs>
              <w:tab w:val="right" w:leader="dot" w:pos="12000"/>
            </w:tabs>
            <w:spacing w:after="0"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iCs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k1e7v6ueggg5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5.3 Номенклатура документации, предъявляемой на испытания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3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rPr/>
      </w:pPr>
      <w:bookmarkStart w:colFirst="0" w:colLast="0" w:name="_j70hhaoiej19" w:id="0"/>
      <w:bookmarkEnd w:id="0"/>
      <w:r w:rsidDel="00000000" w:rsidR="00000000" w:rsidRPr="00000000">
        <w:rPr>
          <w:rtl w:val="0"/>
        </w:rPr>
        <w:t xml:space="preserve">1 НАИМЕНОВАНИЕ, ШИФР ОКР, ОСНОВАНИЕ, ИСПОЛНИТЕЛЬ И СРОКИ ВЫПОЛНЕНИЯ ОКР</w:t>
      </w:r>
    </w:p>
    <w:p w:rsidR="00000000" w:rsidDel="00000000" w:rsidP="00000000" w:rsidRDefault="00000000" w:rsidRPr="00000000" w14:paraId="00000034">
      <w:pPr>
        <w:pStyle w:val="Heading2"/>
        <w:rPr/>
      </w:pPr>
      <w:bookmarkStart w:colFirst="0" w:colLast="0" w:name="_k4n11c6c5udr" w:id="1"/>
      <w:bookmarkEnd w:id="1"/>
      <w:r w:rsidDel="00000000" w:rsidR="00000000" w:rsidRPr="00000000">
        <w:rPr>
          <w:rtl w:val="0"/>
        </w:rPr>
        <w:t xml:space="preserve">1.1 Наименование ОКР</w:t>
      </w:r>
    </w:p>
    <w:p w:rsidR="00000000" w:rsidDel="00000000" w:rsidP="00000000" w:rsidRDefault="00000000" w:rsidRPr="00000000" w14:paraId="00000035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Автоматизация процесса формирования отчетов о тестировании сборок программного обеспечения в среде Tooster.</w:t>
      </w:r>
    </w:p>
    <w:p w:rsidR="00000000" w:rsidDel="00000000" w:rsidP="00000000" w:rsidRDefault="00000000" w:rsidRPr="00000000" w14:paraId="00000036">
      <w:pPr>
        <w:pStyle w:val="Heading2"/>
        <w:rPr/>
      </w:pPr>
      <w:bookmarkStart w:colFirst="0" w:colLast="0" w:name="_dksntryydyx" w:id="2"/>
      <w:bookmarkEnd w:id="2"/>
      <w:r w:rsidDel="00000000" w:rsidR="00000000" w:rsidRPr="00000000">
        <w:rPr>
          <w:rtl w:val="0"/>
        </w:rPr>
        <w:t xml:space="preserve">1.2 Шифр ОКР</w:t>
      </w:r>
    </w:p>
    <w:p w:rsidR="00000000" w:rsidDel="00000000" w:rsidP="00000000" w:rsidRDefault="00000000" w:rsidRPr="00000000" w14:paraId="00000037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ВКР- 2026-ЮС.</w:t>
      </w:r>
    </w:p>
    <w:p w:rsidR="00000000" w:rsidDel="00000000" w:rsidP="00000000" w:rsidRDefault="00000000" w:rsidRPr="00000000" w14:paraId="00000038">
      <w:pPr>
        <w:pStyle w:val="Heading2"/>
        <w:rPr/>
      </w:pPr>
      <w:bookmarkStart w:colFirst="0" w:colLast="0" w:name="_d4hxt957krtx" w:id="3"/>
      <w:bookmarkEnd w:id="3"/>
      <w:r w:rsidDel="00000000" w:rsidR="00000000" w:rsidRPr="00000000">
        <w:rPr>
          <w:rtl w:val="0"/>
        </w:rPr>
        <w:t xml:space="preserve">1.3 Основание для разработки</w:t>
      </w:r>
    </w:p>
    <w:p w:rsidR="00000000" w:rsidDel="00000000" w:rsidP="00000000" w:rsidRDefault="00000000" w:rsidRPr="00000000" w14:paraId="00000039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Приказ о закреплении темы выпускной квалификационной работы за студентом Гиниятуллиной Юлией Сергеевной, утвержденный заведующим кафедрой информационных технологий и технологического образования РГПУ им. А.И. Герцена.</w:t>
      </w:r>
    </w:p>
    <w:p w:rsidR="00000000" w:rsidDel="00000000" w:rsidP="00000000" w:rsidRDefault="00000000" w:rsidRPr="00000000" w14:paraId="0000003A">
      <w:pPr>
        <w:pStyle w:val="Heading2"/>
        <w:rPr/>
      </w:pPr>
      <w:bookmarkStart w:colFirst="0" w:colLast="0" w:name="_lv7emx2r7six" w:id="4"/>
      <w:bookmarkEnd w:id="4"/>
      <w:r w:rsidDel="00000000" w:rsidR="00000000" w:rsidRPr="00000000">
        <w:rPr>
          <w:rtl w:val="0"/>
        </w:rPr>
        <w:t xml:space="preserve">1.4 Исполнитель</w:t>
      </w:r>
    </w:p>
    <w:p w:rsidR="00000000" w:rsidDel="00000000" w:rsidP="00000000" w:rsidRDefault="00000000" w:rsidRPr="00000000" w14:paraId="0000003B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Головной исполнитель (разработчик): Гиниятуллина Юлия Сергеевна, студент 4 курса, группа 2.2, направление подготовки 09.03.02 "Информационные системы и технологии", Институт информационных технологий и технологического образования, РГПУ им. А.И. Герцена; инженер по тестированию компании “Ред Софт”.</w:t>
      </w:r>
    </w:p>
    <w:p w:rsidR="00000000" w:rsidDel="00000000" w:rsidP="00000000" w:rsidRDefault="00000000" w:rsidRPr="00000000" w14:paraId="0000003C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руководитель: Жуков Николай Николаевич, доцент кафедры информационных технологий и технологического образования.</w:t>
      </w:r>
    </w:p>
    <w:p w:rsidR="00000000" w:rsidDel="00000000" w:rsidP="00000000" w:rsidRDefault="00000000" w:rsidRPr="00000000" w14:paraId="0000003D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Заказчик: Общество с ограниченной ответственностью "Ред Софт"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2"/>
        <w:rPr/>
      </w:pPr>
      <w:bookmarkStart w:colFirst="0" w:colLast="0" w:name="_p82dwluyyee9" w:id="5"/>
      <w:bookmarkEnd w:id="5"/>
      <w:r w:rsidDel="00000000" w:rsidR="00000000" w:rsidRPr="00000000">
        <w:rPr>
          <w:rtl w:val="0"/>
        </w:rPr>
        <w:t xml:space="preserve">1.5 Сроки выполнения ОКР</w:t>
      </w:r>
    </w:p>
    <w:p w:rsidR="00000000" w:rsidDel="00000000" w:rsidP="00000000" w:rsidRDefault="00000000" w:rsidRPr="00000000" w14:paraId="0000003F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Начало работ: октябрь 2025 г.</w:t>
      </w:r>
    </w:p>
    <w:p w:rsidR="00000000" w:rsidDel="00000000" w:rsidP="00000000" w:rsidRDefault="00000000" w:rsidRPr="00000000" w14:paraId="00000040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Окончание работ: май 2026 г.</w:t>
      </w:r>
    </w:p>
    <w:p w:rsidR="00000000" w:rsidDel="00000000" w:rsidP="00000000" w:rsidRDefault="00000000" w:rsidRPr="00000000" w14:paraId="00000041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Этапы выполнения: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разработка технического задания — октябрь 2025 г.;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анализ предметной области — ноябрь 2025 г.;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проектирование решения — декабрь 2025 г.;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реализация программного модуля — январь 2026 г. – апрель 2026 г.;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тестирование и отладка — апрель — май 2026 г.;</w:t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rPr/>
      </w:pPr>
      <w:bookmarkStart w:colFirst="0" w:colLast="0" w:name="_atd6lvy6xw8r" w:id="6"/>
      <w:bookmarkEnd w:id="6"/>
      <w:r w:rsidDel="00000000" w:rsidR="00000000" w:rsidRPr="00000000">
        <w:rPr>
          <w:rtl w:val="0"/>
        </w:rPr>
        <w:t xml:space="preserve">2 ЦЕЛЬ ВЫПОЛНЕНИЯ ОКР, НАИМЕНОВАНИЕ И ОБОЗНАЧЕНИЕ ПРОГРАММНОГО ПРОДУКТА</w:t>
      </w:r>
    </w:p>
    <w:p w:rsidR="00000000" w:rsidDel="00000000" w:rsidP="00000000" w:rsidRDefault="00000000" w:rsidRPr="00000000" w14:paraId="0000004A">
      <w:pPr>
        <w:pStyle w:val="Heading2"/>
        <w:rPr/>
      </w:pPr>
      <w:bookmarkStart w:colFirst="0" w:colLast="0" w:name="_6tx4a8zc97ru" w:id="7"/>
      <w:bookmarkEnd w:id="7"/>
      <w:r w:rsidDel="00000000" w:rsidR="00000000" w:rsidRPr="00000000">
        <w:rPr>
          <w:rtl w:val="0"/>
        </w:rPr>
        <w:t xml:space="preserve">2.1 Цель выполнения ОКР</w:t>
      </w:r>
    </w:p>
    <w:p w:rsidR="00000000" w:rsidDel="00000000" w:rsidP="00000000" w:rsidRDefault="00000000" w:rsidRPr="00000000" w14:paraId="0000004B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Целью выполнения выпускной квалификационной работы является разработка и внедрение механизма автоматизированного формирования отчетов о тестировании сборок программного обеспечения в системе Tooster, обеспечивающего удобное получение структурированных отчетов в формате pdf для сотрудников компании РЕД СОФТ.</w:t>
      </w:r>
    </w:p>
    <w:p w:rsidR="00000000" w:rsidDel="00000000" w:rsidP="00000000" w:rsidRDefault="00000000" w:rsidRPr="00000000" w14:paraId="0000004C">
      <w:pPr>
        <w:pStyle w:val="Heading2"/>
        <w:rPr/>
      </w:pPr>
      <w:bookmarkStart w:colFirst="0" w:colLast="0" w:name="_5hlex5yrqk6h" w:id="8"/>
      <w:bookmarkEnd w:id="8"/>
      <w:r w:rsidDel="00000000" w:rsidR="00000000" w:rsidRPr="00000000">
        <w:rPr>
          <w:rtl w:val="0"/>
        </w:rPr>
        <w:t xml:space="preserve">2.2 Полное наименование программного продукта</w:t>
      </w:r>
    </w:p>
    <w:p w:rsidR="00000000" w:rsidDel="00000000" w:rsidP="00000000" w:rsidRDefault="00000000" w:rsidRPr="00000000" w14:paraId="0000004D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Модуль автоматизированного формирования отчетов о тестировании в среде Tooster.</w:t>
      </w:r>
    </w:p>
    <w:p w:rsidR="00000000" w:rsidDel="00000000" w:rsidP="00000000" w:rsidRDefault="00000000" w:rsidRPr="00000000" w14:paraId="0000004E">
      <w:pPr>
        <w:pStyle w:val="Heading2"/>
        <w:rPr/>
      </w:pPr>
      <w:bookmarkStart w:colFirst="0" w:colLast="0" w:name="_jx9ahy67w72h" w:id="9"/>
      <w:bookmarkEnd w:id="9"/>
      <w:r w:rsidDel="00000000" w:rsidR="00000000" w:rsidRPr="00000000">
        <w:rPr>
          <w:rtl w:val="0"/>
        </w:rPr>
        <w:t xml:space="preserve">2.3 Назначение программного продукта</w:t>
      </w:r>
    </w:p>
    <w:p w:rsidR="00000000" w:rsidDel="00000000" w:rsidP="00000000" w:rsidRDefault="00000000" w:rsidRPr="00000000" w14:paraId="0000004F">
      <w:pPr>
        <w:spacing w:line="36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Программный продукт предназначен для:</w:t>
      </w:r>
    </w:p>
    <w:p w:rsidR="00000000" w:rsidDel="00000000" w:rsidP="00000000" w:rsidRDefault="00000000" w:rsidRPr="00000000" w14:paraId="00000050">
      <w:pPr>
        <w:numPr>
          <w:ilvl w:val="0"/>
          <w:numId w:val="15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автоматического формирования отчетов о результатах тестирования сборок ПО;</w:t>
      </w:r>
    </w:p>
    <w:p w:rsidR="00000000" w:rsidDel="00000000" w:rsidP="00000000" w:rsidRDefault="00000000" w:rsidRPr="00000000" w14:paraId="00000051">
      <w:pPr>
        <w:numPr>
          <w:ilvl w:val="0"/>
          <w:numId w:val="15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сокращения временных затрат на подготовку отчетной документации руководителями проектов;</w:t>
      </w:r>
    </w:p>
    <w:p w:rsidR="00000000" w:rsidDel="00000000" w:rsidP="00000000" w:rsidRDefault="00000000" w:rsidRPr="00000000" w14:paraId="00000052">
      <w:pPr>
        <w:numPr>
          <w:ilvl w:val="0"/>
          <w:numId w:val="15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унификации отчетов о тестировании в рамках компании “Ред Софт”.</w:t>
      </w:r>
    </w:p>
    <w:p w:rsidR="00000000" w:rsidDel="00000000" w:rsidP="00000000" w:rsidRDefault="00000000" w:rsidRPr="00000000" w14:paraId="00000053">
      <w:pPr>
        <w:pStyle w:val="Heading2"/>
        <w:rPr/>
      </w:pPr>
      <w:bookmarkStart w:colFirst="0" w:colLast="0" w:name="_ybxzy1bcmnhv" w:id="10"/>
      <w:bookmarkEnd w:id="10"/>
      <w:r w:rsidDel="00000000" w:rsidR="00000000" w:rsidRPr="00000000">
        <w:rPr>
          <w:rtl w:val="0"/>
        </w:rPr>
        <w:t xml:space="preserve">2.4 Область применения программного продукта</w:t>
      </w:r>
    </w:p>
    <w:p w:rsidR="00000000" w:rsidDel="00000000" w:rsidP="00000000" w:rsidRDefault="00000000" w:rsidRPr="00000000" w14:paraId="00000054">
      <w:pPr>
        <w:spacing w:line="360" w:lineRule="auto"/>
        <w:ind w:firstLine="72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Программный продукт применяется после окончания процесса внутреннего тестирования программного обеспечения компании “Ред Софт” и используется инженерами по тестированию, разработчиками, руководителями  и менеджерами проектов.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1"/>
        <w:rPr/>
      </w:pPr>
      <w:bookmarkStart w:colFirst="0" w:colLast="0" w:name="_kolu15q1okwp" w:id="11"/>
      <w:bookmarkEnd w:id="11"/>
      <w:r w:rsidDel="00000000" w:rsidR="00000000" w:rsidRPr="00000000">
        <w:rPr>
          <w:rtl w:val="0"/>
        </w:rPr>
        <w:t xml:space="preserve">3 ТЕХНИЧЕСКИЕ ТРЕБОВАНИЯ К ПРОГРАММНОМУ ПРОДУКТУ</w:t>
      </w:r>
    </w:p>
    <w:p w:rsidR="00000000" w:rsidDel="00000000" w:rsidP="00000000" w:rsidRDefault="00000000" w:rsidRPr="00000000" w14:paraId="0000005B">
      <w:pPr>
        <w:pStyle w:val="Heading2"/>
        <w:rPr/>
      </w:pPr>
      <w:bookmarkStart w:colFirst="0" w:colLast="0" w:name="_x4tr9lgs5pqp" w:id="12"/>
      <w:bookmarkEnd w:id="12"/>
      <w:r w:rsidDel="00000000" w:rsidR="00000000" w:rsidRPr="00000000">
        <w:rPr>
          <w:rtl w:val="0"/>
        </w:rPr>
        <w:t xml:space="preserve">3.1 Состав программного продукта</w:t>
      </w:r>
    </w:p>
    <w:p w:rsidR="00000000" w:rsidDel="00000000" w:rsidP="00000000" w:rsidRDefault="00000000" w:rsidRPr="00000000" w14:paraId="0000005C">
      <w:pPr>
        <w:spacing w:line="36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состав программного продукта входит: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пользовательский интерфейс просмотра протокола тестирования в веб-интерфейсе среды Tooster;</w:t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серверный модуль формирования протокола тестирования;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серверный модуль генерации печатных отчетов в форматах PDF и DOCX;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шаблоны печатных отчетов с корпоративным оформлением компании «Ред Софт»;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механизм сбора, обработки и агрегации статистики тестирования по сборкам программного обеспечения.</w:t>
      </w:r>
    </w:p>
    <w:p w:rsidR="00000000" w:rsidDel="00000000" w:rsidP="00000000" w:rsidRDefault="00000000" w:rsidRPr="00000000" w14:paraId="00000062">
      <w:pPr>
        <w:pStyle w:val="Heading2"/>
        <w:rPr/>
      </w:pPr>
      <w:bookmarkStart w:colFirst="0" w:colLast="0" w:name="_dg06i154xpki" w:id="13"/>
      <w:bookmarkEnd w:id="13"/>
      <w:r w:rsidDel="00000000" w:rsidR="00000000" w:rsidRPr="00000000">
        <w:rPr>
          <w:rtl w:val="0"/>
        </w:rPr>
        <w:t xml:space="preserve">3.2 Требования назначения</w:t>
      </w:r>
    </w:p>
    <w:p w:rsidR="00000000" w:rsidDel="00000000" w:rsidP="00000000" w:rsidRDefault="00000000" w:rsidRPr="00000000" w14:paraId="00000063">
      <w:pPr>
        <w:spacing w:line="36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Программный продукт должен обеспечивать:</w:t>
      </w:r>
    </w:p>
    <w:p w:rsidR="00000000" w:rsidDel="00000000" w:rsidP="00000000" w:rsidRDefault="00000000" w:rsidRPr="00000000" w14:paraId="00000064">
      <w:pPr>
        <w:numPr>
          <w:ilvl w:val="0"/>
          <w:numId w:val="6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отображение в разделе «Продукт → Проверка» кнопки «Отчет», визуально оформленной с использованием иконки в виде книжки;</w:t>
      </w:r>
    </w:p>
    <w:p w:rsidR="00000000" w:rsidDel="00000000" w:rsidP="00000000" w:rsidRDefault="00000000" w:rsidRPr="00000000" w14:paraId="00000065">
      <w:pPr>
        <w:numPr>
          <w:ilvl w:val="0"/>
          <w:numId w:val="6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открытие протокола тестирования в интерфейсе системы Tooster при нажатии на кнопку «Отчет»;</w:t>
      </w:r>
    </w:p>
    <w:p w:rsidR="00000000" w:rsidDel="00000000" w:rsidP="00000000" w:rsidRDefault="00000000" w:rsidRPr="00000000" w14:paraId="00000066">
      <w:pPr>
        <w:numPr>
          <w:ilvl w:val="0"/>
          <w:numId w:val="6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отображение в открытом протоколе тестирования управляющих элементов:</w:t>
      </w:r>
    </w:p>
    <w:p w:rsidR="00000000" w:rsidDel="00000000" w:rsidP="00000000" w:rsidRDefault="00000000" w:rsidRPr="00000000" w14:paraId="00000067">
      <w:pPr>
        <w:numPr>
          <w:ilvl w:val="0"/>
          <w:numId w:val="5"/>
        </w:numPr>
        <w:spacing w:after="0" w:afterAutospacing="0" w:line="36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в нижнем левом углу — кнопок «.pdf» и «.docx» для скачивания печатных отчетов в соответствующих форматах;</w:t>
      </w:r>
    </w:p>
    <w:p w:rsidR="00000000" w:rsidDel="00000000" w:rsidP="00000000" w:rsidRDefault="00000000" w:rsidRPr="00000000" w14:paraId="00000068">
      <w:pPr>
        <w:numPr>
          <w:ilvl w:val="0"/>
          <w:numId w:val="5"/>
        </w:numPr>
        <w:spacing w:line="36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правом верхнем углу — кнопки «Закрыть» для возврата к предыдущему интерфейсу системы.</w:t>
      </w:r>
    </w:p>
    <w:p w:rsidR="00000000" w:rsidDel="00000000" w:rsidP="00000000" w:rsidRDefault="00000000" w:rsidRPr="00000000" w14:paraId="00000069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Протокол тестирования, отображаемый в среде Tooster, должен содержать следующие разделы: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сведения о тестируемом пакете программного продукта, период его тестирования;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описание испытательного стенда;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сводную статистику тестирования, включающую:</w:t>
      </w:r>
    </w:p>
    <w:p w:rsidR="00000000" w:rsidDel="00000000" w:rsidP="00000000" w:rsidRDefault="00000000" w:rsidRPr="00000000" w14:paraId="0000006D">
      <w:pPr>
        <w:numPr>
          <w:ilvl w:val="0"/>
          <w:numId w:val="19"/>
        </w:numPr>
        <w:spacing w:after="0" w:afterAutospacing="0" w:line="36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количество успешных тест-кейсов;</w:t>
      </w:r>
    </w:p>
    <w:p w:rsidR="00000000" w:rsidDel="00000000" w:rsidP="00000000" w:rsidRDefault="00000000" w:rsidRPr="00000000" w14:paraId="0000006E">
      <w:pPr>
        <w:numPr>
          <w:ilvl w:val="0"/>
          <w:numId w:val="19"/>
        </w:numPr>
        <w:spacing w:after="0" w:afterAutospacing="0" w:line="36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количество неудачных тест-кейсов;</w:t>
      </w:r>
    </w:p>
    <w:p w:rsidR="00000000" w:rsidDel="00000000" w:rsidP="00000000" w:rsidRDefault="00000000" w:rsidRPr="00000000" w14:paraId="0000006F">
      <w:pPr>
        <w:numPr>
          <w:ilvl w:val="0"/>
          <w:numId w:val="19"/>
        </w:numPr>
        <w:spacing w:after="0" w:afterAutospacing="0" w:line="36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количество пропущенных тест-кейсов;</w:t>
      </w:r>
    </w:p>
    <w:p w:rsidR="00000000" w:rsidDel="00000000" w:rsidP="00000000" w:rsidRDefault="00000000" w:rsidRPr="00000000" w14:paraId="00000070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процентное соотношение успешных, неудачных и пропущенных тест-кейсов;</w:t>
      </w:r>
    </w:p>
    <w:p w:rsidR="00000000" w:rsidDel="00000000" w:rsidP="00000000" w:rsidRDefault="00000000" w:rsidRPr="00000000" w14:paraId="00000071">
      <w:pPr>
        <w:numPr>
          <w:ilvl w:val="0"/>
          <w:numId w:val="8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результаты тестирования сборки программного обеспечения.</w:t>
      </w:r>
    </w:p>
    <w:p w:rsidR="00000000" w:rsidDel="00000000" w:rsidP="00000000" w:rsidRDefault="00000000" w:rsidRPr="00000000" w14:paraId="00000072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Информация в протоколе тестирования должна быть структурирована и представлена в наглядной форме.</w:t>
      </w:r>
    </w:p>
    <w:p w:rsidR="00000000" w:rsidDel="00000000" w:rsidP="00000000" w:rsidRDefault="00000000" w:rsidRPr="00000000" w14:paraId="00000073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Печатные отчеты, формируемые в форматах PDF и DOCX, должны содержать:</w:t>
      </w:r>
    </w:p>
    <w:p w:rsidR="00000000" w:rsidDel="00000000" w:rsidP="00000000" w:rsidRDefault="00000000" w:rsidRPr="00000000" w14:paraId="00000074">
      <w:pPr>
        <w:numPr>
          <w:ilvl w:val="0"/>
          <w:numId w:val="1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логотип компании «Ред Софт»;</w:t>
      </w:r>
    </w:p>
    <w:p w:rsidR="00000000" w:rsidDel="00000000" w:rsidP="00000000" w:rsidRDefault="00000000" w:rsidRPr="00000000" w14:paraId="00000075">
      <w:pPr>
        <w:numPr>
          <w:ilvl w:val="0"/>
          <w:numId w:val="1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сведения о тестируемом программном продукте и его сборке;</w:t>
      </w:r>
    </w:p>
    <w:p w:rsidR="00000000" w:rsidDel="00000000" w:rsidP="00000000" w:rsidRDefault="00000000" w:rsidRPr="00000000" w14:paraId="00000076">
      <w:pPr>
        <w:numPr>
          <w:ilvl w:val="0"/>
          <w:numId w:val="1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информацию об испытательном стенде;</w:t>
      </w:r>
    </w:p>
    <w:p w:rsidR="00000000" w:rsidDel="00000000" w:rsidP="00000000" w:rsidRDefault="00000000" w:rsidRPr="00000000" w14:paraId="00000077">
      <w:pPr>
        <w:numPr>
          <w:ilvl w:val="0"/>
          <w:numId w:val="1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общее количество успешных, неудачных и пропущенных тест-кейсов;</w:t>
      </w:r>
    </w:p>
    <w:p w:rsidR="00000000" w:rsidDel="00000000" w:rsidP="00000000" w:rsidRDefault="00000000" w:rsidRPr="00000000" w14:paraId="00000078">
      <w:pPr>
        <w:numPr>
          <w:ilvl w:val="0"/>
          <w:numId w:val="1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процентное соотношение результатов тестирования;</w:t>
      </w:r>
    </w:p>
    <w:p w:rsidR="00000000" w:rsidDel="00000000" w:rsidP="00000000" w:rsidRDefault="00000000" w:rsidRPr="00000000" w14:paraId="00000079">
      <w:pPr>
        <w:numPr>
          <w:ilvl w:val="0"/>
          <w:numId w:val="1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итоги и результаты тестирования сборки программного обеспечения;</w:t>
      </w:r>
    </w:p>
    <w:p w:rsidR="00000000" w:rsidDel="00000000" w:rsidP="00000000" w:rsidRDefault="00000000" w:rsidRPr="00000000" w14:paraId="0000007A">
      <w:pPr>
        <w:numPr>
          <w:ilvl w:val="0"/>
          <w:numId w:val="14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период тестирования продукта.</w:t>
      </w:r>
    </w:p>
    <w:p w:rsidR="00000000" w:rsidDel="00000000" w:rsidP="00000000" w:rsidRDefault="00000000" w:rsidRPr="00000000" w14:paraId="0000007B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Оформление печатных отчетов должно соответствовать корпоративному стилю компании «Ред Софт».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Heading2"/>
        <w:rPr/>
      </w:pPr>
      <w:bookmarkStart w:colFirst="0" w:colLast="0" w:name="_1l3h86oelop1" w:id="14"/>
      <w:bookmarkEnd w:id="14"/>
      <w:r w:rsidDel="00000000" w:rsidR="00000000" w:rsidRPr="00000000">
        <w:rPr>
          <w:rtl w:val="0"/>
        </w:rPr>
        <w:t xml:space="preserve">3.3 Требования надежности</w:t>
      </w:r>
    </w:p>
    <w:p w:rsidR="00000000" w:rsidDel="00000000" w:rsidP="00000000" w:rsidRDefault="00000000" w:rsidRPr="00000000" w14:paraId="0000007D">
      <w:pPr>
        <w:numPr>
          <w:ilvl w:val="0"/>
          <w:numId w:val="11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Формирование отчета не должно приводить к нарушению работы системы Tooster.</w:t>
      </w:r>
    </w:p>
    <w:p w:rsidR="00000000" w:rsidDel="00000000" w:rsidP="00000000" w:rsidRDefault="00000000" w:rsidRPr="00000000" w14:paraId="0000007E">
      <w:pPr>
        <w:numPr>
          <w:ilvl w:val="0"/>
          <w:numId w:val="11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отсутствии данных отчет должен формироваться с соответствующими уведомлениями.</w:t>
      </w:r>
    </w:p>
    <w:p w:rsidR="00000000" w:rsidDel="00000000" w:rsidP="00000000" w:rsidRDefault="00000000" w:rsidRPr="00000000" w14:paraId="0000007F">
      <w:pPr>
        <w:numPr>
          <w:ilvl w:val="0"/>
          <w:numId w:val="11"/>
        </w:numPr>
        <w:spacing w:line="36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Система должна корректно обрабатывать большие объемы тестовых данных, кейсов.</w:t>
      </w:r>
    </w:p>
    <w:p w:rsidR="00000000" w:rsidDel="00000000" w:rsidP="00000000" w:rsidRDefault="00000000" w:rsidRPr="00000000" w14:paraId="00000080">
      <w:pPr>
        <w:pStyle w:val="Heading2"/>
        <w:rPr/>
      </w:pPr>
      <w:bookmarkStart w:colFirst="0" w:colLast="0" w:name="_rirmbher4u0" w:id="15"/>
      <w:bookmarkEnd w:id="15"/>
      <w:r w:rsidDel="00000000" w:rsidR="00000000" w:rsidRPr="00000000">
        <w:rPr>
          <w:rtl w:val="0"/>
        </w:rPr>
        <w:t xml:space="preserve">3.4 Требования эргономики и технической эстетики</w:t>
      </w:r>
    </w:p>
    <w:p w:rsidR="00000000" w:rsidDel="00000000" w:rsidP="00000000" w:rsidRDefault="00000000" w:rsidRPr="00000000" w14:paraId="00000081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Пользовательский интерфейс протокола тестирования должен быть интуитивно понятным и логически структурированным.</w:t>
      </w:r>
    </w:p>
    <w:p w:rsidR="00000000" w:rsidDel="00000000" w:rsidP="00000000" w:rsidRDefault="00000000" w:rsidRPr="00000000" w14:paraId="00000082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Кнопка «Отчет», а также элементы управления скачиванием отчетов в форматах PDF и DOCX должны быть легко различимы и доступны пользователю.</w:t>
      </w:r>
    </w:p>
    <w:p w:rsidR="00000000" w:rsidDel="00000000" w:rsidP="00000000" w:rsidRDefault="00000000" w:rsidRPr="00000000" w14:paraId="00000083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Оформление протокола тестирования и печатных отчетов должно соответствовать корпоративному стилю компании «Ред Софт», а текст отчетов — быть легко читаемым и однозначно интерпретируемым.</w:t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1"/>
        <w:rPr/>
      </w:pPr>
      <w:bookmarkStart w:colFirst="0" w:colLast="0" w:name="_9qqf7xfyjh1y" w:id="16"/>
      <w:bookmarkEnd w:id="16"/>
      <w:r w:rsidDel="00000000" w:rsidR="00000000" w:rsidRPr="00000000">
        <w:rPr>
          <w:rtl w:val="0"/>
        </w:rPr>
        <w:t xml:space="preserve">4 СОСТАВ И СОДЕРЖАНИЕ РАБОТ ПО СОЗДАНИЮ СИСТЕМЫ</w:t>
      </w:r>
    </w:p>
    <w:p w:rsidR="00000000" w:rsidDel="00000000" w:rsidP="00000000" w:rsidRDefault="00000000" w:rsidRPr="00000000" w14:paraId="00000086">
      <w:pPr>
        <w:pStyle w:val="Heading2"/>
        <w:rPr/>
      </w:pPr>
      <w:bookmarkStart w:colFirst="0" w:colLast="0" w:name="_832o2qe64s3v" w:id="17"/>
      <w:bookmarkEnd w:id="17"/>
      <w:r w:rsidDel="00000000" w:rsidR="00000000" w:rsidRPr="00000000">
        <w:rPr>
          <w:rtl w:val="0"/>
        </w:rPr>
        <w:t xml:space="preserve">4.1 Стадии и этапы разработки</w:t>
      </w:r>
    </w:p>
    <w:p w:rsidR="00000000" w:rsidDel="00000000" w:rsidP="00000000" w:rsidRDefault="00000000" w:rsidRPr="00000000" w14:paraId="00000087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Разработка программного продукта осуществляется в рамках выпускной квалификационной работы и выполняется единственным исполнителем — Гиниятуллиной Юлией Сергеевной, студенткой РГПУ имени А. И. Герцена и инженером по тестированию компании «Ред Софт».</w:t>
      </w:r>
    </w:p>
    <w:p w:rsidR="00000000" w:rsidDel="00000000" w:rsidP="00000000" w:rsidRDefault="00000000" w:rsidRPr="00000000" w14:paraId="00000088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Стадии и этапы разработки приведены в таблице 1.</w:t>
      </w:r>
    </w:p>
    <w:p w:rsidR="00000000" w:rsidDel="00000000" w:rsidP="00000000" w:rsidRDefault="00000000" w:rsidRPr="00000000" w14:paraId="00000089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Таблица 1 – Стадии и этапы разработки</w:t>
      </w:r>
    </w:p>
    <w:tbl>
      <w:tblPr>
        <w:tblStyle w:val="Table1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5"/>
        <w:gridCol w:w="2565"/>
        <w:gridCol w:w="5115"/>
        <w:gridCol w:w="1185"/>
        <w:tblGridChange w:id="0">
          <w:tblGrid>
            <w:gridCol w:w="765"/>
            <w:gridCol w:w="2565"/>
            <w:gridCol w:w="5115"/>
            <w:gridCol w:w="11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spacing w:after="16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 этапа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16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стадии (этапа)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16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Содержание работ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16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Срок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Формирование требований к системе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 существующего процесса тестирования в среде Tooster; анализ структуры тестовых данных; изучение требований заказчика (ООО «Ред Софт»); формирование функциональных и нефункциональных требований к программному продукту.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Октябрь 2025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Разработка технического задания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Формулировка цели и задач ОКР; описание назначения и области применения программного продукта; разработка требований к интерфейсу, протоколу тестирования и печатным отчетам; согласование ТЗ с научным руководителем.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Октябрь 2025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Проектирование решения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Проектирование архитектуры программного модуля; определение структуры протокола тестирования; проектирование формата и структуры печатных отчетов (PDF и DOCX); разработка пользовательского сценария работы с кнопкой «Отчет».</w:t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Ноябрь 2025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Проектирование интерфейса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Gungsuh" w:cs="Gungsuh" w:eastAsia="Gungsuh" w:hAnsi="Gungsuh"/>
                <w:rtl w:val="0"/>
              </w:rPr>
              <w:t xml:space="preserve">Проектирование пользовательского интерфейса раздела «Продукт → Проверка»; определение расположения кнопки «Отчет», кнопок скачивания отчетов и элементов управления протоколом тестирования.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Ноябрь 2025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Реализация программного продукта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Реализация пользовательского интерфейса протокола тестирования; разработка серверного модуля формирования протокола; реализация механизма генерации печатных отчетов в форматах PDF и DOCX; интеграция разработанного решения в среду Tooster.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Январь – апрель 2026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Формирование отчетных данных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Реализация сбора статистики тестирования; расчет количества и процентного соотношения успешных, неудачных и пропущенных тест-кейсов; формирование итогов тестирования сборки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Февраль – март 2026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Тестирование и отладка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Функциональное тестирование программного продукта; проверка корректности формирования протокола тестирования; проверка корректности генерации PDF и DOCX отчетов; устранение выявленных ошибок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Апрель 2026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документации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руководства пользователя; описание структуры протокола тестирования и печатных отчетов; оформление пояснительной записки выпускной квалификационной работы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Апрель – май 2026 г.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Защита выпускной квалификационной работы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программного продукта к защите; демонстрация работы системы; защита выпускной квалификационной работы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16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Май 2026 г.</w:t>
            </w:r>
          </w:p>
        </w:tc>
      </w:tr>
    </w:tbl>
    <w:p w:rsidR="00000000" w:rsidDel="00000000" w:rsidP="00000000" w:rsidRDefault="00000000" w:rsidRPr="00000000" w14:paraId="000000B2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Style w:val="Heading1"/>
        <w:rPr/>
      </w:pPr>
      <w:bookmarkStart w:colFirst="0" w:colLast="0" w:name="_295eftfhfycm" w:id="18"/>
      <w:bookmarkEnd w:id="18"/>
      <w:r w:rsidDel="00000000" w:rsidR="00000000" w:rsidRPr="00000000">
        <w:rPr>
          <w:rtl w:val="0"/>
        </w:rPr>
        <w:t xml:space="preserve">5 ПОРЯДОК КОНТРОЛЯ И ПРИЕМКИ СИСТЕМЫ</w:t>
      </w:r>
    </w:p>
    <w:p w:rsidR="00000000" w:rsidDel="00000000" w:rsidP="00000000" w:rsidRDefault="00000000" w:rsidRPr="00000000" w14:paraId="000000B6">
      <w:pPr>
        <w:pStyle w:val="Heading2"/>
        <w:rPr/>
      </w:pPr>
      <w:bookmarkStart w:colFirst="0" w:colLast="0" w:name="_9pmytksgug9i" w:id="19"/>
      <w:bookmarkEnd w:id="19"/>
      <w:r w:rsidDel="00000000" w:rsidR="00000000" w:rsidRPr="00000000">
        <w:rPr>
          <w:rtl w:val="0"/>
        </w:rPr>
        <w:t xml:space="preserve">5.1 Виды испытаний</w:t>
      </w:r>
    </w:p>
    <w:p w:rsidR="00000000" w:rsidDel="00000000" w:rsidP="00000000" w:rsidRDefault="00000000" w:rsidRPr="00000000" w14:paraId="000000B7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соответствии с ГОСТ 34.603 "Информационная технология. Виды испытаний автоматизированных систем" для разрабатываемого программного продукта предусматриваются следующие виды испытаний:</w:t>
      </w:r>
    </w:p>
    <w:p w:rsidR="00000000" w:rsidDel="00000000" w:rsidP="00000000" w:rsidRDefault="00000000" w:rsidRPr="00000000" w14:paraId="000000B8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предварительные испытания;</w:t>
      </w:r>
    </w:p>
    <w:p w:rsidR="00000000" w:rsidDel="00000000" w:rsidP="00000000" w:rsidRDefault="00000000" w:rsidRPr="00000000" w14:paraId="000000B9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опытная эксплуатация;</w:t>
      </w:r>
    </w:p>
    <w:p w:rsidR="00000000" w:rsidDel="00000000" w:rsidP="00000000" w:rsidRDefault="00000000" w:rsidRPr="00000000" w14:paraId="000000BA">
      <w:pPr>
        <w:numPr>
          <w:ilvl w:val="0"/>
          <w:numId w:val="4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приемочные испытания.</w:t>
      </w:r>
    </w:p>
    <w:p w:rsidR="00000000" w:rsidDel="00000000" w:rsidP="00000000" w:rsidRDefault="00000000" w:rsidRPr="00000000" w14:paraId="000000BB">
      <w:pPr>
        <w:spacing w:line="360" w:lineRule="auto"/>
        <w:ind w:left="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Испытания проводятся с целью подтверждения соответствия программного продукта требованиям настоящего технического задания.</w:t>
      </w:r>
    </w:p>
    <w:p w:rsidR="00000000" w:rsidDel="00000000" w:rsidP="00000000" w:rsidRDefault="00000000" w:rsidRPr="00000000" w14:paraId="000000BC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5.1.1 Предварительные испытания</w:t>
      </w:r>
    </w:p>
    <w:p w:rsidR="00000000" w:rsidDel="00000000" w:rsidP="00000000" w:rsidRDefault="00000000" w:rsidRPr="00000000" w14:paraId="000000BD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Цель: проверка корректности функционирования разработанного программного продукта и его готовности к проведению опытной эксплуатации.</w:t>
      </w:r>
    </w:p>
    <w:p w:rsidR="00000000" w:rsidDel="00000000" w:rsidP="00000000" w:rsidRDefault="00000000" w:rsidRPr="00000000" w14:paraId="000000BE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Срок проведения: апрель 2026 г. (по завершении разработки).</w:t>
      </w:r>
    </w:p>
    <w:p w:rsidR="00000000" w:rsidDel="00000000" w:rsidP="00000000" w:rsidRDefault="00000000" w:rsidRPr="00000000" w14:paraId="000000BF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Исполнитель: разработчик (Гиниятуллина Ю.С.).</w:t>
      </w:r>
    </w:p>
    <w:p w:rsidR="00000000" w:rsidDel="00000000" w:rsidP="00000000" w:rsidRDefault="00000000" w:rsidRPr="00000000" w14:paraId="000000C0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Состав испытаний: </w:t>
      </w:r>
    </w:p>
    <w:p w:rsidR="00000000" w:rsidDel="00000000" w:rsidP="00000000" w:rsidRDefault="00000000" w:rsidRPr="00000000" w14:paraId="000000C1">
      <w:pPr>
        <w:numPr>
          <w:ilvl w:val="0"/>
          <w:numId w:val="1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проверка отображения кнопки «Отчет» в разделе «Продукт → Проверка»;</w:t>
      </w:r>
    </w:p>
    <w:p w:rsidR="00000000" w:rsidDel="00000000" w:rsidP="00000000" w:rsidRDefault="00000000" w:rsidRPr="00000000" w14:paraId="000000C2">
      <w:pPr>
        <w:numPr>
          <w:ilvl w:val="0"/>
          <w:numId w:val="1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открытия протокола тестирования в среде Tooster;</w:t>
      </w:r>
    </w:p>
    <w:p w:rsidR="00000000" w:rsidDel="00000000" w:rsidP="00000000" w:rsidRDefault="00000000" w:rsidRPr="00000000" w14:paraId="000000C3">
      <w:pPr>
        <w:numPr>
          <w:ilvl w:val="0"/>
          <w:numId w:val="1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корректности отображения разделов протокола тестирования;</w:t>
      </w:r>
    </w:p>
    <w:p w:rsidR="00000000" w:rsidDel="00000000" w:rsidP="00000000" w:rsidRDefault="00000000" w:rsidRPr="00000000" w14:paraId="000000C4">
      <w:pPr>
        <w:numPr>
          <w:ilvl w:val="0"/>
          <w:numId w:val="13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формирования отчетов в форматах PDF и DOCX;</w:t>
      </w:r>
    </w:p>
    <w:p w:rsidR="00000000" w:rsidDel="00000000" w:rsidP="00000000" w:rsidRDefault="00000000" w:rsidRPr="00000000" w14:paraId="000000C5">
      <w:pPr>
        <w:numPr>
          <w:ilvl w:val="0"/>
          <w:numId w:val="13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корректности расчетов количества и процентного соотношения успешных, неудачных и пропущенных тест-кейсов.</w:t>
      </w:r>
    </w:p>
    <w:p w:rsidR="00000000" w:rsidDel="00000000" w:rsidP="00000000" w:rsidRDefault="00000000" w:rsidRPr="00000000" w14:paraId="000000C6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Методы испытаний: </w:t>
      </w:r>
    </w:p>
    <w:p w:rsidR="00000000" w:rsidDel="00000000" w:rsidP="00000000" w:rsidRDefault="00000000" w:rsidRPr="00000000" w14:paraId="000000C7">
      <w:pPr>
        <w:numPr>
          <w:ilvl w:val="0"/>
          <w:numId w:val="18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ручное функциональное тестирование;</w:t>
      </w:r>
    </w:p>
    <w:p w:rsidR="00000000" w:rsidDel="00000000" w:rsidP="00000000" w:rsidRDefault="00000000" w:rsidRPr="00000000" w14:paraId="000000C8">
      <w:pPr>
        <w:numPr>
          <w:ilvl w:val="0"/>
          <w:numId w:val="18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анализ корректности отображения пользовательского интерфейса.</w:t>
      </w:r>
    </w:p>
    <w:p w:rsidR="00000000" w:rsidDel="00000000" w:rsidP="00000000" w:rsidRDefault="00000000" w:rsidRPr="00000000" w14:paraId="000000C9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Критерии успешности: </w:t>
      </w:r>
    </w:p>
    <w:p w:rsidR="00000000" w:rsidDel="00000000" w:rsidP="00000000" w:rsidRDefault="00000000" w:rsidRPr="00000000" w14:paraId="000000CA">
      <w:pPr>
        <w:numPr>
          <w:ilvl w:val="0"/>
          <w:numId w:val="20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все функции, указанные в разделе 3.2 ТЗ, работают корректно;</w:t>
      </w:r>
    </w:p>
    <w:p w:rsidR="00000000" w:rsidDel="00000000" w:rsidP="00000000" w:rsidRDefault="00000000" w:rsidRPr="00000000" w14:paraId="000000CB">
      <w:pPr>
        <w:numPr>
          <w:ilvl w:val="0"/>
          <w:numId w:val="20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отсутствуют критические ошибки, препятствующие использованию системы;</w:t>
      </w:r>
    </w:p>
    <w:p w:rsidR="00000000" w:rsidDel="00000000" w:rsidP="00000000" w:rsidRDefault="00000000" w:rsidRPr="00000000" w14:paraId="000000CC">
      <w:pPr>
        <w:numPr>
          <w:ilvl w:val="0"/>
          <w:numId w:val="20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отчеты формируются без потери данных.</w:t>
      </w:r>
    </w:p>
    <w:p w:rsidR="00000000" w:rsidDel="00000000" w:rsidP="00000000" w:rsidRDefault="00000000" w:rsidRPr="00000000" w14:paraId="000000CD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Документ: протокол предварительных испытаний.</w:t>
      </w:r>
    </w:p>
    <w:p w:rsidR="00000000" w:rsidDel="00000000" w:rsidP="00000000" w:rsidRDefault="00000000" w:rsidRPr="00000000" w14:paraId="000000CE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5.1.2 Опытная эксплуатация</w:t>
      </w:r>
    </w:p>
    <w:p w:rsidR="00000000" w:rsidDel="00000000" w:rsidP="00000000" w:rsidRDefault="00000000" w:rsidRPr="00000000" w14:paraId="000000CF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Цель: проверка работоспособности программного продукта в условиях, приближенных к реальной эксплуатации в компании «Ред Софт».</w:t>
      </w:r>
    </w:p>
    <w:p w:rsidR="00000000" w:rsidDel="00000000" w:rsidP="00000000" w:rsidRDefault="00000000" w:rsidRPr="00000000" w14:paraId="000000D0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Срок проведения: апрель 2026 г.</w:t>
      </w:r>
    </w:p>
    <w:p w:rsidR="00000000" w:rsidDel="00000000" w:rsidP="00000000" w:rsidRDefault="00000000" w:rsidRPr="00000000" w14:paraId="000000D1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Место проведения: тестовое окружение системы Tooster.</w:t>
      </w:r>
    </w:p>
    <w:p w:rsidR="00000000" w:rsidDel="00000000" w:rsidP="00000000" w:rsidRDefault="00000000" w:rsidRPr="00000000" w14:paraId="000000D2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Участники: </w:t>
      </w:r>
    </w:p>
    <w:p w:rsidR="00000000" w:rsidDel="00000000" w:rsidP="00000000" w:rsidRDefault="00000000" w:rsidRPr="00000000" w14:paraId="000000D3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разработчик: Гиниятуллина Ю.С.; </w:t>
      </w:r>
    </w:p>
    <w:p w:rsidR="00000000" w:rsidDel="00000000" w:rsidP="00000000" w:rsidRDefault="00000000" w:rsidRPr="00000000" w14:paraId="000000D4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заказчик: представители ООО “Ред Софт”; </w:t>
      </w:r>
    </w:p>
    <w:p w:rsidR="00000000" w:rsidDel="00000000" w:rsidP="00000000" w:rsidRDefault="00000000" w:rsidRPr="00000000" w14:paraId="000000D5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тестовые пользователи: инженеры по тестированию компании «Ред Софт».</w:t>
      </w:r>
    </w:p>
    <w:p w:rsidR="00000000" w:rsidDel="00000000" w:rsidP="00000000" w:rsidRDefault="00000000" w:rsidRPr="00000000" w14:paraId="000000D6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Программа опытной эксплуатации: </w:t>
      </w:r>
    </w:p>
    <w:p w:rsidR="00000000" w:rsidDel="00000000" w:rsidP="00000000" w:rsidRDefault="00000000" w:rsidRPr="00000000" w14:paraId="000000D7">
      <w:pPr>
        <w:numPr>
          <w:ilvl w:val="0"/>
          <w:numId w:val="9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использование кнопки «Отчет» при анализе результатов тестирования сборок ПО;</w:t>
      </w:r>
    </w:p>
    <w:p w:rsidR="00000000" w:rsidDel="00000000" w:rsidP="00000000" w:rsidRDefault="00000000" w:rsidRPr="00000000" w14:paraId="000000D8">
      <w:pPr>
        <w:numPr>
          <w:ilvl w:val="0"/>
          <w:numId w:val="9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просмотр протокола тестирования в интерфейсе Tooster;</w:t>
      </w:r>
    </w:p>
    <w:p w:rsidR="00000000" w:rsidDel="00000000" w:rsidP="00000000" w:rsidRDefault="00000000" w:rsidRPr="00000000" w14:paraId="000000D9">
      <w:pPr>
        <w:numPr>
          <w:ilvl w:val="0"/>
          <w:numId w:val="9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скачивание печатных отчетов в форматах PDF и DOCX;</w:t>
      </w:r>
    </w:p>
    <w:p w:rsidR="00000000" w:rsidDel="00000000" w:rsidP="00000000" w:rsidRDefault="00000000" w:rsidRPr="00000000" w14:paraId="000000DA">
      <w:pPr>
        <w:numPr>
          <w:ilvl w:val="0"/>
          <w:numId w:val="9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сбор замечаний и предложений по улучшению интерфейса и структуры отчетов;</w:t>
      </w:r>
    </w:p>
    <w:p w:rsidR="00000000" w:rsidDel="00000000" w:rsidP="00000000" w:rsidRDefault="00000000" w:rsidRPr="00000000" w14:paraId="000000DB">
      <w:pPr>
        <w:numPr>
          <w:ilvl w:val="0"/>
          <w:numId w:val="9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устранение выявленных недостатков.</w:t>
      </w:r>
    </w:p>
    <w:p w:rsidR="00000000" w:rsidDel="00000000" w:rsidP="00000000" w:rsidRDefault="00000000" w:rsidRPr="00000000" w14:paraId="000000DC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Критерии успешности: </w:t>
      </w:r>
    </w:p>
    <w:p w:rsidR="00000000" w:rsidDel="00000000" w:rsidP="00000000" w:rsidRDefault="00000000" w:rsidRPr="00000000" w14:paraId="000000DD">
      <w:pPr>
        <w:numPr>
          <w:ilvl w:val="0"/>
          <w:numId w:val="2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корректная работа программного продукта при реальных сценариях использования;</w:t>
      </w:r>
    </w:p>
    <w:p w:rsidR="00000000" w:rsidDel="00000000" w:rsidP="00000000" w:rsidRDefault="00000000" w:rsidRPr="00000000" w14:paraId="000000DE">
      <w:pPr>
        <w:numPr>
          <w:ilvl w:val="0"/>
          <w:numId w:val="2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отсутствие критических ошибок;</w:t>
      </w:r>
    </w:p>
    <w:p w:rsidR="00000000" w:rsidDel="00000000" w:rsidP="00000000" w:rsidRDefault="00000000" w:rsidRPr="00000000" w14:paraId="000000DF">
      <w:pPr>
        <w:numPr>
          <w:ilvl w:val="0"/>
          <w:numId w:val="22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положительная оценка удобства использования со стороны тестовых пользователей.</w:t>
      </w:r>
    </w:p>
    <w:p w:rsidR="00000000" w:rsidDel="00000000" w:rsidP="00000000" w:rsidRDefault="00000000" w:rsidRPr="00000000" w14:paraId="000000E0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Документы: </w:t>
      </w:r>
    </w:p>
    <w:p w:rsidR="00000000" w:rsidDel="00000000" w:rsidP="00000000" w:rsidRDefault="00000000" w:rsidRPr="00000000" w14:paraId="000000E1">
      <w:pPr>
        <w:numPr>
          <w:ilvl w:val="0"/>
          <w:numId w:val="17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отчет об опытной эксплуатации;</w:t>
      </w:r>
    </w:p>
    <w:p w:rsidR="00000000" w:rsidDel="00000000" w:rsidP="00000000" w:rsidRDefault="00000000" w:rsidRPr="00000000" w14:paraId="000000E2">
      <w:pPr>
        <w:numPr>
          <w:ilvl w:val="0"/>
          <w:numId w:val="17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перечень выявленных замечаний (при наличии).</w:t>
      </w:r>
    </w:p>
    <w:p w:rsidR="00000000" w:rsidDel="00000000" w:rsidP="00000000" w:rsidRDefault="00000000" w:rsidRPr="00000000" w14:paraId="000000E3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5.1.3 Приемочные испытания</w:t>
      </w:r>
    </w:p>
    <w:p w:rsidR="00000000" w:rsidDel="00000000" w:rsidP="00000000" w:rsidRDefault="00000000" w:rsidRPr="00000000" w14:paraId="000000E4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Цель: подтверждение соответствия разработанного программного продукта требованиям настоящего технического задания и принятие решения о возможности его использования.</w:t>
      </w:r>
    </w:p>
    <w:p w:rsidR="00000000" w:rsidDel="00000000" w:rsidP="00000000" w:rsidRDefault="00000000" w:rsidRPr="00000000" w14:paraId="000000E5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Срок проведения: конец апреля — начало мая 2026 г. </w:t>
      </w:r>
    </w:p>
    <w:p w:rsidR="00000000" w:rsidDel="00000000" w:rsidP="00000000" w:rsidRDefault="00000000" w:rsidRPr="00000000" w14:paraId="000000E6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Состав приемочной комиссии: </w:t>
      </w:r>
    </w:p>
    <w:p w:rsidR="00000000" w:rsidDel="00000000" w:rsidP="00000000" w:rsidRDefault="00000000" w:rsidRPr="00000000" w14:paraId="000000E7">
      <w:pPr>
        <w:numPr>
          <w:ilvl w:val="0"/>
          <w:numId w:val="10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научный руководитель выпускной квалификационной работы;</w:t>
      </w:r>
    </w:p>
    <w:p w:rsidR="00000000" w:rsidDel="00000000" w:rsidP="00000000" w:rsidRDefault="00000000" w:rsidRPr="00000000" w14:paraId="000000E8">
      <w:pPr>
        <w:numPr>
          <w:ilvl w:val="0"/>
          <w:numId w:val="10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представитель заказчика — руководитель отдела тестирования компании “Ред Софт”.</w:t>
      </w:r>
    </w:p>
    <w:p w:rsidR="00000000" w:rsidDel="00000000" w:rsidP="00000000" w:rsidRDefault="00000000" w:rsidRPr="00000000" w14:paraId="000000E9">
      <w:pPr>
        <w:spacing w:line="360" w:lineRule="auto"/>
        <w:ind w:firstLine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Программа приемочных испытаний: </w:t>
      </w:r>
    </w:p>
    <w:p w:rsidR="00000000" w:rsidDel="00000000" w:rsidP="00000000" w:rsidRDefault="00000000" w:rsidRPr="00000000" w14:paraId="000000EA">
      <w:pPr>
        <w:numPr>
          <w:ilvl w:val="0"/>
          <w:numId w:val="1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наличия и корректности работы кнопки «Отчет»;</w:t>
      </w:r>
    </w:p>
    <w:p w:rsidR="00000000" w:rsidDel="00000000" w:rsidP="00000000" w:rsidRDefault="00000000" w:rsidRPr="00000000" w14:paraId="000000EB">
      <w:pPr>
        <w:numPr>
          <w:ilvl w:val="0"/>
          <w:numId w:val="1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структуры и содержания протокола тестирования;</w:t>
      </w:r>
    </w:p>
    <w:p w:rsidR="00000000" w:rsidDel="00000000" w:rsidP="00000000" w:rsidRDefault="00000000" w:rsidRPr="00000000" w14:paraId="000000EC">
      <w:pPr>
        <w:numPr>
          <w:ilvl w:val="0"/>
          <w:numId w:val="1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формирования и содержания отчетов в форматах PDF и DOCX;</w:t>
      </w:r>
    </w:p>
    <w:p w:rsidR="00000000" w:rsidDel="00000000" w:rsidP="00000000" w:rsidRDefault="00000000" w:rsidRPr="00000000" w14:paraId="000000ED">
      <w:pPr>
        <w:numPr>
          <w:ilvl w:val="0"/>
          <w:numId w:val="12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наличия логотипа компании «Ред Софт» на каждом листе печатных отчетов;</w:t>
      </w:r>
    </w:p>
    <w:p w:rsidR="00000000" w:rsidDel="00000000" w:rsidP="00000000" w:rsidRDefault="00000000" w:rsidRPr="00000000" w14:paraId="000000EE">
      <w:pPr>
        <w:numPr>
          <w:ilvl w:val="0"/>
          <w:numId w:val="12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проверка соответствия программного продукта требованиям раздела 3 настоящего технического задания.</w:t>
      </w:r>
    </w:p>
    <w:p w:rsidR="00000000" w:rsidDel="00000000" w:rsidP="00000000" w:rsidRDefault="00000000" w:rsidRPr="00000000" w14:paraId="000000EF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Критерии приемки:</w:t>
      </w:r>
    </w:p>
    <w:p w:rsidR="00000000" w:rsidDel="00000000" w:rsidP="00000000" w:rsidRDefault="00000000" w:rsidRPr="00000000" w14:paraId="000000F0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а) обязательные (блокирующие):</w:t>
      </w:r>
    </w:p>
    <w:p w:rsidR="00000000" w:rsidDel="00000000" w:rsidP="00000000" w:rsidRDefault="00000000" w:rsidRPr="00000000" w14:paraId="000000F1">
      <w:pPr>
        <w:numPr>
          <w:ilvl w:val="0"/>
          <w:numId w:val="7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все функциональные требования реализованы и работают корректно;</w:t>
      </w:r>
    </w:p>
    <w:p w:rsidR="00000000" w:rsidDel="00000000" w:rsidP="00000000" w:rsidRDefault="00000000" w:rsidRPr="00000000" w14:paraId="000000F2">
      <w:pPr>
        <w:numPr>
          <w:ilvl w:val="0"/>
          <w:numId w:val="7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протокол тестирования и печатные отчеты формируются без ошибок;</w:t>
      </w:r>
    </w:p>
    <w:p w:rsidR="00000000" w:rsidDel="00000000" w:rsidP="00000000" w:rsidRDefault="00000000" w:rsidRPr="00000000" w14:paraId="000000F3">
      <w:pPr>
        <w:numPr>
          <w:ilvl w:val="0"/>
          <w:numId w:val="7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отчеты содержат все требуемые данные и корректные расчеты.</w:t>
      </w:r>
    </w:p>
    <w:p w:rsidR="00000000" w:rsidDel="00000000" w:rsidP="00000000" w:rsidRDefault="00000000" w:rsidRPr="00000000" w14:paraId="000000F4">
      <w:pPr>
        <w:spacing w:line="36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б) допустимые отклонения: незначительные замечания, не влияющие на функциональность программного продукта.</w:t>
      </w:r>
    </w:p>
    <w:p w:rsidR="00000000" w:rsidDel="00000000" w:rsidP="00000000" w:rsidRDefault="00000000" w:rsidRPr="00000000" w14:paraId="000000F5">
      <w:pPr>
        <w:spacing w:line="36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Решения комиссии: </w:t>
      </w:r>
    </w:p>
    <w:p w:rsidR="00000000" w:rsidDel="00000000" w:rsidP="00000000" w:rsidRDefault="00000000" w:rsidRPr="00000000" w14:paraId="000000F6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принять систему в эксплуатацию — если выполнены все обязательные критерии; </w:t>
      </w:r>
    </w:p>
    <w:p w:rsidR="00000000" w:rsidDel="00000000" w:rsidP="00000000" w:rsidRDefault="00000000" w:rsidRPr="00000000" w14:paraId="000000F7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принять с замечаниями — если есть незначительные недочеты; </w:t>
      </w:r>
    </w:p>
    <w:p w:rsidR="00000000" w:rsidDel="00000000" w:rsidP="00000000" w:rsidRDefault="00000000" w:rsidRPr="00000000" w14:paraId="000000F8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отклонить и направить на доработку  — если не выполнены обязательные критерии (повторные испытания через 2 недели).</w:t>
      </w:r>
    </w:p>
    <w:p w:rsidR="00000000" w:rsidDel="00000000" w:rsidP="00000000" w:rsidRDefault="00000000" w:rsidRPr="00000000" w14:paraId="000000F9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Документы: </w:t>
      </w:r>
    </w:p>
    <w:p w:rsidR="00000000" w:rsidDel="00000000" w:rsidP="00000000" w:rsidRDefault="00000000" w:rsidRPr="00000000" w14:paraId="000000FA">
      <w:pPr>
        <w:numPr>
          <w:ilvl w:val="0"/>
          <w:numId w:val="16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протокол приемочных испытаний;</w:t>
      </w:r>
    </w:p>
    <w:p w:rsidR="00000000" w:rsidDel="00000000" w:rsidP="00000000" w:rsidRDefault="00000000" w:rsidRPr="00000000" w14:paraId="000000FB">
      <w:pPr>
        <w:numPr>
          <w:ilvl w:val="0"/>
          <w:numId w:val="16"/>
        </w:numPr>
        <w:spacing w:after="0" w:afterAutospacing="0"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акт приемки-передачи программного продукта;</w:t>
      </w:r>
    </w:p>
    <w:p w:rsidR="00000000" w:rsidDel="00000000" w:rsidP="00000000" w:rsidRDefault="00000000" w:rsidRPr="00000000" w14:paraId="000000FC">
      <w:pPr>
        <w:numPr>
          <w:ilvl w:val="0"/>
          <w:numId w:val="16"/>
        </w:numPr>
        <w:spacing w:line="3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акт о внедрения модуля в среду Tooster.</w:t>
      </w:r>
    </w:p>
    <w:p w:rsidR="00000000" w:rsidDel="00000000" w:rsidP="00000000" w:rsidRDefault="00000000" w:rsidRPr="00000000" w14:paraId="000000FD">
      <w:pPr>
        <w:pStyle w:val="Heading2"/>
        <w:rPr/>
      </w:pPr>
      <w:bookmarkStart w:colFirst="0" w:colLast="0" w:name="_3ouewi4pizmh" w:id="20"/>
      <w:bookmarkEnd w:id="20"/>
      <w:r w:rsidDel="00000000" w:rsidR="00000000" w:rsidRPr="00000000">
        <w:rPr>
          <w:rtl w:val="0"/>
        </w:rPr>
        <w:t xml:space="preserve">5.2 Общие требования к приемке работ по стадиям</w:t>
      </w:r>
    </w:p>
    <w:p w:rsidR="00000000" w:rsidDel="00000000" w:rsidP="00000000" w:rsidRDefault="00000000" w:rsidRPr="00000000" w14:paraId="000000FE">
      <w:pPr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Приемка результатов выполнения этапов разработки осуществляется научным руководителем выпускной квалификационной работы.</w:t>
      </w:r>
    </w:p>
    <w:p w:rsidR="00000000" w:rsidDel="00000000" w:rsidP="00000000" w:rsidRDefault="00000000" w:rsidRPr="00000000" w14:paraId="000000F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приемке проверяются:</w:t>
      </w:r>
    </w:p>
    <w:p w:rsidR="00000000" w:rsidDel="00000000" w:rsidP="00000000" w:rsidRDefault="00000000" w:rsidRPr="00000000" w14:paraId="00000100">
      <w:pPr>
        <w:numPr>
          <w:ilvl w:val="0"/>
          <w:numId w:val="2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соответствие выполненных работ этапам, указанным в разделе 4 настоящего ТЗ;</w:t>
      </w:r>
    </w:p>
    <w:p w:rsidR="00000000" w:rsidDel="00000000" w:rsidP="00000000" w:rsidRDefault="00000000" w:rsidRPr="00000000" w14:paraId="00000101">
      <w:pPr>
        <w:numPr>
          <w:ilvl w:val="0"/>
          <w:numId w:val="2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наличие и полнота отчетной документации;</w:t>
      </w:r>
    </w:p>
    <w:p w:rsidR="00000000" w:rsidDel="00000000" w:rsidP="00000000" w:rsidRDefault="00000000" w:rsidRPr="00000000" w14:paraId="00000102">
      <w:pPr>
        <w:numPr>
          <w:ilvl w:val="0"/>
          <w:numId w:val="2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готовность программного продукта к следующему этапу разработки или защите ВКР.</w:t>
      </w:r>
    </w:p>
    <w:p w:rsidR="00000000" w:rsidDel="00000000" w:rsidP="00000000" w:rsidRDefault="00000000" w:rsidRPr="00000000" w14:paraId="000001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Факт приемки подтверждается подписью научного руководителя в соответствующих документах.</w:t>
      </w:r>
    </w:p>
    <w:p w:rsidR="00000000" w:rsidDel="00000000" w:rsidP="00000000" w:rsidRDefault="00000000" w:rsidRPr="00000000" w14:paraId="00000104">
      <w:pPr>
        <w:pStyle w:val="Heading2"/>
        <w:rPr/>
      </w:pPr>
      <w:bookmarkStart w:colFirst="0" w:colLast="0" w:name="_k1e7v6ueggg5" w:id="21"/>
      <w:bookmarkEnd w:id="21"/>
      <w:r w:rsidDel="00000000" w:rsidR="00000000" w:rsidRPr="00000000">
        <w:rPr>
          <w:rtl w:val="0"/>
        </w:rPr>
        <w:t xml:space="preserve">5.3 Номенклатура документации, предъявляемой на испытания</w:t>
      </w:r>
    </w:p>
    <w:p w:rsidR="00000000" w:rsidDel="00000000" w:rsidP="00000000" w:rsidRDefault="00000000" w:rsidRPr="00000000" w14:paraId="00000105">
      <w:pPr>
        <w:spacing w:line="360" w:lineRule="auto"/>
        <w:ind w:firstLine="70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приемочных испытаний предъявляются следующие документы: </w:t>
      </w:r>
    </w:p>
    <w:p w:rsidR="00000000" w:rsidDel="00000000" w:rsidP="00000000" w:rsidRDefault="00000000" w:rsidRPr="00000000" w14:paraId="00000106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техническое задание (утвержденное); </w:t>
      </w:r>
    </w:p>
    <w:p w:rsidR="00000000" w:rsidDel="00000000" w:rsidP="00000000" w:rsidRDefault="00000000" w:rsidRPr="00000000" w14:paraId="00000107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протокол предварительных испытаний; </w:t>
      </w:r>
    </w:p>
    <w:p w:rsidR="00000000" w:rsidDel="00000000" w:rsidP="00000000" w:rsidRDefault="00000000" w:rsidRPr="00000000" w14:paraId="00000108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отчет об опытной эксплуатации;</w:t>
      </w:r>
    </w:p>
    <w:p w:rsidR="00000000" w:rsidDel="00000000" w:rsidP="00000000" w:rsidRDefault="00000000" w:rsidRPr="00000000" w14:paraId="00000109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программа и протокол приемочных испытаний;</w:t>
      </w:r>
    </w:p>
    <w:p w:rsidR="00000000" w:rsidDel="00000000" w:rsidP="00000000" w:rsidRDefault="00000000" w:rsidRPr="00000000" w14:paraId="0000010A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руководство пользователя; </w:t>
      </w:r>
    </w:p>
    <w:p w:rsidR="00000000" w:rsidDel="00000000" w:rsidP="00000000" w:rsidRDefault="00000000" w:rsidRPr="00000000" w14:paraId="0000010B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е) пояснительная записка выпускной квалификационной работы.</w:t>
      </w:r>
    </w:p>
    <w:p w:rsidR="00000000" w:rsidDel="00000000" w:rsidP="00000000" w:rsidRDefault="00000000" w:rsidRPr="00000000" w14:paraId="0000010C">
      <w:pPr>
        <w:spacing w:line="36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6838" w:w="11906" w:orient="portrait"/>
      <w:pgMar w:bottom="1134" w:top="1134" w:left="1701" w:right="56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ungsuh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D">
    <w:pPr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E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ru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line="480" w:lineRule="auto"/>
      <w:ind w:firstLine="709"/>
    </w:pPr>
    <w:rPr>
      <w:rFonts w:ascii="Times New Roman" w:cs="Times New Roman" w:eastAsia="Times New Roman" w:hAnsi="Times New Roman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spacing w:line="480" w:lineRule="auto"/>
      <w:ind w:firstLine="709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