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20BDF0" w14:textId="77777777" w:rsidR="00EC6034" w:rsidRDefault="00EC6034">
      <w:pPr>
        <w:spacing w:after="20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5234C06" w14:textId="77777777" w:rsidR="00EC6034" w:rsidRDefault="008D458C">
      <w:pPr>
        <w:spacing w:after="200"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МИНИСТЕРСТВО ПРОСВЕЩЕНИЯ РОССИЙСКОЙ ФЕДЕРАЦИИ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2F69BA53" wp14:editId="061DC5AB">
            <wp:simplePos x="0" y="0"/>
            <wp:positionH relativeFrom="column">
              <wp:posOffset>-343533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6283F9F" w14:textId="77777777" w:rsidR="00EC6034" w:rsidRDefault="008D458C">
      <w:pPr>
        <w:spacing w:after="20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611D8E80" w14:textId="77777777" w:rsidR="00EC6034" w:rsidRDefault="008D458C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 wp14:anchorId="3F34D77C" wp14:editId="693B89E2">
                <wp:simplePos x="0" y="0"/>
                <wp:positionH relativeFrom="column">
                  <wp:posOffset>-444249</wp:posOffset>
                </wp:positionH>
                <wp:positionV relativeFrom="paragraph">
                  <wp:posOffset>76201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-444249</wp:posOffset>
                </wp:positionH>
                <wp:positionV relativeFrom="paragraph">
                  <wp:posOffset>76201</wp:posOffset>
                </wp:positionV>
                <wp:extent cx="6362700" cy="12700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5F0B93D" w14:textId="77777777" w:rsidR="00EC6034" w:rsidRDefault="008D458C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br/>
        <w:t>ТЕХНОЛОГИЧЕСКОГО ОБРАЗОВАНИЯ</w:t>
      </w:r>
    </w:p>
    <w:p w14:paraId="3EFF32DA" w14:textId="77777777" w:rsidR="00EC6034" w:rsidRDefault="008D458C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Кафедра информационных техн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ологий и электронного обучения</w:t>
      </w:r>
    </w:p>
    <w:p w14:paraId="5F4E98EE" w14:textId="77777777" w:rsidR="00EC6034" w:rsidRDefault="00EC6034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54DC417" w14:textId="77777777" w:rsidR="00EC6034" w:rsidRDefault="00EC6034">
      <w:pPr>
        <w:spacing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73689A31" w14:textId="77777777" w:rsidR="00EC6034" w:rsidRDefault="00EC6034">
      <w:pPr>
        <w:spacing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0EF042F7" w14:textId="77777777" w:rsidR="00EC6034" w:rsidRDefault="00EC6034">
      <w:pPr>
        <w:spacing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245A645" w14:textId="77777777" w:rsidR="00EC6034" w:rsidRDefault="00EC6034">
      <w:pPr>
        <w:spacing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350862CF" w14:textId="77777777" w:rsidR="00EC6034" w:rsidRDefault="00EC6034">
      <w:pPr>
        <w:spacing w:line="240" w:lineRule="auto"/>
        <w:jc w:val="center"/>
        <w:rPr>
          <w:rFonts w:ascii="Times New Roman" w:eastAsia="Times New Roman" w:hAnsi="Times New Roman" w:cs="Times New Roman"/>
          <w:sz w:val="18"/>
          <w:szCs w:val="18"/>
        </w:rPr>
      </w:pPr>
    </w:p>
    <w:p w14:paraId="1DC36C74" w14:textId="77777777" w:rsidR="00EC6034" w:rsidRDefault="008D458C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Основная профессиональная образовательная программа </w:t>
      </w:r>
    </w:p>
    <w:p w14:paraId="6D245C07" w14:textId="77777777" w:rsidR="00EC6034" w:rsidRDefault="008D458C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Направление подготовки 09.03.01 Информатика и вычислительная техника</w:t>
      </w:r>
    </w:p>
    <w:p w14:paraId="26EB7A19" w14:textId="77777777" w:rsidR="00EC6034" w:rsidRDefault="008D458C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Направленность (профиль) «Технологии разработки программного обеспечения»</w:t>
      </w:r>
    </w:p>
    <w:p w14:paraId="32B7C6CF" w14:textId="77777777" w:rsidR="00EC6034" w:rsidRDefault="008D458C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форма обучения – очная</w:t>
      </w:r>
    </w:p>
    <w:p w14:paraId="4F52AFBE" w14:textId="77777777" w:rsidR="00EC6034" w:rsidRDefault="00EC603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22CDCDF" w14:textId="77777777" w:rsidR="00EC6034" w:rsidRDefault="008D458C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Аналитический отчет</w:t>
      </w:r>
    </w:p>
    <w:p w14:paraId="7E223079" w14:textId="77777777" w:rsidR="00EC6034" w:rsidRDefault="00EC603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AA8D85" w14:textId="77777777" w:rsidR="00EC6034" w:rsidRDefault="008D458C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Анализ источников по теме “Технологии баз данных (Database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engineering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)”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</w:p>
    <w:p w14:paraId="2A03C8A9" w14:textId="77777777" w:rsidR="00EC6034" w:rsidRDefault="00EC603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E35CEB7" w14:textId="77777777" w:rsidR="00EC6034" w:rsidRDefault="00EC603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21482739" w14:textId="77777777" w:rsidR="00EC6034" w:rsidRDefault="00EC603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81584C1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1C92D228" w14:textId="77777777" w:rsidR="00EC6034" w:rsidRDefault="008D458C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Обучающейся 4 курса</w:t>
      </w:r>
    </w:p>
    <w:p w14:paraId="47950D8A" w14:textId="77777777" w:rsidR="00EC6034" w:rsidRDefault="008D458C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Гиниятуллиной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Юлии Сергеевны</w:t>
      </w:r>
    </w:p>
    <w:p w14:paraId="3C354C23" w14:textId="77777777" w:rsidR="00EC6034" w:rsidRDefault="00EC6034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63B6AEDC" w14:textId="77777777" w:rsidR="00EC6034" w:rsidRDefault="008D458C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Научный руководитель:</w:t>
      </w:r>
    </w:p>
    <w:p w14:paraId="725F0715" w14:textId="77777777" w:rsidR="00EC6034" w:rsidRDefault="008D458C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кандидат физико-математических наук, 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доцент кафедры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ИТиЭО</w:t>
      </w:r>
      <w:proofErr w:type="spellEnd"/>
    </w:p>
    <w:p w14:paraId="429FB6AD" w14:textId="77777777" w:rsidR="00EC6034" w:rsidRDefault="008D458C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Жуков Николай Николаевич</w:t>
      </w:r>
    </w:p>
    <w:p w14:paraId="042FE30B" w14:textId="77777777" w:rsidR="00EC6034" w:rsidRDefault="00EC6034">
      <w:pPr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3C25C874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1087F178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4A474E94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2C9E5045" w14:textId="77777777" w:rsidR="00EC6034" w:rsidRDefault="00EC603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07A2C00" w14:textId="77777777" w:rsidR="00EC6034" w:rsidRDefault="008D458C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Санкт-Петербург</w:t>
      </w:r>
    </w:p>
    <w:p w14:paraId="79F6DA08" w14:textId="77777777" w:rsidR="00EC6034" w:rsidRDefault="008D458C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2025</w:t>
      </w:r>
    </w:p>
    <w:p w14:paraId="0E17638A" w14:textId="77777777" w:rsidR="00EC6034" w:rsidRDefault="008D458C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lastRenderedPageBreak/>
        <w:t>ОГЛАВЛЕНИЕ</w:t>
      </w:r>
    </w:p>
    <w:sdt>
      <w:sdtPr>
        <w:id w:val="858181645"/>
        <w:docPartObj>
          <w:docPartGallery w:val="Table of Contents"/>
          <w:docPartUnique/>
        </w:docPartObj>
      </w:sdtPr>
      <w:sdtEndPr/>
      <w:sdtContent>
        <w:p w14:paraId="325257B6" w14:textId="77777777" w:rsidR="00EC6034" w:rsidRDefault="008D458C">
          <w:pPr>
            <w:widowControl w:val="0"/>
            <w:tabs>
              <w:tab w:val="right" w:leader="dot" w:pos="12000"/>
            </w:tabs>
            <w:spacing w:before="60" w:line="360" w:lineRule="auto"/>
            <w:rPr>
              <w:b/>
              <w:bCs/>
              <w:color w:val="000000"/>
            </w:rPr>
          </w:pPr>
          <w:r>
            <w:fldChar w:fldCharType="begin"/>
          </w:r>
          <w:r>
            <w:instrText xml:space="preserve"> TOC \h \u \z \t "Heading 1,1,Heading 2,2,Heading 3,3,Heading 4,4,Heading 5,5,Heading 6,6,"</w:instrText>
          </w:r>
          <w:r>
            <w:fldChar w:fldCharType="separate"/>
          </w:r>
          <w:hyperlink w:anchor="_69xtfrmdn7wt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ВВЕДЕНИЕ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3</w:t>
            </w:r>
          </w:hyperlink>
        </w:p>
        <w:p w14:paraId="1BFBABE6" w14:textId="65E782C3" w:rsidR="00EC6034" w:rsidRDefault="008D458C">
          <w:pPr>
            <w:widowControl w:val="0"/>
            <w:tabs>
              <w:tab w:val="right" w:leader="dot" w:pos="12000"/>
            </w:tabs>
            <w:spacing w:before="60" w:line="360" w:lineRule="auto"/>
            <w:rPr>
              <w:b/>
              <w:bCs/>
              <w:color w:val="000000"/>
            </w:rPr>
          </w:pPr>
          <w:hyperlink w:anchor="_ufurjf7ge2fn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Анализ </w:t>
            </w:r>
            <w:r w:rsidR="00064D7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>науч</w:t>
            </w:r>
            <w:r w:rsidR="00064D7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>н</w:t>
            </w:r>
            <w:r w:rsidR="00064D7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 xml:space="preserve">ой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литературы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5</w:t>
            </w:r>
          </w:hyperlink>
        </w:p>
        <w:p w14:paraId="20FE54AC" w14:textId="601BFAE2" w:rsidR="00EC6034" w:rsidRDefault="008D458C">
          <w:pPr>
            <w:widowControl w:val="0"/>
            <w:tabs>
              <w:tab w:val="right" w:leader="dot" w:pos="12000"/>
            </w:tabs>
            <w:spacing w:before="60" w:line="360" w:lineRule="auto"/>
            <w:rPr>
              <w:b/>
              <w:bCs/>
              <w:color w:val="000000"/>
            </w:rPr>
          </w:pPr>
          <w:hyperlink w:anchor="_fv18d4saxll"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ЗАКЛЮЧЕНИЕ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ab/>
              <w:t>16</w:t>
            </w:r>
          </w:hyperlink>
          <w:r>
            <w:fldChar w:fldCharType="end"/>
          </w:r>
        </w:p>
      </w:sdtContent>
    </w:sdt>
    <w:p w14:paraId="58031436" w14:textId="77777777" w:rsidR="00EC6034" w:rsidRDefault="00EC6034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92B51A2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DE76A8C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11EF6DA1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294D7B21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1C7958F6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656A324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4BD8ABF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2680A62B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30737EF0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9D98352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088FBB3B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0D0E8321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00C9416A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43DF2A5E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63692E17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51A1AC5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6581DF6A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4264DC45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32631916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1EC6288D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330E6E9B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4BB611CA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22D5584A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6DA8C38E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E631305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39DDB182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08EFAA76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6D6B295C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431EACFA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0ADEC4B8" w14:textId="77777777" w:rsidR="00EC6034" w:rsidRDefault="008D458C">
      <w:pPr>
        <w:pStyle w:val="1"/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bookmarkStart w:id="0" w:name="_69xtfrmdn7wt" w:colFirst="0" w:colLast="0"/>
      <w:bookmarkEnd w:id="0"/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lastRenderedPageBreak/>
        <w:t>В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ВЕДЕНИЕ</w:t>
      </w:r>
    </w:p>
    <w:p w14:paraId="1F2D8EC7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условиях современной цифровой среды технологии баз данных приобретают стратегическое значение для всех сфер человеческой деятельности. От эффективности организации, хранения и обработки информации зависят функционирование критической инфраструктуры, каче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ство управленческих решений и темпы научно-технического прогресса. Динамичное развитие области, характеризующееся переходом от классических реляционных моделей к использованию облачных технологий и специализированных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NoSQL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-систем, формирует потребность в с</w:t>
      </w:r>
      <w:r>
        <w:rPr>
          <w:rFonts w:ascii="Times New Roman" w:eastAsia="Times New Roman" w:hAnsi="Times New Roman" w:cs="Times New Roman"/>
          <w:sz w:val="28"/>
          <w:szCs w:val="28"/>
        </w:rPr>
        <w:t>истематическом анализе и обобщении современных тенденций. Понимание эволюции теоретических основ, архитектурных подходов и практических решений в области инженерии баз данных становится необходимым условием для подготовки квалифицированных специалистов и п</w:t>
      </w:r>
      <w:r>
        <w:rPr>
          <w:rFonts w:ascii="Times New Roman" w:eastAsia="Times New Roman" w:hAnsi="Times New Roman" w:cs="Times New Roman"/>
          <w:sz w:val="28"/>
          <w:szCs w:val="28"/>
        </w:rPr>
        <w:t>остроения конкурентоспособных информационных систем.</w:t>
      </w:r>
    </w:p>
    <w:p w14:paraId="31CB2A28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Целью данной работы является комплексный анализ современного состояния, ключевых тенденций и практических аспектов в области технологий баз данных на основе изучения и синтеза информации из различных типов источников.</w:t>
      </w:r>
    </w:p>
    <w:p w14:paraId="5A1D0D68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Для достижения поставленной цели были </w:t>
      </w:r>
      <w:r>
        <w:rPr>
          <w:rFonts w:ascii="Times New Roman" w:eastAsia="Times New Roman" w:hAnsi="Times New Roman" w:cs="Times New Roman"/>
          <w:sz w:val="28"/>
          <w:szCs w:val="28"/>
        </w:rPr>
        <w:t>определены следующие задачи:</w:t>
      </w:r>
    </w:p>
    <w:p w14:paraId="2798368F" w14:textId="77777777" w:rsidR="00EC6034" w:rsidRDefault="008D458C">
      <w:pPr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провести обзор и анализ фундаментальных учебных и научных изданий, формирующих теоретическую базу дисциплины;</w:t>
      </w:r>
    </w:p>
    <w:p w14:paraId="1571D562" w14:textId="77777777" w:rsidR="00EC6034" w:rsidRDefault="008D458C">
      <w:pPr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исследовать современные научные статьи, отражающие актуальные тренды, прикладные исследования и решения конкретных инженерных проблем;</w:t>
      </w:r>
    </w:p>
    <w:p w14:paraId="4B13C460" w14:textId="77777777" w:rsidR="00EC6034" w:rsidRDefault="008D458C">
      <w:pPr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проанализировать материалы профессиональных веб-ресурсов, документацию ведущих вендоров и экспертные сообщества;</w:t>
      </w:r>
    </w:p>
    <w:p w14:paraId="5061846B" w14:textId="77777777" w:rsidR="00EC6034" w:rsidRDefault="008D458C">
      <w:pPr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системат</w:t>
      </w:r>
      <w:r>
        <w:rPr>
          <w:rFonts w:ascii="Times New Roman" w:eastAsia="Times New Roman" w:hAnsi="Times New Roman" w:cs="Times New Roman"/>
          <w:sz w:val="28"/>
          <w:szCs w:val="28"/>
        </w:rPr>
        <w:t>изировать полученные знания, выделив основные проблемные области и направления развития технологий баз данных.</w:t>
      </w:r>
    </w:p>
    <w:p w14:paraId="4821EC24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86CF0CD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665ECC80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DD83725" w14:textId="77777777" w:rsidR="00EC6034" w:rsidRDefault="00EC6034"/>
    <w:p w14:paraId="4AC86ED1" w14:textId="77777777" w:rsidR="00EC6034" w:rsidRDefault="00EC6034">
      <w:pPr>
        <w:pStyle w:val="1"/>
        <w:spacing w:line="360" w:lineRule="auto"/>
        <w:jc w:val="center"/>
        <w:rPr>
          <w:rFonts w:ascii="Times New Roman" w:eastAsia="Times New Roman" w:hAnsi="Times New Roman" w:cs="Times New Roman"/>
          <w:sz w:val="36"/>
          <w:szCs w:val="36"/>
        </w:rPr>
      </w:pPr>
      <w:bookmarkStart w:id="1" w:name="_8zdbhdslprqs" w:colFirst="0" w:colLast="0"/>
      <w:bookmarkEnd w:id="1"/>
    </w:p>
    <w:p w14:paraId="065022BE" w14:textId="77777777" w:rsidR="00EC6034" w:rsidRDefault="00EC6034">
      <w:pPr>
        <w:pStyle w:val="1"/>
        <w:spacing w:line="360" w:lineRule="auto"/>
        <w:jc w:val="center"/>
        <w:rPr>
          <w:rFonts w:ascii="Times New Roman" w:eastAsia="Times New Roman" w:hAnsi="Times New Roman" w:cs="Times New Roman"/>
          <w:sz w:val="36"/>
          <w:szCs w:val="36"/>
        </w:rPr>
      </w:pPr>
      <w:bookmarkStart w:id="2" w:name="_n6y7icu29vyk" w:colFirst="0" w:colLast="0"/>
      <w:bookmarkEnd w:id="2"/>
    </w:p>
    <w:p w14:paraId="4B518C32" w14:textId="77777777" w:rsidR="00EC6034" w:rsidRDefault="00EC6034">
      <w:pPr>
        <w:pStyle w:val="1"/>
        <w:spacing w:line="360" w:lineRule="auto"/>
        <w:jc w:val="center"/>
        <w:rPr>
          <w:rFonts w:ascii="Times New Roman" w:eastAsia="Times New Roman" w:hAnsi="Times New Roman" w:cs="Times New Roman"/>
          <w:sz w:val="36"/>
          <w:szCs w:val="36"/>
        </w:rPr>
      </w:pPr>
      <w:bookmarkStart w:id="3" w:name="_t242dflk4ygi" w:colFirst="0" w:colLast="0"/>
      <w:bookmarkEnd w:id="3"/>
    </w:p>
    <w:p w14:paraId="127C2459" w14:textId="77777777" w:rsidR="00EC6034" w:rsidRDefault="00EC6034">
      <w:pPr>
        <w:pStyle w:val="1"/>
        <w:spacing w:line="360" w:lineRule="auto"/>
        <w:jc w:val="center"/>
        <w:rPr>
          <w:rFonts w:ascii="Times New Roman" w:eastAsia="Times New Roman" w:hAnsi="Times New Roman" w:cs="Times New Roman"/>
          <w:sz w:val="36"/>
          <w:szCs w:val="36"/>
        </w:rPr>
      </w:pPr>
      <w:bookmarkStart w:id="4" w:name="_78yllfhla8ya" w:colFirst="0" w:colLast="0"/>
      <w:bookmarkEnd w:id="4"/>
    </w:p>
    <w:p w14:paraId="3F8B1711" w14:textId="77777777" w:rsidR="00EC6034" w:rsidRDefault="00EC6034">
      <w:pPr>
        <w:pStyle w:val="1"/>
        <w:spacing w:line="360" w:lineRule="auto"/>
        <w:jc w:val="center"/>
        <w:rPr>
          <w:rFonts w:ascii="Times New Roman" w:eastAsia="Times New Roman" w:hAnsi="Times New Roman" w:cs="Times New Roman"/>
          <w:sz w:val="36"/>
          <w:szCs w:val="36"/>
        </w:rPr>
      </w:pPr>
      <w:bookmarkStart w:id="5" w:name="_mapj5zmq5w0i" w:colFirst="0" w:colLast="0"/>
      <w:bookmarkEnd w:id="5"/>
    </w:p>
    <w:p w14:paraId="5600AB82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2C08D3D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FF75664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2EBA36A3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38CECBCE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06D6757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302255B7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303F108B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E6A6DC6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402377F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417D2A2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0F88657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69468A40" w14:textId="77777777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232A080" w14:textId="02BC048B" w:rsidR="00EC6034" w:rsidRDefault="00EC603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0206FA7A" w14:textId="60C3D3B7" w:rsidR="00064D7E" w:rsidRDefault="00064D7E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39E0990" w14:textId="77777777" w:rsidR="00064D7E" w:rsidRDefault="00064D7E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7B4433E0" w14:textId="667F6619" w:rsidR="00064D7E" w:rsidRPr="00064D7E" w:rsidRDefault="00064D7E" w:rsidP="00064D7E">
      <w:pPr>
        <w:sectPr w:rsidR="00064D7E" w:rsidRPr="00064D7E" w:rsidSect="00064D7E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9" w:h="16834"/>
          <w:pgMar w:top="1440" w:right="1440" w:bottom="1440" w:left="1440" w:header="720" w:footer="720" w:gutter="0"/>
          <w:pgNumType w:start="1"/>
          <w:cols w:space="720"/>
          <w:titlePg/>
          <w:docGrid w:linePitch="299"/>
        </w:sectPr>
      </w:pPr>
      <w:bookmarkStart w:id="6" w:name="_ufurjf7ge2fn" w:colFirst="0" w:colLast="0"/>
      <w:bookmarkEnd w:id="6"/>
    </w:p>
    <w:p w14:paraId="7D84A99B" w14:textId="765B2EE7" w:rsidR="00064D7E" w:rsidRPr="00064D7E" w:rsidRDefault="00064D7E" w:rsidP="00064D7E">
      <w:pPr>
        <w:pStyle w:val="1"/>
        <w:jc w:val="center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lastRenderedPageBreak/>
        <w:t>Анализ научной литературы</w:t>
      </w:r>
    </w:p>
    <w:p w14:paraId="02870F5D" w14:textId="09C8F5A6" w:rsidR="00EC6034" w:rsidRDefault="008D458C">
      <w:pPr>
        <w:spacing w:line="36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Учебная литература:</w:t>
      </w:r>
    </w:p>
    <w:p w14:paraId="12652759" w14:textId="77777777" w:rsidR="00EC6034" w:rsidRDefault="008D458C">
      <w:pPr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Удахина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С. В. Базы данных : учебное пособие / С. В.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Удахина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— Санкт-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Петербург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СПБГУ ГА им. А.А. Новикова, 2025. — 143 с. — ISBN 978-5-907860-09-4.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Лань : электронно-библиотечная система. — URL: </w:t>
      </w:r>
      <w:hyperlink r:id="rId15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https://e.lanbook.com/book/482711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 (дата обращения: 17.12.2025). — Режим доступа: для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авториз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. пользователей. </w:t>
      </w:r>
    </w:p>
    <w:p w14:paraId="4DA33C87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Современное пособие, которое охватывает базовые понятия, модели данных и основы SQL. Рассмотрены различные аспекты проектиров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ания базы данных и работы с системами управления базами данных. Помимо теоретического содержится практический материал, содержит вопросы и задания для самостоятельной работы. Отличается краткостью и четкой структурой, идеально подходит для первоначального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знакомства с данной сферой. Имеется инструкция по основам работы в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PostgreSQL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14:paraId="0A55E48F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C2DE970" w14:textId="77777777" w:rsidR="00EC6034" w:rsidRDefault="008D458C">
      <w:pPr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Волк, В. К. Базы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данных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учебник / В. К. Волк, В. Ю. Осеев, О. С. Черепанов.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Вологда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Инфра-Инженерия, 2025. — 544 с. — ISBN 978-5-9729-2594-0.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Ла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нь : электронно-библиотечная система. — URL: </w:t>
      </w:r>
      <w:hyperlink r:id="rId16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https://e.lanbook.com/book/499772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 (дата обращения: 17.12.2025). — Режим доступа: для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авториз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пользователей.</w:t>
      </w:r>
    </w:p>
    <w:p w14:paraId="28613CF7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Основное внимание в книге уделено прикладным тех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нологическим аспектам и практическому освоению инструментальных средств, которые используются при проектировании, программировании, управлении производительностью и безопасностью баз данных. Рассматриваются как классические реляционные системы, так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постр</w:t>
      </w:r>
      <w:r>
        <w:rPr>
          <w:rFonts w:ascii="Times New Roman" w:eastAsia="Times New Roman" w:hAnsi="Times New Roman" w:cs="Times New Roman"/>
          <w:sz w:val="28"/>
          <w:szCs w:val="28"/>
        </w:rPr>
        <w:t>еляционные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NoSQL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-решения, а также объектно-реляционные отображения. Рассматриваются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основы работы в популярных СУБД, таких как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Redis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MongoDB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CASSANDRA. Идеальный учебник для студентов технических направлений и специалистов, которые самостоятельно изучают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базы данных.</w:t>
      </w:r>
    </w:p>
    <w:p w14:paraId="356C89F3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FF50E4A" w14:textId="77777777" w:rsidR="00EC6034" w:rsidRDefault="008D458C">
      <w:pPr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Демченко, К. А. Базы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данных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учебное пособие / К. А. Демченко.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Чита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ЗабГУ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2023. — 121 с. — ISBN 978-5-9293-3301-9.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Лань : электронно-библиотечная система. — URL: </w:t>
      </w:r>
      <w:hyperlink r:id="rId17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https://e.lanbook.com/book/438206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 (дата обращения: 17.12.2025). — Режим доступа: для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авториз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пользователей.</w:t>
      </w:r>
    </w:p>
    <w:p w14:paraId="1731ECA6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Учебное пособие, сфокусированное на ключевых аспектах проектирования и использования БД. Книга включает в себя описание основных команд языка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структурированных запросов, методические рекомендации к написанию курсовой работы по курсу базы данных, а также разбор примера написания курсовой работы по выбранной предметной области, с приведением скрипта запросов. Полезно для студентов технических нап</w:t>
      </w:r>
      <w:r>
        <w:rPr>
          <w:rFonts w:ascii="Times New Roman" w:eastAsia="Times New Roman" w:hAnsi="Times New Roman" w:cs="Times New Roman"/>
          <w:sz w:val="28"/>
          <w:szCs w:val="28"/>
        </w:rPr>
        <w:t>равлений, которые пишут курсовую по предмету “Базы данных”.</w:t>
      </w:r>
    </w:p>
    <w:p w14:paraId="715065E2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461772E" w14:textId="77777777" w:rsidR="00EC6034" w:rsidRDefault="008D458C">
      <w:pPr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Гринченко, Н. Н. Базы данных. Проектирование моделей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данных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учебник / Н. Н. Гринченко, Н. И.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Хизриева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С. Н. Баранова.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Рязань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РГРТУ, 2024. — 260 с. — ISBN 978-5-907064-20-1.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ронный // Лань : электронно-библиотечная система. — URL: </w:t>
      </w:r>
      <w:hyperlink r:id="rId18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https://e.lanbook.com/book/439607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 (дата обращения: 17.12.2025). — Режим доступа: для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авториз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пользователей.</w:t>
      </w:r>
    </w:p>
    <w:p w14:paraId="1A25DEBA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учебнике изложены основы теории пр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оектирования моделей данных, рассмотрены вопросы, связанные с этапами проектирования методами нормальных форм и «сущность-связь». Книга описывает теорию по основам баз данных и делает упор на проектирование реляционных баз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данных. Помимо теоретической част</w:t>
      </w:r>
      <w:r>
        <w:rPr>
          <w:rFonts w:ascii="Times New Roman" w:eastAsia="Times New Roman" w:hAnsi="Times New Roman" w:cs="Times New Roman"/>
          <w:sz w:val="28"/>
          <w:szCs w:val="28"/>
        </w:rPr>
        <w:t>и присутствуют практические задания для самостоятельной работы, что будет полезно студентам.</w:t>
      </w:r>
    </w:p>
    <w:p w14:paraId="39DE5632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19D80BA" w14:textId="77777777" w:rsidR="00EC6034" w:rsidRDefault="008D458C">
      <w:pPr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Токмаков, Г. П. Базы данных: Модели и структуры данных, язык SQL, программирование баз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данных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учебное пособие / Г. П. Токмаков.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Ульяновск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УлГТУ, 2021. — 362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с. — ISBN 978-5-9795-2184-8.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Лань : электронно-библиотечная система. — URL: </w:t>
      </w:r>
      <w:hyperlink r:id="rId19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https://e.lanbook.com/book/259706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17.12.2025). — Режим доступа: для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авториз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пользователей.</w:t>
      </w:r>
    </w:p>
    <w:p w14:paraId="32601AC4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Основное внимание в данном учебном пособии уделено описанию основ теории баз данных, языка SQL, разработке хранимых процедур и триггеров. Помимо этого, рассмотрены различные языки </w:t>
      </w:r>
      <w:r>
        <w:rPr>
          <w:rFonts w:ascii="Times New Roman" w:eastAsia="Times New Roman" w:hAnsi="Times New Roman" w:cs="Times New Roman"/>
          <w:sz w:val="28"/>
          <w:szCs w:val="28"/>
        </w:rPr>
        <w:t>программирования баз данных, отведена отдельная глава на разработку приложений баз данных. Учебник крайне полезен студентам технических направлений, преподавателям вузов и специалистам, которые хотят заняться прикладной разработкой баз данных.</w:t>
      </w:r>
    </w:p>
    <w:p w14:paraId="2BEF97B6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19BF809" w14:textId="77777777" w:rsidR="00EC6034" w:rsidRDefault="008D458C">
      <w:pPr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Волк, В. К.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Базы данных: сборник задач с комментариями и примерами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решений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учебное пособие / В. К. Волк, В. Ю. Осеев, О. С. Черепанов.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Курган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КГУ, 2024. — 256 с. — ISBN 978-5-4217-0703-5.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Лань : электронно-библиотечная система. — URL: </w:t>
      </w:r>
      <w:hyperlink r:id="rId20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https://e.lanbook.com/book/450113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17.12.2025). — Режим доступа: для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авториз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пользователей.</w:t>
      </w:r>
    </w:p>
    <w:p w14:paraId="77873FB7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Книга скорее является практическим дополнением к учебнику, содержащим задачи с комментариями 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примерами решений. Отличный инструмент для закрепления теоретических знаний, развития навыков написания запросов и оптимизации. Учебное пособие содержит практические задания по основным тематическим разделам этого модуля: данные, концептуальная ER-модель, </w:t>
      </w:r>
      <w:r>
        <w:rPr>
          <w:rFonts w:ascii="Times New Roman" w:eastAsia="Times New Roman" w:hAnsi="Times New Roman" w:cs="Times New Roman"/>
          <w:sz w:val="28"/>
          <w:szCs w:val="28"/>
        </w:rPr>
        <w:t>реляционная модель данных, SQL-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программирование, управление физической моделью реляционной БД, управление производительностью и безопасностью систем баз данных.  Также рассмотрены объектно-реляционные отображения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постреляционные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решения – многомерные мод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ели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NoSQL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-базы данных. Книга идеально подойдет для студентов и преподавателей, которые могут на основе ее составить лабораторные и контрольные работы.</w:t>
      </w:r>
    </w:p>
    <w:p w14:paraId="1AA45681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D9752A1" w14:textId="77777777" w:rsidR="00EC6034" w:rsidRDefault="008D458C">
      <w:pPr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Радыгин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В. Ю. Базы данных: основы, проектирование, разработка информационных систем, проекты: курс ле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кций : учебное пособие / В. Ю.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Радыгин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Д. Ю. Куприянов.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Москва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НИЯУ МИФИ, 2020. — 244 с. — ISBN 978-5-7262-2680-4.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Лань : электронно-библиотечная система. — URL: </w:t>
      </w:r>
      <w:hyperlink r:id="rId21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https://e.l</w:t>
        </w:r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anbook.com/book/175425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17.12.2025). — Режим доступа: для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авториз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пользователей.</w:t>
      </w:r>
    </w:p>
    <w:p w14:paraId="2149B412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Данный курс лекций содержит знакомство с основными видами моделей и систем управления базами данных на примерах; подробное практическое изучение технологий ре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ляционных баз данных; обзор технологий проектирования баз данных, способы повышения производительности и т.д.; проекты по разработке собственных баз данных; обзор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NoSQL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-технологий; объектные технологии баз данных; подробное изучение работы с объектно-реляц</w:t>
      </w:r>
      <w:r>
        <w:rPr>
          <w:rFonts w:ascii="Times New Roman" w:eastAsia="Times New Roman" w:hAnsi="Times New Roman" w:cs="Times New Roman"/>
          <w:sz w:val="28"/>
          <w:szCs w:val="28"/>
        </w:rPr>
        <w:t>ионными преобразователями и т.д. Большое количество примеров сопровождается скриншотами и подробным объяснением приведенных в качестве примера диаграмм. Это позволяет сделать курс доступным для студентов и людей, которые хотят обучиться базам данных самим.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Однако, в книге строгий язык изложений, что может усваиваться не всеми.</w:t>
      </w:r>
    </w:p>
    <w:p w14:paraId="238DD841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3ADF48E" w14:textId="77777777" w:rsidR="00EC6034" w:rsidRDefault="008D458C">
      <w:pPr>
        <w:spacing w:line="36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Научная литература: </w:t>
      </w:r>
    </w:p>
    <w:p w14:paraId="138BB53E" w14:textId="77777777" w:rsidR="00EC6034" w:rsidRDefault="008D458C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Кейт К. Дж.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Введение в системы баз данных / К. Дж. Кейт. — 8-е изд.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М.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Издательский дом "Вильяме", 2005. — 1328 с. — ISBN 5-8459-0788-8.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непосредственный.</w:t>
      </w:r>
    </w:p>
    <w:p w14:paraId="71B4D434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книге достаточно подробно разбираются теоретические и практические аспекты работы с системами уп</w:t>
      </w:r>
      <w:r>
        <w:rPr>
          <w:rFonts w:ascii="Times New Roman" w:eastAsia="Times New Roman" w:hAnsi="Times New Roman" w:cs="Times New Roman"/>
          <w:sz w:val="28"/>
          <w:szCs w:val="28"/>
        </w:rPr>
        <w:t>равления базами данных (СУБД), рассматриваются основы реляционной модели, нормализация данных, взаимодействие с SQL, принципы транзакций, индексация и оптимизация запросов. В книге делается упор на логическую организацию данных. Это образцовый учебник по б</w:t>
      </w:r>
      <w:r>
        <w:rPr>
          <w:rFonts w:ascii="Times New Roman" w:eastAsia="Times New Roman" w:hAnsi="Times New Roman" w:cs="Times New Roman"/>
          <w:sz w:val="28"/>
          <w:szCs w:val="28"/>
        </w:rPr>
        <w:t>азам данных для всех, кто хочет понять внутреннее устройство и логику работы баз СУБД. Прекрасно подходит для студентов и преподавателей.</w:t>
      </w:r>
    </w:p>
    <w:p w14:paraId="413DB013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6989301" w14:textId="77777777" w:rsidR="00EC6034" w:rsidRDefault="008D458C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Комаров В. И.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Путеводитель по базам данных / В. И. Комаров. — М.: ДМК Пресс, 2024. — 520 с. — ISBN 978-5-93700-287-7.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непосредственный.</w:t>
      </w:r>
    </w:p>
    <w:p w14:paraId="564C7FDA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книге объясняется как работают базы данных, в чем их ключевые отличия и какие задачи они решают; рассматриваются реляционные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NoSQL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-базы, вопросы индексирования, репликации, транзакций,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шардирования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и масштабирования. Автор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объясняет, какие механизмы лежат в основе MySQL,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PostgreSQL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MongoDB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Redis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и других систем. Книга насыщена примерами и иллюстрациями для лучшего усвоения материала. Книга будет полезна как для студентов, которые только начинают использовать базы данных, т</w:t>
      </w:r>
      <w:r>
        <w:rPr>
          <w:rFonts w:ascii="Times New Roman" w:eastAsia="Times New Roman" w:hAnsi="Times New Roman" w:cs="Times New Roman"/>
          <w:sz w:val="28"/>
          <w:szCs w:val="28"/>
        </w:rPr>
        <w:t>ак и для специалистов, которые хотят глубже разобраться в устройстве современных систем управления базами данных (СУБД) и расширить свои знания.</w:t>
      </w:r>
    </w:p>
    <w:p w14:paraId="4FD1BD03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C4D0EBB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33AF253" w14:textId="77777777" w:rsidR="00EC6034" w:rsidRDefault="008D458C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Ботрос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С.,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Тинли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Дж.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MySQL по максимуму / С.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Ботрос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Дж.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Тинли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— 4-е изд. — СПб.: Питер, 2023. — 432 с. — IS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BN 978-5-4461-2261-5.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непосредственный.</w:t>
      </w:r>
    </w:p>
    <w:p w14:paraId="376F448D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Подробное практическое руководство по администрированию, оптимизации производительности и обеспечению надежности СУБД MySQL. Охватываются все аспекты работы с MySQL: от постановки целей уровня обслуживания </w:t>
      </w:r>
      <w:r>
        <w:rPr>
          <w:rFonts w:ascii="Times New Roman" w:eastAsia="Times New Roman" w:hAnsi="Times New Roman" w:cs="Times New Roman"/>
          <w:sz w:val="28"/>
          <w:szCs w:val="28"/>
        </w:rPr>
        <w:t>и проектирования схем до настройки сервера, операционной системы и оборудования. В книге разбирают масштабирование приложений с помощью репликации, балансировку нагрузки, обеспечение высокой доступности и отказоустойчивости. В издании учтены последние дост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ижения в области облачного и самостоятельного хостинга MySQL, производительности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InnoDB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новые функции и инструменты. Книга предназначена для инженеров, которые хотят улучшить свой опыт работы с MySQL, но подойдет и для студентов.</w:t>
      </w:r>
    </w:p>
    <w:p w14:paraId="42A5AC5D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8D24F23" w14:textId="77777777" w:rsidR="00EC6034" w:rsidRDefault="008D458C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Лемер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Дж.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Нечеткое сопос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тавление данных в SQL. Качество данных и эффективность запросов / Дж.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Лемер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. — СПб.: Питер, 2024. — 288 с. — ISBN 978-601-08-4037-9.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непосредственный.</w:t>
      </w:r>
    </w:p>
    <w:p w14:paraId="6732EC5F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книге рассказывается как находить дубликаты, сравнивать данные из разных источников и исправл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ять ошибки в записях с помощью SQL; объясняются методы нечеткого сопоставления строк, исправления опечаток, разные форматы имен и адресов, а также поиск похожих записей без точного совпадения. Также имеются практические техники работы с текстом,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парсингом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и извлечением данных, которые помогают улучшать качество данных и делать аналитику точнее. Книга отлична для тех, кто уже работает с базами данных и регулярно сталкивается с проблемой дубликатов, грязных данных и несовпадающих записей.</w:t>
      </w:r>
    </w:p>
    <w:p w14:paraId="27A2DF9D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E69617A" w14:textId="77777777" w:rsidR="00EC6034" w:rsidRDefault="008D458C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Короткевич Д.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SQL S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erver. Наладка и оптимизация для профессионалов / Д. Короткевич. — СПб.: Питер, 2025. — 512 с. — ISBN 978-5-4461-2332-2.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непосредственный.</w:t>
      </w:r>
    </w:p>
    <w:p w14:paraId="1BCD5E30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Глубокое практическое руководство по тонкой настройке и оптимизации производительности Microsoft SQL Server</w:t>
      </w:r>
      <w:r>
        <w:rPr>
          <w:rFonts w:ascii="Times New Roman" w:eastAsia="Times New Roman" w:hAnsi="Times New Roman" w:cs="Times New Roman"/>
          <w:sz w:val="28"/>
          <w:szCs w:val="28"/>
        </w:rPr>
        <w:t>. В книге объясняется, как SQL Server устроен изнутри и что влияет на его производительность; как выявлять узкие места — от проблем с диском и памятью до медленных запросов, блокировок и высокой нагрузки на процессор. В книге подробно разбирается как работ</w:t>
      </w:r>
      <w:r>
        <w:rPr>
          <w:rFonts w:ascii="Times New Roman" w:eastAsia="Times New Roman" w:hAnsi="Times New Roman" w:cs="Times New Roman"/>
          <w:sz w:val="28"/>
          <w:szCs w:val="28"/>
        </w:rPr>
        <w:t>ают индексы, статистика, кэширование и конкурентный доступ. Также упоминаются хитрые практические приемы оптимизации, такие как какие смена настроек, улучшение планов выполнения запросов и что делать, если все работает слишком медленно. Книга предназначена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первую очередь для разработчиков и администраторов, которые работают с Microsoft SQL Server, но подойдет и для студентов, которые хотят освоить новую СУБД.</w:t>
      </w:r>
    </w:p>
    <w:p w14:paraId="30A31B40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C59287C" w14:textId="77777777" w:rsidR="00EC6034" w:rsidRDefault="008D458C">
      <w:pPr>
        <w:numPr>
          <w:ilvl w:val="0"/>
          <w:numId w:val="4"/>
        </w:num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Карвин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Б.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Антипаттерны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SQL. Как избежать ловушек при работе с базами данных / Б.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Карвин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. — СПб.: Питер, 2024. — 368 с. — ISBN 978-5-4461-2178-6.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непосредственный.</w:t>
      </w:r>
    </w:p>
    <w:p w14:paraId="03730CC5" w14:textId="77777777" w:rsidR="00EC6034" w:rsidRDefault="008D458C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Материал в книге структурирован, лаконичен и сфокусирован на предотвращении типичных ошибок </w:t>
      </w:r>
      <w:r>
        <w:rPr>
          <w:rFonts w:ascii="Times New Roman" w:eastAsia="Times New Roman" w:hAnsi="Times New Roman" w:cs="Times New Roman"/>
          <w:sz w:val="28"/>
          <w:szCs w:val="28"/>
        </w:rPr>
        <w:t>при работе с базами данных. Книга учит распознавать типичные ошибки и проводить рефакторинг проблемного кода. Примеры написаны для MySQL 8.0, а код демонстрируется на Python 3.9+ и Ruby 2.7+. Практически отсутствует теория, большой упор сделан на практику,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том числе разбираются реальные случаи.  Практическое руководство одинаково полезное как для начинающих разработчиков и студентов, так и для действующих специалистов. </w:t>
      </w:r>
    </w:p>
    <w:p w14:paraId="6FBD8E72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60EA40C" w14:textId="77777777" w:rsidR="00EC6034" w:rsidRDefault="008D458C">
      <w:pPr>
        <w:spacing w:line="36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Научные статьи:</w:t>
      </w:r>
    </w:p>
    <w:p w14:paraId="0AB84B49" w14:textId="77777777" w:rsidR="00EC6034" w:rsidRDefault="008D458C">
      <w:pPr>
        <w:numPr>
          <w:ilvl w:val="0"/>
          <w:numId w:val="3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Мищенко Я. В. </w:t>
      </w:r>
      <w:r>
        <w:rPr>
          <w:rFonts w:ascii="Times New Roman" w:eastAsia="Times New Roman" w:hAnsi="Times New Roman" w:cs="Times New Roman"/>
          <w:sz w:val="28"/>
          <w:szCs w:val="28"/>
        </w:rPr>
        <w:t>БАЗЫ ДАННЫХ: СОВРЕМЕННЫЕ ТЕНДЕНЦИИ В ОБЛАСТИ БАЗ ДАННЫХ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ИХ ЗНАЧИМОСТЬ ДЛЯ РАЗЛИЧНЫХ СФЕР ДЕЯТЕЛЬНОСТИ / Я. В. Мищенко.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Вестник науки. — 2024. — № 7 (76). — С. 252-256. — URL: </w:t>
      </w:r>
      <w:hyperlink r:id="rId22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https://cyberleninka.ru/article/bazy-dannyh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18.12.2025). </w:t>
      </w:r>
    </w:p>
    <w:p w14:paraId="5B2CEAB6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статье рассматривается понятие баз данных в контексте компьютерных систем и их значимость для различных сфер деятельности; описыв</w:t>
      </w:r>
      <w:r>
        <w:rPr>
          <w:rFonts w:ascii="Times New Roman" w:eastAsia="Times New Roman" w:hAnsi="Times New Roman" w:cs="Times New Roman"/>
          <w:sz w:val="28"/>
          <w:szCs w:val="28"/>
        </w:rPr>
        <w:t>аются основные виды баз данных, их структура и принципы работы. Производится анализ преимуществ использования баз данных. Особое внимание уделено современным тенденциям, включая облачные технологии и большие данные.</w:t>
      </w:r>
    </w:p>
    <w:p w14:paraId="653534FC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53EA4D4" w14:textId="77777777" w:rsidR="00EC6034" w:rsidRDefault="008D458C">
      <w:pPr>
        <w:numPr>
          <w:ilvl w:val="0"/>
          <w:numId w:val="3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Щапова Е. Г.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БАЗА ДАННЫХ: НАЗНАЧЕНИЕ 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СФЕРА ПРИМЕНЕНИЯ / Е. Г. Щапова.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Теория и практика современной науки. — 2020. — № 1 (67). — С. 369-372. — URL: </w:t>
      </w:r>
      <w:hyperlink r:id="rId23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https://cyberleninka.ru</w:t>
        </w:r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/article/n/baza-dannyh-naznachenie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18.12.2025)</w:t>
      </w:r>
    </w:p>
    <w:p w14:paraId="0F462778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статье рассказывается о том, что такое базы данных, какая у них цель и их практическое применение в жизни людей. Среди областей присутствуют веб-технологии, мобильные устройства, крупные корпорации, заказ путевок, оформление полиса, обучение в университе</w:t>
      </w:r>
      <w:r>
        <w:rPr>
          <w:rFonts w:ascii="Times New Roman" w:eastAsia="Times New Roman" w:hAnsi="Times New Roman" w:cs="Times New Roman"/>
          <w:sz w:val="28"/>
          <w:szCs w:val="28"/>
        </w:rPr>
        <w:t>те, военная область, здравоохранение, система электронной коммерции.</w:t>
      </w:r>
    </w:p>
    <w:p w14:paraId="1164E0E4" w14:textId="77777777" w:rsidR="00EC6034" w:rsidRDefault="00EC6034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6144A71" w14:textId="77777777" w:rsidR="00EC6034" w:rsidRDefault="008D458C">
      <w:pPr>
        <w:numPr>
          <w:ilvl w:val="0"/>
          <w:numId w:val="3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Ильясов А.,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Чарыева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Г.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БАЗА ДАННЫХ И ТРЕБОВАНИЯ К БАЗЕ ДАННЫХ / А. Ильясов, Г.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Чарыева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CETERIS PARIBUS. — 2023. - № 12. — С. 28-29. — URL: </w:t>
      </w:r>
      <w:hyperlink r:id="rId24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https://cyberleninka.ru/article/n/baza-dannyh-i-trebovaniya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18.12.2025)</w:t>
      </w:r>
    </w:p>
    <w:p w14:paraId="3378B30F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В статье рассматривается понятие баз данных и технические требования к ним. Рассказывается о пр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авилах выборочного распространения информации, требованиях к интерфейсу СУБД, а также о том, какого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вида  должны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быть команды, о важности наличия справочной информации, гибких форматах представления информации и т.д.</w:t>
      </w:r>
    </w:p>
    <w:p w14:paraId="387A1067" w14:textId="77777777" w:rsidR="00EC6034" w:rsidRDefault="008D458C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3DD423F9" w14:textId="77777777" w:rsidR="00EC6034" w:rsidRDefault="008D458C">
      <w:pPr>
        <w:numPr>
          <w:ilvl w:val="0"/>
          <w:numId w:val="3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Стукало Р. Е., Сафин М. А.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«ЭФФЕКТИВН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АЯ ОРГАНИЗАЦИЯ БАЗ ДАННЫХ В ПРОМЫШЛЕННЫХ СИСТЕМАХ» / Р. Е. Стукало, М. А. Сафин.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Проблемы современной науки и образования. — 2024. — № 1. — С. 7-10. — URL: </w:t>
      </w:r>
      <w:hyperlink r:id="rId25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https://e.lan</w:t>
        </w:r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book.com/journal/issue/373641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18.12.2025).</w:t>
      </w:r>
    </w:p>
    <w:p w14:paraId="0E74D828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статье рассматриваются основные этапы процесса проектирования базы данных, а также некоторые наиболее распространенные ошибки, которые могут возникнуть на каждом этапе. Определяются требования 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БД и основы нормализации.</w:t>
      </w:r>
    </w:p>
    <w:p w14:paraId="3395420F" w14:textId="77777777" w:rsidR="00EC6034" w:rsidRDefault="00EC6034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01416E4" w14:textId="77777777" w:rsidR="00EC6034" w:rsidRDefault="008D458C">
      <w:pPr>
        <w:numPr>
          <w:ilvl w:val="0"/>
          <w:numId w:val="3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Никуленков В. В.,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Гергилев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Д. Н.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«ОСОБЕННОСТИ И ПОТЕНЦИАЛ СОВРЕМЕННЫХ БАЗ ДАННЫХ ПО МЕЖДУНАРОДНОЙ МИГРАЦИИ» / В. В. Никуленков, Д. Н.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Гергилев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 // The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Newman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in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Foreign Policy. — 2025. — № 82 (126). — С. 96-99. — URL: </w:t>
      </w:r>
      <w:hyperlink r:id="rId26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https://e.lanbook.com/journal/issue/373245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18.12.2025).</w:t>
      </w:r>
    </w:p>
    <w:p w14:paraId="1DBEC959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Статья представляет собой обзор основных современных баз данных (UN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Population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Division, ILOSTAT,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Eurostat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World Bank Open Data), используемых для изучения и анализа пр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оцессов международной миграции. Рассматриваются ключевые характеристики, преимущества и ограничения каждой из представленных баз данных, а также приводятся рекомендации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по выбору подходящей информационной системы для решения конкретных задач.</w:t>
      </w:r>
    </w:p>
    <w:p w14:paraId="3B3F2EBB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1F0836B" w14:textId="77777777" w:rsidR="00EC6034" w:rsidRDefault="008D458C">
      <w:pPr>
        <w:spacing w:line="36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Материалы са</w:t>
      </w:r>
      <w:r>
        <w:rPr>
          <w:rFonts w:ascii="Times New Roman" w:eastAsia="Times New Roman" w:hAnsi="Times New Roman" w:cs="Times New Roman"/>
          <w:sz w:val="32"/>
          <w:szCs w:val="32"/>
        </w:rPr>
        <w:t>йтов:</w:t>
      </w:r>
    </w:p>
    <w:p w14:paraId="02EE5E4A" w14:textId="77777777" w:rsidR="00EC6034" w:rsidRDefault="008D458C">
      <w:pPr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Oracle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[сайт]. — 1982. — URL: </w:t>
      </w:r>
      <w:hyperlink r:id="rId27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https://docs.oracle.com/en/database/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18.12.2025).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электронный.</w:t>
      </w:r>
    </w:p>
    <w:p w14:paraId="0DA3FC21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Официальная и самая полная документация по одной из ведущих промышленных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СУБД — Oracle Database. Содержит детальные руководства по администрированию, SQL, настройке производительности и архитектурным особенностям. Отличный сайт для профессиональных разработчиков и администраторов, но для ознакомления с СУБД также подойдет и ст</w:t>
      </w:r>
      <w:r>
        <w:rPr>
          <w:rFonts w:ascii="Times New Roman" w:eastAsia="Times New Roman" w:hAnsi="Times New Roman" w:cs="Times New Roman"/>
          <w:sz w:val="28"/>
          <w:szCs w:val="28"/>
        </w:rPr>
        <w:t>удентам. Требует знания английского языка.</w:t>
      </w:r>
    </w:p>
    <w:p w14:paraId="670C2DC9" w14:textId="77777777" w:rsidR="00EC6034" w:rsidRDefault="00EC6034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9456C40" w14:textId="77777777" w:rsidR="00EC6034" w:rsidRDefault="008D458C">
      <w:pPr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PostgreSQL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[сайт]. — 1996. — URL: </w:t>
      </w:r>
      <w:hyperlink r:id="rId28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https://www.postgresql.org/docs/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 18.12.2025).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электронный. </w:t>
      </w:r>
    </w:p>
    <w:p w14:paraId="5756C105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Исчерпывающая официальная документация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 популярной объектно-реляционной СУБД с открытым исходным кодом —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PostgreSQL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. Отличается высоким качеством, включает пошаговое руководство, подробное описание SQL-синтаксиса, администрирование и внутреннее устройство. Основной ресурс для работы с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Postgre</w:t>
      </w:r>
      <w:r>
        <w:rPr>
          <w:rFonts w:ascii="Times New Roman" w:eastAsia="Times New Roman" w:hAnsi="Times New Roman" w:cs="Times New Roman"/>
          <w:sz w:val="28"/>
          <w:szCs w:val="28"/>
        </w:rPr>
        <w:t>SQL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подойдет для действующих специалистов. Требует знания английского языка.</w:t>
      </w:r>
    </w:p>
    <w:p w14:paraId="3637BAA1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2FF75DA" w14:textId="77777777" w:rsidR="00EC6034" w:rsidRDefault="008D458C">
      <w:pPr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Use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the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Index,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Luke</w:t>
      </w:r>
      <w:proofErr w:type="spellEnd"/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!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[сайт]. — 2010. — URL: </w:t>
      </w:r>
      <w:hyperlink r:id="rId29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https://use-the-index-luke.com/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18.12.2025). — Текст: электронн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ый. </w:t>
      </w:r>
    </w:p>
    <w:p w14:paraId="6D58EAFC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Специализированное онлайн-руководство, целиком посвященное повышению производительности SQL-запросов через понимание работы индексов и планировщика запросов. Содержит наглядные объяснения, примеры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антипаттерном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Отличный ресурс для углубленного изуч</w:t>
      </w:r>
      <w:r>
        <w:rPr>
          <w:rFonts w:ascii="Times New Roman" w:eastAsia="Times New Roman" w:hAnsi="Times New Roman" w:cs="Times New Roman"/>
          <w:sz w:val="28"/>
          <w:szCs w:val="28"/>
        </w:rPr>
        <w:t>ения оптимизации баз данных. Требует знания английского языка.</w:t>
      </w:r>
    </w:p>
    <w:p w14:paraId="073BA7A2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69A9C7D" w14:textId="77777777" w:rsidR="00EC6034" w:rsidRDefault="008D458C">
      <w:pPr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Microsoft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[сайт]. — 1975. — URL: </w:t>
      </w:r>
      <w:hyperlink r:id="rId30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https://learn.microsoft.com/ru-ru/sql/?view=sql-server-ver17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18.12.2025). —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Текст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электронный.</w:t>
      </w:r>
    </w:p>
    <w:p w14:paraId="44722873" w14:textId="77777777" w:rsidR="00EC6034" w:rsidRDefault="008D458C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Официальная документация корпорации Microsoft по SQL Server. Включает руководства, справочные материалы, примеры кода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best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practices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для разработки, развертывания и обслуживания SQL Server. Важный ресурс для экосистем</w:t>
      </w:r>
      <w:r>
        <w:rPr>
          <w:rFonts w:ascii="Times New Roman" w:eastAsia="Times New Roman" w:hAnsi="Times New Roman" w:cs="Times New Roman"/>
          <w:sz w:val="28"/>
          <w:szCs w:val="28"/>
        </w:rPr>
        <w:t>ы Microsoft.</w:t>
      </w:r>
    </w:p>
    <w:p w14:paraId="6A8690BA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76B1E50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376CEBB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FE5DCD0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054DB3A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26AF45E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C2DB21D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016AEAB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137AF70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05222F2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A136DCB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667A9FD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1F10CF3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78AAF67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E77D644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663ABFF" w14:textId="77777777" w:rsidR="00EC6034" w:rsidRDefault="008D458C">
      <w:pPr>
        <w:pStyle w:val="1"/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bookmarkStart w:id="7" w:name="_fv18d4saxll" w:colFirst="0" w:colLast="0"/>
      <w:bookmarkEnd w:id="7"/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З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АКЛЮЧЕНИЕ</w:t>
      </w:r>
    </w:p>
    <w:p w14:paraId="78CA1F70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Проведенный комплексный анализ различных источников позволяет сформулировать ряд ключевых выводов о современном состоянии и тенденциях развития данной области.</w:t>
      </w:r>
    </w:p>
    <w:p w14:paraId="7D2508AA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Основным трендом является отход от доминирования универсальных реляционных СУБД к модели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полигло</w:t>
      </w:r>
      <w:r>
        <w:rPr>
          <w:rFonts w:ascii="Times New Roman" w:eastAsia="Times New Roman" w:hAnsi="Times New Roman" w:cs="Times New Roman"/>
          <w:sz w:val="28"/>
          <w:szCs w:val="28"/>
        </w:rPr>
        <w:t>тного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хранения данных. Современные информационные системы все чаще представляют собой экосистемы, где для различных типов данных и рабочих нагрузок оптимально подбираются специализированные решения: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документоориентированные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MongoDB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), колоночные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ClickHous</w:t>
      </w:r>
      <w:r>
        <w:rPr>
          <w:rFonts w:ascii="Times New Roman" w:eastAsia="Times New Roman" w:hAnsi="Times New Roman" w:cs="Times New Roman"/>
          <w:sz w:val="28"/>
          <w:szCs w:val="28"/>
        </w:rPr>
        <w:t>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Cassandra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),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графовые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(Neo4j)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key-value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Redis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) базы данных. </w:t>
      </w:r>
    </w:p>
    <w:p w14:paraId="10CA6110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Ведущие облачные провайдеры предлагают полностью управляемые сервисы баз данных, которые берут на себя задачи администрирования, масштабирования и резервного копирования. Параллельно происхо</w:t>
      </w:r>
      <w:r>
        <w:rPr>
          <w:rFonts w:ascii="Times New Roman" w:eastAsia="Times New Roman" w:hAnsi="Times New Roman" w:cs="Times New Roman"/>
          <w:sz w:val="28"/>
          <w:szCs w:val="28"/>
        </w:rPr>
        <w:t>дит конвергенция технологий БД и искусственного интеллекта: методы машинного обучения начинают использоваться для автонастройки СУБД, прогнозирования отказов, оптимизации планов запросов и интеллектуального сжатия данных.</w:t>
      </w:r>
    </w:p>
    <w:p w14:paraId="3EFA6DAB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Помимо традиционных задач обеспече</w:t>
      </w:r>
      <w:r>
        <w:rPr>
          <w:rFonts w:ascii="Times New Roman" w:eastAsia="Times New Roman" w:hAnsi="Times New Roman" w:cs="Times New Roman"/>
          <w:sz w:val="28"/>
          <w:szCs w:val="28"/>
        </w:rPr>
        <w:t>ния целостности и производительности, на первый план выходят требования безопасности. Это включает в себя сквозное шифрование, расширенное аудирование, маскирование и анонимизацию данных, а также средства управления метаданными и обеспечения качества данны</w:t>
      </w:r>
      <w:r>
        <w:rPr>
          <w:rFonts w:ascii="Times New Roman" w:eastAsia="Times New Roman" w:hAnsi="Times New Roman" w:cs="Times New Roman"/>
          <w:sz w:val="28"/>
          <w:szCs w:val="28"/>
        </w:rPr>
        <w:t>х на протяжении всего их жизненного цикла.</w:t>
      </w:r>
    </w:p>
    <w:p w14:paraId="284DFE35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Основные векторы будущего развития технологий баз данных видятся в развитии стандартов и инструментов для единого управления данными в гибридных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полиглотных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Также видна перспектива в углублении конвергенции с эко</w:t>
      </w:r>
      <w:r>
        <w:rPr>
          <w:rFonts w:ascii="Times New Roman" w:eastAsia="Times New Roman" w:hAnsi="Times New Roman" w:cs="Times New Roman"/>
          <w:sz w:val="28"/>
          <w:szCs w:val="28"/>
        </w:rPr>
        <w:t>системой Data Science, выражающаяся в нативной поддержке в СУБД моделей машинного обучения и сложных статистических функций для обработки данных на месте.</w:t>
      </w:r>
    </w:p>
    <w:p w14:paraId="531DFCDD" w14:textId="77777777" w:rsidR="00EC6034" w:rsidRDefault="008D458C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Таким образом, область технологий баз данных переживает период интенсивной трансформации, движимой тр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ебованиями к масштабируемости, интеллектуализации и безопасности. Успех в этой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области будет определяться способностью специалистов сочетать прочное знание классических основ с гибкостью в освоении новых парадигм и архитектурных паттернов.</w:t>
      </w:r>
    </w:p>
    <w:p w14:paraId="407A7A4F" w14:textId="77777777" w:rsidR="00EC6034" w:rsidRDefault="00EC6034">
      <w:pPr>
        <w:sectPr w:rsidR="00EC6034">
          <w:pgSz w:w="11909" w:h="16834"/>
          <w:pgMar w:top="1440" w:right="1440" w:bottom="1440" w:left="1440" w:header="720" w:footer="720" w:gutter="0"/>
          <w:cols w:space="720"/>
        </w:sectPr>
      </w:pPr>
    </w:p>
    <w:p w14:paraId="35B3023D" w14:textId="77777777" w:rsidR="00EC6034" w:rsidRDefault="00EC6034">
      <w:pPr>
        <w:spacing w:line="36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sectPr w:rsidR="00EC6034">
      <w:pgSz w:w="11909" w:h="16834"/>
      <w:pgMar w:top="1700" w:right="1133" w:bottom="566" w:left="566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3D4016" w14:textId="77777777" w:rsidR="008D458C" w:rsidRDefault="008D458C" w:rsidP="00064D7E">
      <w:pPr>
        <w:spacing w:line="240" w:lineRule="auto"/>
      </w:pPr>
      <w:r>
        <w:separator/>
      </w:r>
    </w:p>
  </w:endnote>
  <w:endnote w:type="continuationSeparator" w:id="0">
    <w:p w14:paraId="4FA8A4FF" w14:textId="77777777" w:rsidR="008D458C" w:rsidRDefault="008D458C" w:rsidP="00064D7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1" w:fontKey="{ED210CFE-FA55-4FDE-8763-0E3F82F04CD8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EC287D99-BAA0-4CF5-9CC5-1FF355F9827C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C7484619-C01E-42A4-BFF2-943B8032C59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0B0BFD" w14:textId="77777777" w:rsidR="00064D7E" w:rsidRDefault="00064D7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87946123"/>
      <w:docPartObj>
        <w:docPartGallery w:val="Page Numbers (Bottom of Page)"/>
        <w:docPartUnique/>
      </w:docPartObj>
    </w:sdtPr>
    <w:sdtContent>
      <w:p w14:paraId="76979519" w14:textId="1970119A" w:rsidR="00064D7E" w:rsidRDefault="00064D7E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ru-RU"/>
          </w:rPr>
          <w:t>2</w:t>
        </w:r>
        <w:r>
          <w:fldChar w:fldCharType="end"/>
        </w:r>
      </w:p>
    </w:sdtContent>
  </w:sdt>
  <w:p w14:paraId="165ED790" w14:textId="77777777" w:rsidR="00064D7E" w:rsidRDefault="00064D7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62E35" w14:textId="77777777" w:rsidR="00064D7E" w:rsidRDefault="00064D7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20ADE2" w14:textId="77777777" w:rsidR="008D458C" w:rsidRDefault="008D458C" w:rsidP="00064D7E">
      <w:pPr>
        <w:spacing w:line="240" w:lineRule="auto"/>
      </w:pPr>
      <w:r>
        <w:separator/>
      </w:r>
    </w:p>
  </w:footnote>
  <w:footnote w:type="continuationSeparator" w:id="0">
    <w:p w14:paraId="2EADD171" w14:textId="77777777" w:rsidR="008D458C" w:rsidRDefault="008D458C" w:rsidP="00064D7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8AE44" w14:textId="77777777" w:rsidR="00064D7E" w:rsidRDefault="00064D7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99EB48" w14:textId="77777777" w:rsidR="00064D7E" w:rsidRDefault="00064D7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CCE15" w14:textId="77777777" w:rsidR="00064D7E" w:rsidRDefault="00064D7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D1A75"/>
    <w:multiLevelType w:val="multilevel"/>
    <w:tmpl w:val="82CA07D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DD05D6A"/>
    <w:multiLevelType w:val="multilevel"/>
    <w:tmpl w:val="DEB085CA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252F411B"/>
    <w:multiLevelType w:val="multilevel"/>
    <w:tmpl w:val="B33A39E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3B154B34"/>
    <w:multiLevelType w:val="multilevel"/>
    <w:tmpl w:val="7BB8D81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5C916250"/>
    <w:multiLevelType w:val="multilevel"/>
    <w:tmpl w:val="A91048C0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6034"/>
    <w:rsid w:val="00064D7E"/>
    <w:rsid w:val="008D458C"/>
    <w:rsid w:val="00EC6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BD671B"/>
  <w15:docId w15:val="{97B9F092-0F07-4B76-A3BD-EDF4049E0E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header"/>
    <w:basedOn w:val="a"/>
    <w:link w:val="a6"/>
    <w:uiPriority w:val="99"/>
    <w:unhideWhenUsed/>
    <w:rsid w:val="00064D7E"/>
    <w:pPr>
      <w:tabs>
        <w:tab w:val="center" w:pos="4844"/>
        <w:tab w:val="right" w:pos="9689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64D7E"/>
  </w:style>
  <w:style w:type="paragraph" w:styleId="a7">
    <w:name w:val="footer"/>
    <w:basedOn w:val="a"/>
    <w:link w:val="a8"/>
    <w:uiPriority w:val="99"/>
    <w:unhideWhenUsed/>
    <w:rsid w:val="00064D7E"/>
    <w:pPr>
      <w:tabs>
        <w:tab w:val="center" w:pos="4844"/>
        <w:tab w:val="right" w:pos="9689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64D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18" Type="http://schemas.openxmlformats.org/officeDocument/2006/relationships/hyperlink" Target="https://e.lanbook.com/book/439607" TargetMode="External"/><Relationship Id="rId26" Type="http://schemas.openxmlformats.org/officeDocument/2006/relationships/hyperlink" Target="https://e.lanbook.com/journal/issue/373245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e.lanbook.com/book/175425" TargetMode="Externa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17" Type="http://schemas.openxmlformats.org/officeDocument/2006/relationships/hyperlink" Target="https://e.lanbook.com/book/438206" TargetMode="External"/><Relationship Id="rId25" Type="http://schemas.openxmlformats.org/officeDocument/2006/relationships/hyperlink" Target="https://e.lanbook.com/journal/issue/373641" TargetMode="External"/><Relationship Id="rId2" Type="http://schemas.openxmlformats.org/officeDocument/2006/relationships/styles" Target="styles.xml"/><Relationship Id="rId16" Type="http://schemas.openxmlformats.org/officeDocument/2006/relationships/hyperlink" Target="https://e.lanbook.com/book/499772" TargetMode="External"/><Relationship Id="rId20" Type="http://schemas.openxmlformats.org/officeDocument/2006/relationships/hyperlink" Target="https://e.lanbook.com/book/450113" TargetMode="External"/><Relationship Id="rId29" Type="http://schemas.openxmlformats.org/officeDocument/2006/relationships/hyperlink" Target="https://use-the-index-luke.com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hyperlink" Target="https://cyberleninka.ru/article/n/baza-dannyh-i-trebovaniya-k-baze-dannyh" TargetMode="Externa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e.lanbook.com/book/482711" TargetMode="External"/><Relationship Id="rId23" Type="http://schemas.openxmlformats.org/officeDocument/2006/relationships/hyperlink" Target="https://cyberleninka.ru/article/n/baza-dannyh-naznachenie-i-sfera-primeneniya" TargetMode="External"/><Relationship Id="rId28" Type="http://schemas.openxmlformats.org/officeDocument/2006/relationships/hyperlink" Target="https://www.postgresql.org/docs/" TargetMode="External"/><Relationship Id="rId10" Type="http://schemas.openxmlformats.org/officeDocument/2006/relationships/header" Target="header2.xml"/><Relationship Id="rId19" Type="http://schemas.openxmlformats.org/officeDocument/2006/relationships/hyperlink" Target="https://e.lanbook.com/book/259706" TargetMode="Externa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yperlink" Target="https://cyberleninka.ru/article/n/bazy-dannyh-sovremennye-tendentsii-v-oblasti-baz-dannyh-i-ih-znachimost-dlya-razlichnyh-sfer-deyatelnosti" TargetMode="External"/><Relationship Id="rId27" Type="http://schemas.openxmlformats.org/officeDocument/2006/relationships/hyperlink" Target="https://docs.oracle.com/en/database/" TargetMode="External"/><Relationship Id="rId30" Type="http://schemas.openxmlformats.org/officeDocument/2006/relationships/hyperlink" Target="https://learn.microsoft.com/ru-ru/sql/?view=sql-server-ver17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3260</Words>
  <Characters>18588</Characters>
  <Application>Microsoft Office Word</Application>
  <DocSecurity>0</DocSecurity>
  <Lines>154</Lines>
  <Paragraphs>43</Paragraphs>
  <ScaleCrop>false</ScaleCrop>
  <Company/>
  <LinksUpToDate>false</LinksUpToDate>
  <CharactersWithSpaces>21805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Julia</cp:lastModifiedBy>
  <cp:revision>2</cp:revision>
  <dcterms:created xsi:type="dcterms:W3CDTF">2025-12-25T21:43:00Z</dcterms:created>
  <dcterms:modified xsi:type="dcterms:W3CDTF">2025-12-25T21:45:00Z</dcterms:modified>
</cp:coreProperties>
</file>