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JetBrains Mono" w:hAnsi="JetBrains Mono" w:eastAsia="JetBrains Mono" w:cs="JetBrains Mono"/>
        </w:rPr>
      </w:pPr>
      <w:bookmarkStart w:id="0" w:name="_GoBack"/>
      <w:bookmarkEnd w:id="0"/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1468755" cy="1461770"/>
            <wp:effectExtent l="0" t="0" r="0" b="0"/>
            <wp:docPr id="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8952" cy="146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JetBrains Mono" w:hAnsi="JetBrains Mono" w:eastAsia="JetBrains Mono" w:cs="JetBrains Mono"/>
          <w:b/>
          <w:sz w:val="48"/>
          <w:szCs w:val="48"/>
        </w:rPr>
      </w:pPr>
      <w:r>
        <w:rPr>
          <w:rFonts w:ascii="JetBrains Mono" w:hAnsi="JetBrains Mono" w:eastAsia="JetBrains Mono" w:cs="JetBrains Mono"/>
          <w:b/>
          <w:sz w:val="48"/>
          <w:szCs w:val="48"/>
          <w:rtl w:val="0"/>
        </w:rPr>
        <w:t>Обзор Yandex Tracker</w:t>
      </w:r>
    </w:p>
    <w:p>
      <w:pPr>
        <w:rPr>
          <w:rFonts w:ascii="JetBrains Mono" w:hAnsi="JetBrains Mono" w:eastAsia="JetBrains Mono" w:cs="JetBrains Mono"/>
        </w:rPr>
      </w:pPr>
    </w:p>
    <w:p>
      <w:pPr>
        <w:jc w:val="right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Чэн Майкэ</w:t>
      </w:r>
    </w:p>
    <w:p>
      <w:pPr>
        <w:jc w:val="right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 xml:space="preserve">                                      2об_ИВТ2 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Введение: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Яндекс Трекер — сервис для совместной работы компаний и управления процессами. С помощью задач в Трекере можно организовать любую работу — разработку приложений, запуск рекламных кампаний, прием заявок от пользователей, заключение договоров и многое другое. Трекер помогает руководителям распределять работу между сотрудниками и отслеживать их прогресс. Трекер помогает сотрудникам легко находить свои списки задач, следить за сроками и приоритетами. Yandex Tracker — это инструмент для совместной работы над гипервизором и разработкой приложений.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Регистрация учетной записи программного обеспечения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Яндекс ID можно создать на странице регистрации, а также во многих других сервисах Яндекса и некоторых официальных приложениях. Одной учетной записи достаточно для использования любого сервиса Яндекса.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имя и фамилия</w:t>
      </w:r>
    </w:p>
    <w:p>
      <w:pPr>
        <w:numPr>
          <w:ilvl w:val="0"/>
          <w:numId w:val="1"/>
        </w:numPr>
        <w:ind w:left="720" w:hanging="360"/>
        <w:rPr>
          <w:rFonts w:ascii="JetBrains Mono" w:hAnsi="JetBrains Mono" w:eastAsia="JetBrains Mono" w:cs="JetBrains Mono"/>
          <w:u w:val="none"/>
        </w:rPr>
      </w:pPr>
      <w:r>
        <w:rPr>
          <w:rFonts w:ascii="JetBrains Mono" w:hAnsi="JetBrains Mono" w:eastAsia="JetBrains Mono" w:cs="JetBrains Mono"/>
          <w:rtl w:val="0"/>
        </w:rPr>
        <w:t>пароль</w:t>
      </w:r>
    </w:p>
    <w:p>
      <w:pPr>
        <w:numPr>
          <w:ilvl w:val="0"/>
          <w:numId w:val="1"/>
        </w:numPr>
        <w:ind w:left="720" w:hanging="360"/>
        <w:rPr>
          <w:rFonts w:ascii="JetBrains Mono" w:hAnsi="JetBrains Mono" w:eastAsia="JetBrains Mono" w:cs="JetBrains Mono"/>
          <w:u w:val="none"/>
        </w:rPr>
      </w:pPr>
      <w:r>
        <w:rPr>
          <w:rFonts w:ascii="JetBrains Mono" w:hAnsi="JetBrains Mono" w:eastAsia="JetBrains Mono" w:cs="JetBrains Mono"/>
          <w:rtl w:val="0"/>
        </w:rPr>
        <w:t>номер телефона</w:t>
      </w:r>
    </w:p>
    <w:p>
      <w:pPr>
        <w:numPr>
          <w:ilvl w:val="0"/>
          <w:numId w:val="1"/>
        </w:numPr>
        <w:ind w:left="720" w:hanging="360"/>
        <w:rPr>
          <w:rFonts w:ascii="JetBrains Mono" w:hAnsi="JetBrains Mono" w:eastAsia="JetBrains Mono" w:cs="JetBrains Mono"/>
          <w:u w:val="none"/>
        </w:rPr>
      </w:pPr>
      <w:r>
        <w:rPr>
          <w:rFonts w:ascii="JetBrains Mono" w:hAnsi="JetBrains Mono" w:eastAsia="JetBrains Mono" w:cs="JetBrains Mono"/>
          <w:rtl w:val="0"/>
        </w:rPr>
        <w:t>Дополнительный адрес электронной почты...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b/>
          <w:rtl w:val="0"/>
        </w:rPr>
        <w:t>Примечание:</w:t>
      </w:r>
      <w:r>
        <w:rPr>
          <w:rFonts w:ascii="JetBrains Mono" w:hAnsi="JetBrains Mono" w:eastAsia="JetBrains Mono" w:cs="JetBrains Mono"/>
          <w:rtl w:val="0"/>
        </w:rPr>
        <w:t xml:space="preserve"> После регистрации вы не сможете изменить свое имя для входа.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010150" cy="2090420"/>
            <wp:effectExtent l="0" t="0" r="0" b="0"/>
            <wp:docPr id="1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0713" cy="20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Функции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структура. Для каждой задачи создается отдельная страница с описанием и возможностями обсуждения. Задачи из разных отделов группируются в очереди. Для сортировки и группировки задач по разным параметрам вы можете настроить фильтры.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контроль. Для визуализации процесса есть дашборды, собирающие основную информацию и статистику по всем задачам.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Гибкая методология. Трекер позволяет создавать agile-доски, планировать спринты, оценивать сложность задач, управлять задачами, отслеживать их прогресс на диаграммах Burndown.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сэкономить время. Трекер умеет создавать шаблоны для типовых задач, которые можно использовать для экономии времени в будущем, не забывая о важных деталях. В Трекере можно устанавливать напоминания о задачах в виде писем, которые приходят в определенные дни и часы, и многое другое...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Используйте приложение. Данные настройки позволяют перенаправлять все запросы, поступающие по почте от клиентов (идеи, вопросы, жалобы и т. д.) или сотрудников (заявки на отпуск, отчеты о прибылях и убытках и т. д.) в Трекер и обрабатывать их внутри сервиса. Приложения можно собирать через интегрированный Яндекс. лист.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Импорт из других систем. Если ранее использовались другие сервисы управления проектами, все данные можно передать в Трекер с помощью Яндекс.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мобильное приложение. Доступно для iOS и Android.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Возможность подключения к репозиториям и отслеживания всех коммитов на наличие проблем в GitHub и BitBucket.</w:t>
      </w:r>
    </w:p>
    <w:p>
      <w:pPr>
        <w:numPr>
          <w:ilvl w:val="0"/>
          <w:numId w:val="2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Плагин для IntelliJ IDE.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Основные функции программного обеспечения</w:t>
      </w:r>
    </w:p>
    <w:p>
      <w:pPr>
        <w:numPr>
          <w:ilvl w:val="0"/>
          <w:numId w:val="3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Используйте гибкий подход (agile)</w:t>
      </w:r>
    </w:p>
    <w:p>
      <w:pPr>
        <w:numPr>
          <w:ilvl w:val="0"/>
          <w:numId w:val="3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Задача</w:t>
      </w:r>
    </w:p>
    <w:p>
      <w:pPr>
        <w:numPr>
          <w:ilvl w:val="0"/>
          <w:numId w:val="3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виджет</w:t>
      </w:r>
    </w:p>
    <w:p>
      <w:pPr>
        <w:numPr>
          <w:ilvl w:val="0"/>
          <w:numId w:val="3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установить очередь</w:t>
      </w:r>
    </w:p>
    <w:p>
      <w:pPr>
        <w:numPr>
          <w:ilvl w:val="0"/>
          <w:numId w:val="3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Комментарий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 xml:space="preserve">      Гибкая разработка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основная концепция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Трекер использует термины и понятия из метода Scrum:</w:t>
      </w:r>
    </w:p>
    <w:p>
      <w:pPr>
        <w:numPr>
          <w:ilvl w:val="0"/>
          <w:numId w:val="4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Бэклог: список задач или требований к продукту, которые должны быть реализованы в проекте. Как правило, задачи в бэклоге имеют приоритет.</w:t>
      </w:r>
    </w:p>
    <w:p>
      <w:pPr>
        <w:numPr>
          <w:ilvl w:val="0"/>
          <w:numId w:val="4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Спринты: итерации работы над проектом обычно длятся 1–4 недели. Считается, что в каждом спринте команда должна разрабатывать и готовиться к выпуску новых функций продукта (инкрементально).</w:t>
      </w:r>
    </w:p>
    <w:p>
      <w:pPr>
        <w:numPr>
          <w:ilvl w:val="0"/>
          <w:numId w:val="4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Покер планирования: метод, с помощью которого команды оценивают сложность задачи, нанося оценки сложности в относительных единицах истории с помощью карты.</w:t>
      </w:r>
    </w:p>
    <w:p>
      <w:pPr>
        <w:numPr>
          <w:ilvl w:val="0"/>
          <w:numId w:val="4"/>
        </w:numPr>
        <w:ind w:left="720" w:hanging="36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Доска задач: доска, используемая для отслеживания статуса задач в текущем спринте. Столбцы на доске соответствуют состояниям задач. Карточки задач прикрепляются к доске и перемещаются между столбцами по мере изменения состояния.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Инструменты разработки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работа вашей команды организована на основе гибких методологий разработки, рассмотрите возможность использования досок задач в Трекере. Доски — отличный способ отслеживать, что делает команда, например, во время ежедневных совещаний. Задачи отображаются на доске в виде карточек, разделенных на столбцы в зависимости от статуса. Как показано ниже: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283835" cy="2852420"/>
            <wp:effectExtent l="0" t="0" r="0" b="0"/>
            <wp:docPr id="11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4148" cy="285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при создании очереди вы выбрали шаблон Core Development, Scrum или Kanban, автоматически будет создана доска задач с тем же именем, что и у очереди. На доске будут отображаться все задачи в вашей очереди.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 Трекере инструменты гибкой разработки сгруппированы на доске задач. Использование доски задач похоже на использование обычной доски для заметок. Используйте разные типы досок для планирования и отслеживания гибкой работы.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Вы можете создать несколько досок задач, например, для разных рабочих групп или разных типов задач:</w:t>
      </w:r>
    </w:p>
    <w:p>
      <w:pPr>
        <w:ind w:left="0" w:firstLine="0"/>
        <w:rPr>
          <w:rFonts w:ascii="JetBrains Mono" w:hAnsi="JetBrains Mono" w:eastAsia="JetBrains Mono" w:cs="JetBrains Mono"/>
        </w:rPr>
      </w:pPr>
    </w:p>
    <w:p>
      <w:pPr>
        <w:ind w:left="0" w:firstLine="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 верхней панели Трекера выберитеBoards → Create a task board</w:t>
      </w:r>
    </w:p>
    <w:p>
      <w:pPr>
        <w:ind w:left="0" w:firstLine="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Выберите тип платы.</w:t>
      </w:r>
    </w:p>
    <w:p>
      <w:pPr>
        <w:ind w:left="0" w:firstLine="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 разделе Добавить задачи включите опцию автоматически и установите фильтры для отображения задач с определенными параметрами на доске.</w:t>
      </w:r>
    </w:p>
    <w:p>
      <w:pPr>
        <w:ind w:left="0" w:firstLine="0"/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Например, вы можете настроить фильтры, чтобы на доске были все задачи в очереди, задачи с указанными компонентами, задачи с указанными сотрудниками и так далее.</w:t>
      </w:r>
    </w:p>
    <w:p>
      <w:pPr>
        <w:numPr>
          <w:ilvl w:val="0"/>
          <w:numId w:val="5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br w:type="textWrapping"/>
      </w: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4391025" cy="2609850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Задача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Чтобы найти проблему, над которой вы работаете, выберите «Проблемы» → «Все мои проблемы» на верхней панели трекера. Откроется страница «Фильтры» со списком задач, для которых вы являетесь автором, соавтором или зрителем.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Для поиска задач в списке используйте быстрые фильтры или добавьте условия поиска.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быстрый фильтр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Чтобы отфильтровать список задач и оставить только те задачи, которые содержат выбранные параметры, воспользуйтесь быстрым фильтром. Кнопки быстрого фильтра расположены над списком задач: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730875" cy="1498600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на доске слишком много задач, используйте фильтры, чтобы скрыть лишние задачи. Вы можете применить несколько фильтров одновременно:</w:t>
      </w:r>
    </w:p>
    <w:p>
      <w:pPr>
        <w:numPr>
          <w:ilvl w:val="0"/>
          <w:numId w:val="6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По спринту. В верхней панели выберите спринт, задачи которого вы хотите просмотреть.</w:t>
      </w:r>
    </w:p>
    <w:p>
      <w:pPr>
        <w:numPr>
          <w:ilvl w:val="0"/>
          <w:numId w:val="6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по разрешению. На верхней панели разверните меню «Решения» и укажите решение проблемы для отображения на доске.</w:t>
      </w:r>
    </w:p>
    <w:p>
      <w:pPr>
        <w:numPr>
          <w:ilvl w:val="0"/>
          <w:numId w:val="6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По статусу. На верхней панели разверните меню Статус и укажите статус задачи для отображения на доске.</w:t>
      </w:r>
    </w:p>
    <w:p>
      <w:pPr>
        <w:numPr>
          <w:ilvl w:val="0"/>
          <w:numId w:val="6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Ключ или название задачи. Начните вводить текст в поле на верхней панели. На доске останутся только задачи, ключи или названия которых содержат этот текст.</w:t>
      </w:r>
    </w:p>
    <w:p>
      <w:pPr>
        <w:numPr>
          <w:ilvl w:val="0"/>
          <w:numId w:val="6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Быстрый фильтр. По умолчанию на доске всего два быстрых фильтра: Я Художник и Автор. Чтобы добавить новый фильтр, нажмите кнопку на панели с фильтром</w:t>
      </w: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209550" cy="219075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JetBrains Mono" w:hAnsi="JetBrains Mono" w:eastAsia="JetBrains Mono" w:cs="JetBrains Mono"/>
          <w:rtl w:val="0"/>
        </w:rPr>
        <w:t>. Поэтому в списке останутся только задачи, соответствующие выбранному фильтру.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Поиск задач по названию и описанию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вам нужно найти задачи по названию и описанию, нажмите кнопку Добавить условие над списком задач и задайте параметры:</w:t>
      </w:r>
    </w:p>
    <w:p>
      <w:pPr>
        <w:numPr>
          <w:ilvl w:val="0"/>
          <w:numId w:val="7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Чтобы найти задачи, названия которых содержат заданную фразу, добавьте в критерии поиска параметр Задача и введите текст поиска.</w:t>
      </w:r>
    </w:p>
    <w:p>
      <w:pPr>
        <w:numPr>
          <w:ilvl w:val="0"/>
          <w:numId w:val="7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Чтобы найти задачи, описание которых содержит заданную фразу, добавьте в критерии поиска параметр описания и введите текст поиска.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166360" cy="104267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6984" cy="104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Напоминайте исполнителям задач о сроках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Чтобы члены вашей команды не забывали соблюдать сроки, вы можете использовать автоматические действия для отправки им напоминаний. Автоматическое действие периодически запускает и обновляет параметры задачи, соответствующие заданным критериям.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Например, вам нужно раз в день проверять все задачи в очереди. Если задача не решена и срок выполнения, указанный в поле Срок выполнения, меньше 3 дней, необходимо добавить примечание к задаче и вызвать исполнителя задачи. Для этого настройте автоматизацию следующим образом:</w:t>
      </w:r>
    </w:p>
    <w:p>
      <w:pPr>
        <w:numPr>
          <w:ilvl w:val="0"/>
          <w:numId w:val="8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Тип автоматического действия: Обновление задачи.</w:t>
      </w:r>
    </w:p>
    <w:p>
      <w:pPr>
        <w:numPr>
          <w:ilvl w:val="0"/>
          <w:numId w:val="8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Частота: 1 раз в день.</w:t>
      </w:r>
    </w:p>
    <w:p>
      <w:pPr>
        <w:numPr>
          <w:ilvl w:val="0"/>
          <w:numId w:val="8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Параметры фильтра: Запрос, написанный на языке запросов: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  <w:shd w:val="clear" w:fill="999999"/>
        </w:rPr>
      </w:pPr>
      <w:r>
        <w:rPr>
          <w:rFonts w:ascii="JetBrains Mono" w:hAnsi="JetBrains Mono" w:eastAsia="JetBrains Mono" w:cs="JetBrains Mono"/>
          <w:shd w:val="clear" w:fill="999999"/>
          <w:rtl w:val="0"/>
        </w:rPr>
        <w:t>Resolution: empty() AND Deadline: &lt;= today() + 3d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4761230" cy="2690495"/>
            <wp:effectExtent l="0" t="0" r="0" b="0"/>
            <wp:docPr id="2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1683" cy="269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Создавайте повторяющиеся задачи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вам нужно периодически создавать задачи на основе определенного шаблона, вы можете использовать для этого автоматические действия. Например, создайте еженедельную задачу по резервному копированию ваших данных.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Для этого настройте автоматизацию следующим образом:</w:t>
      </w:r>
    </w:p>
    <w:p>
      <w:pPr>
        <w:numPr>
          <w:ilvl w:val="0"/>
          <w:numId w:val="9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Тип автоматического действия: Создать задачу.</w:t>
      </w:r>
    </w:p>
    <w:p>
      <w:pPr>
        <w:numPr>
          <w:ilvl w:val="0"/>
          <w:numId w:val="9"/>
        </w:numPr>
        <w:ind w:left="720" w:hanging="360"/>
        <w:rPr>
          <w:rFonts w:ascii="JetBrains Mono" w:hAnsi="JetBrains Mono" w:eastAsia="JetBrains Mono" w:cs="JetBrains Mono"/>
          <w:sz w:val="22"/>
          <w:szCs w:val="22"/>
        </w:rPr>
      </w:pPr>
      <w:r>
        <w:rPr>
          <w:rFonts w:ascii="JetBrains Mono" w:hAnsi="JetBrains Mono" w:eastAsia="JetBrains Mono" w:cs="JetBrains Mono"/>
          <w:rtl w:val="0"/>
        </w:rPr>
        <w:t>Частота действия: Раз в неделю в пятницу.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Вы можете установить начало и конец временного интервала для автоматического создания задачи. Если вы не укажете временной интервал, создание задач продолжит действовать.</w:t>
      </w:r>
      <w:r>
        <w:rPr>
          <w:rFonts w:ascii="JetBrains Mono" w:hAnsi="JetBrains Mono" w:eastAsia="JetBrains Mono" w:cs="JetBrains Mono"/>
          <w:rtl w:val="0"/>
        </w:rPr>
        <w:br w:type="textWrapping"/>
      </w: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2905125" cy="1763395"/>
            <wp:effectExtent l="0" t="0" r="0" b="0"/>
            <wp:docPr id="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9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5747" cy="17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Действия в очереди: Создать задачу. Заполните поля шаблона для автоматического создания задач.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мелкие детали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Информационный блок на дашборде, который автоматически получает данные о задаче и отображает их в виде списка, таблицы или диаграммы. Подробнее о виджетах. Виджеты — это небольшие карточки, которые содержат полезную информацию. Содержимое виджета создается автоматически с использованием фильтров для указания списка задач, формирующих виджет. Примеры виджетов для информационной панели службы поддержки можно найти в разделе «Сбор статистики обращений».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список заданий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4895850" cy="2000250"/>
            <wp:effectExtent l="0" t="0" r="0" b="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Этот виджет позволяет просматривать список задач, соответствующих определенному фильтру. С помощью таких виджетов вы можете видеть, например, задачи очереди и задачи, над которыми вы сейчас работаете, на одной странице.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сводная таблица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Сводные таблицы автоматически собирают статистику по задачам и представляют ее в виде таблиц. Трекер поддерживает несколько типов сводных таблиц.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Простая сводная таблица, позволяющая просматривать статистику задач по любым двум параметрам. На пересечении таблицы указано количество задач, удовлетворяющих параметру. Например, с помощью такой таблицы можно отслеживать количество и статус задач для определенной группы исполнителей.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сводная таблица с суммой значений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4106545" cy="2408555"/>
            <wp:effectExtent l="0" t="0" r="0" b="0"/>
            <wp:docPr id="1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7016" cy="240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Особый вид сводной таблицы, состоящий из двух параметров. В отличие от простой сводной таблицы, пересечение показывает не количество задач, а сумму значений третьего параметра. Например, с помощью такой таблицы можно отслеживать время, которое работники тратят на обработку различных компонентов очереди.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4705350" cy="4229100"/>
            <wp:effectExtent l="0" t="0" r="0" b="0"/>
            <wp:docPr id="7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Приборная доска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Страница, на которой легко отслеживать статус важных задач и статистику. На панель инструментов можно добавлять списки задач, таблицы, диаграммы, заметки. Узнайте больше об использовании панелей мониторинга.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Панели мониторинга позволяют отслеживать статус важных задач на одной странице. На дашборде можно разместить виджеты — небольшие карточки с полезной информацией. Это могут быть списки задач, статистика выполнения задач, сводные таблицы или заметки.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730875" cy="2438400"/>
            <wp:effectExtent l="0" t="0" r="0" b="0"/>
            <wp:docPr id="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Содержимое виджета генерируется автоматически. Используйте фильтры, чтобы указать список задач, формирующих виджет. Примеры виджетов для информационной панели службы поддержки можно найти в разделе «Сбор статистики обращений».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установить очередь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Каждая задача в Трекере содержится в одной из очередей. Очередь — это пространство для задач, которые используют общий процесс или продукт. Вы также можете думать об очереди как о списке задач для определенной команды или отдела.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Очереди помогают организовать задачи и понять, кто отвечает за их выполнение. Например, вы можете создать отдельные очереди для отдела кадров, проектных групп и службы поддержки.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</w:rPr>
        <w:drawing>
          <wp:inline distT="114300" distB="114300" distL="114300" distR="114300">
            <wp:extent cx="5730875" cy="3251200"/>
            <wp:effectExtent l="0" t="0" r="0" b="0"/>
            <wp:docPr id="14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Внутри каждой очереди вы можете настроить свой поток обработки задач. Для настройки рабочего процесса необходимо задать этапы (состояния) выполнения задачи в очереди и порядок этих этапов - рабочий процесс. Для общих процессов Трекер предоставляет шаблоны очередей.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Оставить комментарий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Вызов пользователя в комментарии означает указание имени пользователя при отправке комментария к вопросу, чтобы привлечь его внимание к этому комментарию. Выбранные пользователи получат уведомление по электронной почте с текстом комментария.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Чтобы прокомментировать задачу, введите текст в поле внизу страницы и нажмите кнопку Отправить. В комментариях можно использовать текстовые теги, а также прикреплять к ним изображения и файлы.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Вы можете указать ключи для любых других задач в комментариях к задаче — тогда Трекер автоматически свяжет их.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Если вы не отправите комментарий и закроете или перезагрузите страницу, текст вашего комментария будет сохранен в черновиках. Чтобы восстановить текст из черновика, на панели инструментов над полем комментария щелкните значок</w:t>
      </w:r>
      <w:r>
        <w:rPr>
          <w:sz w:val="23"/>
          <w:szCs w:val="23"/>
        </w:rPr>
        <w:drawing>
          <wp:inline distT="114300" distB="114300" distL="114300" distR="114300">
            <wp:extent cx="133350" cy="133350"/>
            <wp:effectExtent l="0" t="0" r="0" b="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JetBrains Mono" w:hAnsi="JetBrains Mono" w:eastAsia="JetBrains Mono" w:cs="JetBrains Mono"/>
          <w:rtl w:val="0"/>
        </w:rPr>
        <w:t xml:space="preserve"> и выберите Черновик.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Ответить на комментарии</w:t>
      </w: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Наведите курсор на комментарий и нажмите кнопку Ответить. Комментарий, на который вы отвечаете, будет добавлен в качестве цитаты к ответу. Внесите изменения и нажмите кнопку «Отправить».</w:t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Полезные ссылки</w:t>
      </w:r>
    </w:p>
    <w:p>
      <w:pPr>
        <w:rPr>
          <w:rFonts w:ascii="JetBrains Mono" w:hAnsi="JetBrains Mono" w:eastAsia="JetBrains Mono" w:cs="JetBrains Mono"/>
        </w:rPr>
      </w:pPr>
    </w:p>
    <w:p>
      <w:pPr>
        <w:numPr>
          <w:ilvl w:val="0"/>
          <w:numId w:val="10"/>
        </w:numPr>
        <w:ind w:left="720" w:hanging="360"/>
        <w:rPr>
          <w:rFonts w:ascii="JetBrains Mono" w:hAnsi="JetBrains Mono" w:eastAsia="JetBrains Mono" w:cs="JetBrains Mono"/>
        </w:rPr>
      </w:pPr>
      <w:r>
        <w:fldChar w:fldCharType="begin"/>
      </w:r>
      <w:r>
        <w:instrText xml:space="preserve"> HYPERLINK "https://cloud.yandex.ru/services/tracker" \h </w:instrText>
      </w:r>
      <w:r>
        <w:fldChar w:fldCharType="separate"/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t>https://cloud.yandex.ru/services/tracker</w:t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fldChar w:fldCharType="end"/>
      </w:r>
    </w:p>
    <w:p>
      <w:pPr>
        <w:numPr>
          <w:ilvl w:val="0"/>
          <w:numId w:val="10"/>
        </w:numPr>
        <w:ind w:left="720" w:hanging="360"/>
        <w:rPr>
          <w:rFonts w:ascii="JetBrains Mono" w:hAnsi="JetBrains Mono" w:eastAsia="JetBrains Mono" w:cs="JetBrains Mono"/>
        </w:rPr>
      </w:pPr>
      <w:r>
        <w:fldChar w:fldCharType="begin"/>
      </w:r>
      <w:r>
        <w:instrText xml:space="preserve"> HYPERLINK "https://youtu.be/dLMNPb0zmVA" \h </w:instrText>
      </w:r>
      <w:r>
        <w:fldChar w:fldCharType="separate"/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t>https://youtu.be/dLMNPb0zmVA</w:t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fldChar w:fldCharType="end"/>
      </w:r>
    </w:p>
    <w:p>
      <w:pPr>
        <w:numPr>
          <w:ilvl w:val="0"/>
          <w:numId w:val="10"/>
        </w:numPr>
        <w:ind w:left="720" w:hanging="360"/>
        <w:rPr>
          <w:rFonts w:ascii="JetBrains Mono" w:hAnsi="JetBrains Mono" w:eastAsia="JetBrains Mono" w:cs="JetBrains Mono"/>
        </w:rPr>
      </w:pPr>
      <w:r>
        <w:fldChar w:fldCharType="begin"/>
      </w:r>
      <w:r>
        <w:instrText xml:space="preserve"> HYPERLINK "https://passport.yandex.ru/registration" \h </w:instrText>
      </w:r>
      <w:r>
        <w:fldChar w:fldCharType="separate"/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t>https://passport.yandex.ru/registration</w:t>
      </w:r>
      <w:r>
        <w:rPr>
          <w:rFonts w:ascii="JetBrains Mono" w:hAnsi="JetBrains Mono" w:eastAsia="JetBrains Mono" w:cs="JetBrains Mono"/>
          <w:color w:val="1155CC"/>
          <w:u w:val="single"/>
          <w:rtl w:val="0"/>
        </w:rPr>
        <w:fldChar w:fldCharType="end"/>
      </w:r>
    </w:p>
    <w:p>
      <w:pPr>
        <w:rPr>
          <w:rFonts w:ascii="JetBrains Mono" w:hAnsi="JetBrains Mono" w:eastAsia="JetBrains Mono" w:cs="JetBrains Mono"/>
        </w:rPr>
      </w:pPr>
    </w:p>
    <w:p>
      <w:pPr>
        <w:rPr>
          <w:rFonts w:ascii="JetBrains Mono" w:hAnsi="JetBrains Mono" w:eastAsia="JetBrains Mono" w:cs="JetBrains Mono"/>
        </w:rPr>
      </w:pPr>
      <w:r>
        <w:rPr>
          <w:rFonts w:ascii="JetBrains Mono" w:hAnsi="JetBrains Mono" w:eastAsia="JetBrains Mono" w:cs="JetBrains Mono"/>
          <w:rtl w:val="0"/>
        </w:rPr>
        <w:t>Об этом и пойдет речь, надеюсь, вы лучше разобрались в использовании Яндекс Транчеров!</w:t>
      </w:r>
    </w:p>
    <w:p>
      <w:pPr>
        <w:rPr>
          <w:rFonts w:ascii="JetBrains Mono" w:hAnsi="JetBrains Mono" w:eastAsia="JetBrains Mono" w:cs="JetBrains Mono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JetBrains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"/>
      <w:lvlJc w:val="left"/>
      <w:pPr>
        <w:ind w:left="720" w:hanging="360"/>
      </w:pPr>
      <w:rPr>
        <w:rFonts w:ascii="Arial" w:hAnsi="Arial" w:eastAsia="Arial" w:cs="Arial"/>
        <w:sz w:val="23"/>
        <w:szCs w:val="23"/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Arial" w:hAnsi="Arial" w:eastAsia="Arial" w:cs="Arial"/>
        <w:sz w:val="23"/>
        <w:szCs w:val="23"/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Arial" w:hAnsi="Arial" w:eastAsia="Arial" w:cs="Arial"/>
        <w:sz w:val="23"/>
        <w:szCs w:val="23"/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Arial" w:hAnsi="Arial" w:eastAsia="Arial" w:cs="Arial"/>
        <w:sz w:val="23"/>
        <w:szCs w:val="23"/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9ADCABA"/>
    <w:multiLevelType w:val="multilevel"/>
    <w:tmpl w:val="59ADCABA"/>
    <w:lvl w:ilvl="0" w:tentative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2183CF9"/>
    <w:multiLevelType w:val="multilevel"/>
    <w:tmpl w:val="72183CF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Arial" w:hAnsi="Arial" w:eastAsia="Arial" w:cs="Arial"/>
        <w:sz w:val="23"/>
        <w:szCs w:val="23"/>
        <w:u w:val="none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63C27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zh-CN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9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1597</Words>
  <Characters>10348</Characters>
  <TotalTime>0</TotalTime>
  <ScaleCrop>false</ScaleCrop>
  <LinksUpToDate>false</LinksUpToDate>
  <CharactersWithSpaces>11887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2022-09-28T12:11:17Z</dcterms:created>
  <dc:creator>MIKE0711</dc:creator>
  <cp:lastModifiedBy>皇阿玛</cp:lastModifiedBy>
  <dcterms:modified xsi:type="dcterms:W3CDTF">2022-09-28T12:11:24Z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EC63012FB2824A1A9824B340C400A82B</vt:lpwstr>
  </property>
</Properties>
</file>